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897C" w14:textId="2D300C70" w:rsidR="00FA0B5E" w:rsidRPr="00FC3F1E" w:rsidRDefault="00FA0B5E" w:rsidP="00FC3F1E">
      <w:pPr>
        <w:spacing w:after="0"/>
        <w:jc w:val="center"/>
        <w:rPr>
          <w:b/>
        </w:rPr>
      </w:pPr>
      <w:r w:rsidRPr="00FC3F1E">
        <w:rPr>
          <w:b/>
        </w:rPr>
        <w:t>CONFIRMED MINUTES</w:t>
      </w:r>
    </w:p>
    <w:p w14:paraId="66759358" w14:textId="7D0C1D41" w:rsidR="00885ECE" w:rsidRDefault="00571E41" w:rsidP="00885ECE">
      <w:pPr>
        <w:spacing w:after="0"/>
        <w:jc w:val="center"/>
        <w:rPr>
          <w:b/>
        </w:rPr>
      </w:pPr>
      <w:r w:rsidRPr="00885ECE">
        <w:rPr>
          <w:b/>
        </w:rPr>
        <w:t>OCTOBER 19</w:t>
      </w:r>
      <w:r w:rsidR="00885ECE" w:rsidRPr="00885ECE">
        <w:rPr>
          <w:b/>
        </w:rPr>
        <w:t>-22, 2015</w:t>
      </w:r>
      <w:r w:rsidR="00885ECE" w:rsidRPr="00885ECE" w:rsidDel="00885ECE">
        <w:rPr>
          <w:b/>
        </w:rPr>
        <w:t xml:space="preserve"> </w:t>
      </w:r>
    </w:p>
    <w:p w14:paraId="66028296" w14:textId="77777777" w:rsidR="00885ECE" w:rsidRDefault="00885ECE" w:rsidP="00885ECE">
      <w:pPr>
        <w:jc w:val="center"/>
        <w:rPr>
          <w:b/>
        </w:rPr>
      </w:pPr>
      <w:r w:rsidRPr="00885ECE">
        <w:rPr>
          <w:b/>
        </w:rPr>
        <w:t>PITTSBURGH, PENNSYLVANIA, USA</w:t>
      </w:r>
    </w:p>
    <w:p w14:paraId="267D897F" w14:textId="0958A32A"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28530C38" w14:textId="725556CD" w:rsidR="00885ECE" w:rsidRPr="00FC3F1E" w:rsidRDefault="00885ECE" w:rsidP="00885ECE">
      <w:pPr>
        <w:rPr>
          <w:b/>
          <w:u w:val="single"/>
        </w:rPr>
      </w:pPr>
      <w:r>
        <w:rPr>
          <w:b/>
          <w:u w:val="single"/>
        </w:rPr>
        <w:t>MONDAY, 19-OCT-2015</w:t>
      </w:r>
      <w:r w:rsidRPr="00FC3F1E">
        <w:rPr>
          <w:b/>
          <w:u w:val="single"/>
        </w:rPr>
        <w:t xml:space="preserve"> to </w:t>
      </w:r>
      <w:r>
        <w:rPr>
          <w:b/>
          <w:u w:val="single"/>
        </w:rPr>
        <w:t>THURSDAY, 22-OCT-2015</w:t>
      </w:r>
    </w:p>
    <w:p w14:paraId="267D8981" w14:textId="117E63E8" w:rsidR="00FA0B5E" w:rsidRDefault="00FA0B5E" w:rsidP="00FA0B5E">
      <w:pPr>
        <w:pStyle w:val="Heading1"/>
      </w:pPr>
      <w:r>
        <w:t>OPENING COMMENTS</w:t>
      </w:r>
      <w:r w:rsidR="00B242F0">
        <w:t xml:space="preserve"> - CLOSED</w:t>
      </w:r>
    </w:p>
    <w:p w14:paraId="267D8982" w14:textId="77777777" w:rsidR="00FA0B5E" w:rsidRDefault="00FA0B5E" w:rsidP="00FA0B5E">
      <w:pPr>
        <w:pStyle w:val="Heading2"/>
      </w:pPr>
      <w:r>
        <w:t>Call to Order / Quorum Check</w:t>
      </w:r>
    </w:p>
    <w:p w14:paraId="657E2C1D" w14:textId="7DBE32DE" w:rsidR="00885ECE" w:rsidRDefault="00885ECE" w:rsidP="00885ECE">
      <w:pPr>
        <w:pStyle w:val="Body"/>
      </w:pPr>
      <w:r>
        <w:t xml:space="preserve">The </w:t>
      </w:r>
      <w:r w:rsidRPr="006D0889">
        <w:t xml:space="preserve">Nondestructive Testing (NDT) </w:t>
      </w:r>
      <w:r>
        <w:t xml:space="preserve">Task Group was called to order at </w:t>
      </w:r>
      <w:r w:rsidR="005F5EF8" w:rsidRPr="005F5EF8">
        <w:t>8:01 am</w:t>
      </w:r>
      <w:r>
        <w:t xml:space="preserve">, 19-Oct-2015 by </w:t>
      </w:r>
      <w:r w:rsidR="005F5EF8">
        <w:t>Dave Royce</w:t>
      </w:r>
      <w:r>
        <w:t xml:space="preserve">. </w:t>
      </w:r>
    </w:p>
    <w:p w14:paraId="267D8984" w14:textId="77777777" w:rsidR="00FA0B5E" w:rsidRDefault="00FA0B5E" w:rsidP="00FA0B5E">
      <w:pPr>
        <w:pStyle w:val="Body"/>
      </w:pPr>
      <w:r>
        <w:t>It was verified that only SUBSCRIBER MEMBERS were in attendance during the closed portion of the meeting.</w:t>
      </w:r>
    </w:p>
    <w:p w14:paraId="267D8985" w14:textId="77777777" w:rsidR="00FA0B5E" w:rsidRDefault="00FA0B5E" w:rsidP="00FA0B5E">
      <w:pPr>
        <w:pStyle w:val="Body"/>
      </w:pPr>
      <w:r>
        <w:t>A quorum was established with the following representatives in attendance:</w:t>
      </w:r>
    </w:p>
    <w:p w14:paraId="267D8986"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W w:w="10350" w:type="dxa"/>
        <w:tblInd w:w="378" w:type="dxa"/>
        <w:tblLook w:val="04A0" w:firstRow="1" w:lastRow="0" w:firstColumn="1" w:lastColumn="0" w:noHBand="0" w:noVBand="1"/>
      </w:tblPr>
      <w:tblGrid>
        <w:gridCol w:w="360"/>
        <w:gridCol w:w="1980"/>
        <w:gridCol w:w="1980"/>
        <w:gridCol w:w="3870"/>
        <w:gridCol w:w="2160"/>
      </w:tblGrid>
      <w:tr w:rsidR="00146931" w:rsidRPr="00533FFD" w14:paraId="56F084D8" w14:textId="77777777" w:rsidTr="001E5328">
        <w:trPr>
          <w:trHeight w:val="255"/>
        </w:trPr>
        <w:tc>
          <w:tcPr>
            <w:tcW w:w="360" w:type="dxa"/>
            <w:shd w:val="clear" w:color="auto" w:fill="auto"/>
            <w:noWrap/>
            <w:vAlign w:val="bottom"/>
          </w:tcPr>
          <w:p w14:paraId="0E5A906F" w14:textId="77777777" w:rsidR="00146931" w:rsidRPr="00533FFD" w:rsidRDefault="00146931" w:rsidP="001E5328">
            <w:pPr>
              <w:spacing w:after="0"/>
              <w:rPr>
                <w:rFonts w:eastAsia="Times New Roman" w:cs="Arial"/>
                <w:szCs w:val="20"/>
              </w:rPr>
            </w:pPr>
          </w:p>
        </w:tc>
        <w:tc>
          <w:tcPr>
            <w:tcW w:w="1980" w:type="dxa"/>
            <w:shd w:val="clear" w:color="auto" w:fill="auto"/>
            <w:noWrap/>
            <w:vAlign w:val="bottom"/>
          </w:tcPr>
          <w:p w14:paraId="4363BDB4" w14:textId="77777777" w:rsidR="00146931" w:rsidRPr="00533FFD" w:rsidRDefault="00146931" w:rsidP="001E5328">
            <w:pPr>
              <w:spacing w:after="0"/>
              <w:rPr>
                <w:rFonts w:eastAsia="Times New Roman" w:cs="Arial"/>
                <w:szCs w:val="20"/>
              </w:rPr>
            </w:pPr>
            <w:r>
              <w:rPr>
                <w:rFonts w:eastAsia="Times New Roman" w:cs="Arial"/>
                <w:szCs w:val="20"/>
              </w:rPr>
              <w:t>NAME</w:t>
            </w:r>
          </w:p>
        </w:tc>
        <w:tc>
          <w:tcPr>
            <w:tcW w:w="1980" w:type="dxa"/>
            <w:shd w:val="clear" w:color="auto" w:fill="auto"/>
            <w:noWrap/>
            <w:vAlign w:val="bottom"/>
          </w:tcPr>
          <w:p w14:paraId="647171E3" w14:textId="77777777" w:rsidR="00146931" w:rsidRPr="00533FFD" w:rsidRDefault="00146931" w:rsidP="001E5328">
            <w:pPr>
              <w:spacing w:after="0"/>
              <w:rPr>
                <w:rFonts w:eastAsia="Times New Roman" w:cs="Arial"/>
                <w:szCs w:val="20"/>
              </w:rPr>
            </w:pPr>
          </w:p>
        </w:tc>
        <w:tc>
          <w:tcPr>
            <w:tcW w:w="3870" w:type="dxa"/>
            <w:shd w:val="clear" w:color="auto" w:fill="auto"/>
            <w:noWrap/>
            <w:vAlign w:val="bottom"/>
          </w:tcPr>
          <w:p w14:paraId="6F2B06F3" w14:textId="77777777" w:rsidR="00146931" w:rsidRPr="00533FFD" w:rsidRDefault="00146931" w:rsidP="001E5328">
            <w:pPr>
              <w:spacing w:after="0"/>
              <w:rPr>
                <w:rFonts w:eastAsia="Times New Roman" w:cs="Arial"/>
                <w:szCs w:val="20"/>
              </w:rPr>
            </w:pPr>
            <w:r>
              <w:rPr>
                <w:rFonts w:eastAsia="Times New Roman" w:cs="Arial"/>
                <w:szCs w:val="20"/>
              </w:rPr>
              <w:t>COMPANY NAME</w:t>
            </w:r>
          </w:p>
        </w:tc>
        <w:tc>
          <w:tcPr>
            <w:tcW w:w="2160" w:type="dxa"/>
            <w:shd w:val="clear" w:color="auto" w:fill="auto"/>
            <w:noWrap/>
            <w:vAlign w:val="bottom"/>
          </w:tcPr>
          <w:p w14:paraId="60B69149" w14:textId="77777777" w:rsidR="00146931" w:rsidRPr="00533FFD" w:rsidRDefault="00146931" w:rsidP="001E5328">
            <w:pPr>
              <w:spacing w:after="0"/>
              <w:jc w:val="center"/>
              <w:rPr>
                <w:rFonts w:eastAsia="Times New Roman" w:cs="Arial"/>
                <w:szCs w:val="20"/>
              </w:rPr>
            </w:pPr>
          </w:p>
        </w:tc>
      </w:tr>
      <w:tr w:rsidR="00146931" w:rsidRPr="00533FFD" w14:paraId="67AC8C08" w14:textId="77777777" w:rsidTr="001E5328">
        <w:trPr>
          <w:trHeight w:val="255"/>
        </w:trPr>
        <w:tc>
          <w:tcPr>
            <w:tcW w:w="360" w:type="dxa"/>
            <w:shd w:val="clear" w:color="auto" w:fill="auto"/>
            <w:noWrap/>
            <w:vAlign w:val="bottom"/>
          </w:tcPr>
          <w:p w14:paraId="64253ED0" w14:textId="77777777" w:rsidR="00146931" w:rsidRPr="00533FFD" w:rsidRDefault="00146931" w:rsidP="001E5328">
            <w:pPr>
              <w:spacing w:after="0"/>
              <w:rPr>
                <w:rFonts w:eastAsia="Times New Roman" w:cs="Arial"/>
                <w:szCs w:val="20"/>
              </w:rPr>
            </w:pPr>
          </w:p>
        </w:tc>
        <w:tc>
          <w:tcPr>
            <w:tcW w:w="1980" w:type="dxa"/>
            <w:shd w:val="clear" w:color="auto" w:fill="auto"/>
            <w:noWrap/>
            <w:vAlign w:val="bottom"/>
          </w:tcPr>
          <w:p w14:paraId="03E7A46E" w14:textId="77777777" w:rsidR="00146931" w:rsidRPr="00533FFD" w:rsidRDefault="00146931" w:rsidP="001E5328">
            <w:pPr>
              <w:spacing w:after="0"/>
              <w:rPr>
                <w:rFonts w:eastAsia="Times New Roman" w:cs="Arial"/>
                <w:szCs w:val="20"/>
              </w:rPr>
            </w:pPr>
          </w:p>
        </w:tc>
        <w:tc>
          <w:tcPr>
            <w:tcW w:w="1980" w:type="dxa"/>
            <w:shd w:val="clear" w:color="auto" w:fill="auto"/>
            <w:noWrap/>
            <w:vAlign w:val="bottom"/>
          </w:tcPr>
          <w:p w14:paraId="689BD4E5" w14:textId="77777777" w:rsidR="00146931" w:rsidRPr="00533FFD" w:rsidRDefault="00146931" w:rsidP="001E5328">
            <w:pPr>
              <w:spacing w:after="0"/>
              <w:rPr>
                <w:rFonts w:eastAsia="Times New Roman" w:cs="Arial"/>
                <w:szCs w:val="20"/>
              </w:rPr>
            </w:pPr>
          </w:p>
        </w:tc>
        <w:tc>
          <w:tcPr>
            <w:tcW w:w="3870" w:type="dxa"/>
            <w:shd w:val="clear" w:color="auto" w:fill="auto"/>
            <w:noWrap/>
            <w:vAlign w:val="bottom"/>
          </w:tcPr>
          <w:p w14:paraId="3D43333A" w14:textId="77777777" w:rsidR="00146931" w:rsidRPr="00533FFD" w:rsidRDefault="00146931" w:rsidP="001E5328">
            <w:pPr>
              <w:spacing w:after="0"/>
              <w:rPr>
                <w:rFonts w:eastAsia="Times New Roman" w:cs="Arial"/>
                <w:szCs w:val="20"/>
              </w:rPr>
            </w:pPr>
          </w:p>
        </w:tc>
        <w:tc>
          <w:tcPr>
            <w:tcW w:w="2160" w:type="dxa"/>
            <w:shd w:val="clear" w:color="auto" w:fill="auto"/>
            <w:noWrap/>
            <w:vAlign w:val="bottom"/>
          </w:tcPr>
          <w:p w14:paraId="56111056" w14:textId="77777777" w:rsidR="00146931" w:rsidRPr="00533FFD" w:rsidRDefault="00146931" w:rsidP="001E5328">
            <w:pPr>
              <w:spacing w:after="0"/>
              <w:jc w:val="center"/>
              <w:rPr>
                <w:rFonts w:eastAsia="Times New Roman" w:cs="Arial"/>
                <w:szCs w:val="20"/>
              </w:rPr>
            </w:pPr>
          </w:p>
        </w:tc>
      </w:tr>
      <w:tr w:rsidR="00146931" w:rsidRPr="00533FFD" w14:paraId="4B145D22" w14:textId="77777777" w:rsidTr="001E5328">
        <w:trPr>
          <w:trHeight w:val="255"/>
        </w:trPr>
        <w:tc>
          <w:tcPr>
            <w:tcW w:w="360" w:type="dxa"/>
            <w:shd w:val="clear" w:color="auto" w:fill="auto"/>
            <w:noWrap/>
            <w:vAlign w:val="bottom"/>
            <w:hideMark/>
          </w:tcPr>
          <w:p w14:paraId="6184F21C" w14:textId="77777777" w:rsidR="00146931" w:rsidRPr="00533FFD" w:rsidRDefault="00146931" w:rsidP="001E5328">
            <w:pPr>
              <w:spacing w:after="0"/>
              <w:rPr>
                <w:rFonts w:eastAsia="Times New Roman" w:cs="Arial"/>
                <w:szCs w:val="20"/>
              </w:rPr>
            </w:pPr>
            <w:r w:rsidRPr="00533FFD">
              <w:rPr>
                <w:rFonts w:eastAsia="Times New Roman" w:cs="Arial"/>
                <w:szCs w:val="20"/>
              </w:rPr>
              <w:t> </w:t>
            </w:r>
          </w:p>
        </w:tc>
        <w:tc>
          <w:tcPr>
            <w:tcW w:w="1980" w:type="dxa"/>
            <w:shd w:val="clear" w:color="auto" w:fill="auto"/>
            <w:noWrap/>
            <w:vAlign w:val="bottom"/>
            <w:hideMark/>
          </w:tcPr>
          <w:p w14:paraId="444908E5"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Gary </w:t>
            </w:r>
          </w:p>
        </w:tc>
        <w:tc>
          <w:tcPr>
            <w:tcW w:w="1980" w:type="dxa"/>
            <w:shd w:val="clear" w:color="auto" w:fill="auto"/>
            <w:noWrap/>
            <w:vAlign w:val="bottom"/>
            <w:hideMark/>
          </w:tcPr>
          <w:p w14:paraId="40E7022C" w14:textId="77777777" w:rsidR="00146931" w:rsidRPr="00533FFD" w:rsidRDefault="00146931" w:rsidP="001E5328">
            <w:pPr>
              <w:spacing w:after="0"/>
              <w:rPr>
                <w:rFonts w:eastAsia="Times New Roman" w:cs="Arial"/>
                <w:szCs w:val="20"/>
              </w:rPr>
            </w:pPr>
            <w:r w:rsidRPr="00533FFD">
              <w:rPr>
                <w:rFonts w:eastAsia="Times New Roman" w:cs="Arial"/>
                <w:szCs w:val="20"/>
              </w:rPr>
              <w:t>Adkins</w:t>
            </w:r>
          </w:p>
        </w:tc>
        <w:tc>
          <w:tcPr>
            <w:tcW w:w="3870" w:type="dxa"/>
            <w:shd w:val="clear" w:color="auto" w:fill="auto"/>
            <w:noWrap/>
            <w:vAlign w:val="bottom"/>
            <w:hideMark/>
          </w:tcPr>
          <w:p w14:paraId="794B28AC" w14:textId="6285AF81" w:rsidR="00146931" w:rsidRPr="00533FFD" w:rsidRDefault="00146931" w:rsidP="001E5328">
            <w:pPr>
              <w:spacing w:after="0"/>
              <w:rPr>
                <w:rFonts w:eastAsia="Times New Roman" w:cs="Arial"/>
                <w:szCs w:val="20"/>
              </w:rPr>
            </w:pPr>
            <w:r w:rsidRPr="00533FFD">
              <w:rPr>
                <w:rFonts w:eastAsia="Times New Roman" w:cs="Arial"/>
                <w:szCs w:val="20"/>
              </w:rPr>
              <w:t>Eaton</w:t>
            </w:r>
            <w:r w:rsidR="00141271">
              <w:rPr>
                <w:rFonts w:eastAsia="Times New Roman" w:cs="Arial"/>
                <w:szCs w:val="20"/>
              </w:rPr>
              <w:t>,</w:t>
            </w:r>
            <w:r w:rsidRPr="00533FFD">
              <w:rPr>
                <w:rFonts w:eastAsia="Times New Roman" w:cs="Arial"/>
                <w:szCs w:val="20"/>
              </w:rPr>
              <w:t xml:space="preserve"> Aerospace</w:t>
            </w:r>
            <w:r w:rsidR="00141271">
              <w:rPr>
                <w:rFonts w:eastAsia="Times New Roman" w:cs="Arial"/>
                <w:szCs w:val="20"/>
              </w:rPr>
              <w:t xml:space="preserve"> Group</w:t>
            </w:r>
          </w:p>
        </w:tc>
        <w:tc>
          <w:tcPr>
            <w:tcW w:w="2160" w:type="dxa"/>
            <w:shd w:val="clear" w:color="auto" w:fill="auto"/>
            <w:noWrap/>
            <w:vAlign w:val="bottom"/>
            <w:hideMark/>
          </w:tcPr>
          <w:p w14:paraId="536454C1" w14:textId="77777777" w:rsidR="00146931" w:rsidRPr="00533FFD" w:rsidRDefault="00146931" w:rsidP="001E5328">
            <w:pPr>
              <w:spacing w:after="0"/>
              <w:jc w:val="center"/>
              <w:rPr>
                <w:rFonts w:eastAsia="Times New Roman" w:cs="Arial"/>
                <w:szCs w:val="20"/>
              </w:rPr>
            </w:pPr>
            <w:r w:rsidRPr="00533FFD">
              <w:rPr>
                <w:rFonts w:eastAsia="Times New Roman" w:cs="Arial"/>
                <w:szCs w:val="20"/>
              </w:rPr>
              <w:t> </w:t>
            </w:r>
          </w:p>
        </w:tc>
      </w:tr>
      <w:tr w:rsidR="00146931" w:rsidRPr="00533FFD" w14:paraId="6D68A89D" w14:textId="77777777" w:rsidTr="001E5328">
        <w:trPr>
          <w:trHeight w:val="255"/>
        </w:trPr>
        <w:tc>
          <w:tcPr>
            <w:tcW w:w="360" w:type="dxa"/>
            <w:shd w:val="clear" w:color="auto" w:fill="auto"/>
            <w:noWrap/>
            <w:vAlign w:val="bottom"/>
            <w:hideMark/>
          </w:tcPr>
          <w:p w14:paraId="6745C634"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vAlign w:val="bottom"/>
            <w:hideMark/>
          </w:tcPr>
          <w:p w14:paraId="7AD1A575" w14:textId="77777777" w:rsidR="00146931" w:rsidRPr="00533FFD" w:rsidRDefault="00146931" w:rsidP="001E5328">
            <w:pPr>
              <w:spacing w:after="0"/>
              <w:rPr>
                <w:rFonts w:eastAsia="Times New Roman" w:cs="Arial"/>
                <w:szCs w:val="20"/>
              </w:rPr>
            </w:pPr>
            <w:r w:rsidRPr="00533FFD">
              <w:rPr>
                <w:rFonts w:eastAsia="Times New Roman" w:cs="Arial"/>
                <w:szCs w:val="20"/>
              </w:rPr>
              <w:t>Peter</w:t>
            </w:r>
          </w:p>
        </w:tc>
        <w:tc>
          <w:tcPr>
            <w:tcW w:w="1980" w:type="dxa"/>
            <w:shd w:val="clear" w:color="auto" w:fill="auto"/>
            <w:noWrap/>
            <w:vAlign w:val="bottom"/>
            <w:hideMark/>
          </w:tcPr>
          <w:p w14:paraId="57C58146" w14:textId="77777777" w:rsidR="00146931" w:rsidRPr="00533FFD" w:rsidRDefault="00146931" w:rsidP="001E5328">
            <w:pPr>
              <w:spacing w:after="0"/>
              <w:rPr>
                <w:rFonts w:eastAsia="Times New Roman" w:cs="Arial"/>
                <w:szCs w:val="20"/>
              </w:rPr>
            </w:pPr>
            <w:r w:rsidRPr="00533FFD">
              <w:rPr>
                <w:rFonts w:eastAsia="Times New Roman" w:cs="Arial"/>
                <w:szCs w:val="20"/>
              </w:rPr>
              <w:t>Bartsch</w:t>
            </w:r>
          </w:p>
        </w:tc>
        <w:tc>
          <w:tcPr>
            <w:tcW w:w="3870" w:type="dxa"/>
            <w:shd w:val="clear" w:color="auto" w:fill="auto"/>
            <w:noWrap/>
            <w:vAlign w:val="bottom"/>
            <w:hideMark/>
          </w:tcPr>
          <w:p w14:paraId="4EFD395D"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Premium </w:t>
            </w:r>
            <w:proofErr w:type="spellStart"/>
            <w:r w:rsidRPr="00533FFD">
              <w:rPr>
                <w:rFonts w:eastAsia="Times New Roman" w:cs="Arial"/>
                <w:szCs w:val="20"/>
              </w:rPr>
              <w:t>Aerotec</w:t>
            </w:r>
            <w:proofErr w:type="spellEnd"/>
          </w:p>
        </w:tc>
        <w:tc>
          <w:tcPr>
            <w:tcW w:w="2160" w:type="dxa"/>
            <w:shd w:val="clear" w:color="auto" w:fill="auto"/>
            <w:noWrap/>
            <w:vAlign w:val="bottom"/>
          </w:tcPr>
          <w:p w14:paraId="638E83F1" w14:textId="77777777" w:rsidR="00146931" w:rsidRPr="00533FFD" w:rsidRDefault="00146931" w:rsidP="001E5328">
            <w:pPr>
              <w:spacing w:after="0"/>
              <w:jc w:val="center"/>
              <w:rPr>
                <w:rFonts w:eastAsia="Times New Roman" w:cs="Arial"/>
                <w:szCs w:val="20"/>
              </w:rPr>
            </w:pPr>
          </w:p>
        </w:tc>
      </w:tr>
      <w:tr w:rsidR="00146931" w:rsidRPr="00533FFD" w14:paraId="3F0CE612" w14:textId="77777777" w:rsidTr="001E5328">
        <w:trPr>
          <w:trHeight w:val="255"/>
        </w:trPr>
        <w:tc>
          <w:tcPr>
            <w:tcW w:w="360" w:type="dxa"/>
            <w:shd w:val="clear" w:color="auto" w:fill="auto"/>
            <w:noWrap/>
            <w:vAlign w:val="bottom"/>
            <w:hideMark/>
          </w:tcPr>
          <w:p w14:paraId="631976BC"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hideMark/>
          </w:tcPr>
          <w:p w14:paraId="62ECF31F" w14:textId="77777777" w:rsidR="00146931" w:rsidRPr="00533FFD" w:rsidRDefault="00146931" w:rsidP="001E5328">
            <w:pPr>
              <w:spacing w:after="0"/>
              <w:rPr>
                <w:rFonts w:eastAsia="Times New Roman" w:cs="Arial"/>
                <w:szCs w:val="20"/>
              </w:rPr>
            </w:pPr>
            <w:r w:rsidRPr="00533FFD">
              <w:rPr>
                <w:rFonts w:eastAsia="Times New Roman" w:cs="Arial"/>
                <w:szCs w:val="20"/>
              </w:rPr>
              <w:t>Stephen</w:t>
            </w:r>
          </w:p>
        </w:tc>
        <w:tc>
          <w:tcPr>
            <w:tcW w:w="1980" w:type="dxa"/>
            <w:shd w:val="clear" w:color="auto" w:fill="auto"/>
            <w:noWrap/>
            <w:vAlign w:val="bottom"/>
            <w:hideMark/>
          </w:tcPr>
          <w:p w14:paraId="3737CA86" w14:textId="77777777" w:rsidR="00146931" w:rsidRPr="00533FFD" w:rsidRDefault="00146931" w:rsidP="001E5328">
            <w:pPr>
              <w:spacing w:after="0"/>
              <w:rPr>
                <w:rFonts w:eastAsia="Times New Roman" w:cs="Arial"/>
                <w:szCs w:val="20"/>
              </w:rPr>
            </w:pPr>
            <w:r w:rsidRPr="00533FFD">
              <w:rPr>
                <w:rFonts w:eastAsia="Times New Roman" w:cs="Arial"/>
                <w:szCs w:val="20"/>
              </w:rPr>
              <w:t>Bauer</w:t>
            </w:r>
          </w:p>
        </w:tc>
        <w:tc>
          <w:tcPr>
            <w:tcW w:w="3870" w:type="dxa"/>
            <w:shd w:val="clear" w:color="auto" w:fill="auto"/>
            <w:noWrap/>
            <w:vAlign w:val="bottom"/>
            <w:hideMark/>
          </w:tcPr>
          <w:p w14:paraId="72613D7C" w14:textId="77777777" w:rsidR="00146931" w:rsidRPr="00533FFD" w:rsidRDefault="00146931" w:rsidP="001E5328">
            <w:pPr>
              <w:spacing w:after="0"/>
              <w:rPr>
                <w:rFonts w:eastAsia="Times New Roman" w:cs="Arial"/>
                <w:szCs w:val="20"/>
              </w:rPr>
            </w:pPr>
            <w:r w:rsidRPr="00533FFD">
              <w:rPr>
                <w:rFonts w:eastAsia="Times New Roman" w:cs="Arial"/>
                <w:szCs w:val="20"/>
              </w:rPr>
              <w:t>Northrop Grumman Corporation</w:t>
            </w:r>
          </w:p>
        </w:tc>
        <w:tc>
          <w:tcPr>
            <w:tcW w:w="2160" w:type="dxa"/>
            <w:shd w:val="clear" w:color="auto" w:fill="auto"/>
            <w:noWrap/>
            <w:vAlign w:val="bottom"/>
          </w:tcPr>
          <w:p w14:paraId="1780B0D7" w14:textId="77777777" w:rsidR="00146931" w:rsidRPr="00533FFD" w:rsidRDefault="00146931" w:rsidP="001E5328">
            <w:pPr>
              <w:spacing w:after="0"/>
              <w:jc w:val="center"/>
              <w:rPr>
                <w:rFonts w:eastAsia="Times New Roman" w:cs="Arial"/>
                <w:szCs w:val="20"/>
              </w:rPr>
            </w:pPr>
          </w:p>
        </w:tc>
      </w:tr>
      <w:tr w:rsidR="00146931" w:rsidRPr="00533FFD" w14:paraId="698BEF9F" w14:textId="77777777" w:rsidTr="001E5328">
        <w:trPr>
          <w:trHeight w:val="255"/>
        </w:trPr>
        <w:tc>
          <w:tcPr>
            <w:tcW w:w="360" w:type="dxa"/>
            <w:shd w:val="clear" w:color="auto" w:fill="auto"/>
            <w:noWrap/>
            <w:vAlign w:val="bottom"/>
            <w:hideMark/>
          </w:tcPr>
          <w:p w14:paraId="6CE322B1" w14:textId="77777777" w:rsidR="00146931" w:rsidRPr="00533FFD" w:rsidRDefault="00146931" w:rsidP="001E5328">
            <w:pPr>
              <w:spacing w:after="0"/>
              <w:rPr>
                <w:rFonts w:eastAsia="Times New Roman" w:cs="Arial"/>
                <w:szCs w:val="20"/>
              </w:rPr>
            </w:pPr>
            <w:r w:rsidRPr="00533FFD">
              <w:rPr>
                <w:rFonts w:eastAsia="Times New Roman" w:cs="Arial"/>
                <w:szCs w:val="20"/>
              </w:rPr>
              <w:t> </w:t>
            </w:r>
          </w:p>
        </w:tc>
        <w:tc>
          <w:tcPr>
            <w:tcW w:w="1980" w:type="dxa"/>
            <w:shd w:val="clear" w:color="auto" w:fill="auto"/>
            <w:noWrap/>
            <w:vAlign w:val="bottom"/>
            <w:hideMark/>
          </w:tcPr>
          <w:p w14:paraId="60B6DE8E"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Justin </w:t>
            </w:r>
          </w:p>
        </w:tc>
        <w:tc>
          <w:tcPr>
            <w:tcW w:w="1980" w:type="dxa"/>
            <w:shd w:val="clear" w:color="auto" w:fill="auto"/>
            <w:noWrap/>
            <w:vAlign w:val="bottom"/>
            <w:hideMark/>
          </w:tcPr>
          <w:p w14:paraId="6284C9F9" w14:textId="77777777" w:rsidR="00146931" w:rsidRPr="00533FFD" w:rsidRDefault="00146931" w:rsidP="001E5328">
            <w:pPr>
              <w:spacing w:after="0"/>
              <w:rPr>
                <w:rFonts w:eastAsia="Times New Roman" w:cs="Arial"/>
                <w:szCs w:val="20"/>
              </w:rPr>
            </w:pPr>
            <w:r w:rsidRPr="00533FFD">
              <w:rPr>
                <w:rFonts w:eastAsia="Times New Roman" w:cs="Arial"/>
                <w:szCs w:val="20"/>
              </w:rPr>
              <w:t>Bearden</w:t>
            </w:r>
          </w:p>
        </w:tc>
        <w:tc>
          <w:tcPr>
            <w:tcW w:w="3870" w:type="dxa"/>
            <w:shd w:val="clear" w:color="auto" w:fill="auto"/>
            <w:noWrap/>
            <w:vAlign w:val="bottom"/>
            <w:hideMark/>
          </w:tcPr>
          <w:p w14:paraId="1B452DE0" w14:textId="5BB01BC5" w:rsidR="00146931" w:rsidRPr="00533FFD" w:rsidRDefault="00146931" w:rsidP="00141271">
            <w:pPr>
              <w:spacing w:after="0"/>
              <w:rPr>
                <w:rFonts w:eastAsia="Times New Roman" w:cs="Arial"/>
                <w:szCs w:val="20"/>
              </w:rPr>
            </w:pPr>
            <w:r w:rsidRPr="00533FFD">
              <w:rPr>
                <w:rFonts w:eastAsia="Times New Roman" w:cs="Arial"/>
                <w:szCs w:val="20"/>
              </w:rPr>
              <w:t xml:space="preserve">Triumph </w:t>
            </w:r>
            <w:r w:rsidR="00141271">
              <w:rPr>
                <w:rFonts w:eastAsia="Times New Roman" w:cs="Arial"/>
                <w:szCs w:val="20"/>
              </w:rPr>
              <w:t>Group</w:t>
            </w:r>
          </w:p>
        </w:tc>
        <w:tc>
          <w:tcPr>
            <w:tcW w:w="2160" w:type="dxa"/>
            <w:shd w:val="clear" w:color="auto" w:fill="auto"/>
            <w:noWrap/>
            <w:vAlign w:val="bottom"/>
            <w:hideMark/>
          </w:tcPr>
          <w:p w14:paraId="47FDAABD" w14:textId="77777777" w:rsidR="00146931" w:rsidRPr="00533FFD" w:rsidRDefault="00146931" w:rsidP="001E5328">
            <w:pPr>
              <w:spacing w:after="0"/>
              <w:jc w:val="center"/>
              <w:rPr>
                <w:rFonts w:eastAsia="Times New Roman" w:cs="Arial"/>
                <w:szCs w:val="20"/>
              </w:rPr>
            </w:pPr>
            <w:r w:rsidRPr="00533FFD">
              <w:rPr>
                <w:rFonts w:eastAsia="Times New Roman" w:cs="Arial"/>
                <w:szCs w:val="20"/>
              </w:rPr>
              <w:t> </w:t>
            </w:r>
          </w:p>
        </w:tc>
      </w:tr>
      <w:tr w:rsidR="00146931" w:rsidRPr="00533FFD" w14:paraId="3945DED3" w14:textId="77777777" w:rsidTr="001E5328">
        <w:trPr>
          <w:trHeight w:val="255"/>
        </w:trPr>
        <w:tc>
          <w:tcPr>
            <w:tcW w:w="360" w:type="dxa"/>
            <w:shd w:val="clear" w:color="auto" w:fill="auto"/>
            <w:noWrap/>
            <w:vAlign w:val="bottom"/>
            <w:hideMark/>
          </w:tcPr>
          <w:p w14:paraId="3874943C"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vAlign w:val="bottom"/>
            <w:hideMark/>
          </w:tcPr>
          <w:p w14:paraId="6B6783BB" w14:textId="77777777" w:rsidR="00146931" w:rsidRPr="00533FFD" w:rsidRDefault="00146931" w:rsidP="001E5328">
            <w:pPr>
              <w:spacing w:after="0"/>
              <w:rPr>
                <w:rFonts w:eastAsia="Times New Roman" w:cs="Arial"/>
                <w:szCs w:val="20"/>
              </w:rPr>
            </w:pPr>
            <w:r w:rsidRPr="00533FFD">
              <w:rPr>
                <w:rFonts w:eastAsia="Times New Roman" w:cs="Arial"/>
                <w:szCs w:val="20"/>
              </w:rPr>
              <w:t>Philippe</w:t>
            </w:r>
          </w:p>
        </w:tc>
        <w:tc>
          <w:tcPr>
            <w:tcW w:w="1980" w:type="dxa"/>
            <w:shd w:val="clear" w:color="auto" w:fill="auto"/>
            <w:noWrap/>
            <w:vAlign w:val="bottom"/>
            <w:hideMark/>
          </w:tcPr>
          <w:p w14:paraId="7D359723" w14:textId="77777777" w:rsidR="00146931" w:rsidRPr="00533FFD" w:rsidRDefault="00146931" w:rsidP="001E5328">
            <w:pPr>
              <w:spacing w:after="0"/>
              <w:rPr>
                <w:rFonts w:eastAsia="Times New Roman" w:cs="Arial"/>
                <w:szCs w:val="20"/>
              </w:rPr>
            </w:pPr>
            <w:r w:rsidRPr="00533FFD">
              <w:rPr>
                <w:rFonts w:eastAsia="Times New Roman" w:cs="Arial"/>
                <w:szCs w:val="20"/>
              </w:rPr>
              <w:t>Beck</w:t>
            </w:r>
          </w:p>
        </w:tc>
        <w:tc>
          <w:tcPr>
            <w:tcW w:w="3870" w:type="dxa"/>
            <w:shd w:val="clear" w:color="auto" w:fill="auto"/>
            <w:noWrap/>
            <w:vAlign w:val="bottom"/>
            <w:hideMark/>
          </w:tcPr>
          <w:p w14:paraId="0BF423D0" w14:textId="0E26470F" w:rsidR="00146931" w:rsidRPr="00533FFD" w:rsidRDefault="00141271" w:rsidP="001E5328">
            <w:pPr>
              <w:spacing w:after="0"/>
              <w:rPr>
                <w:rFonts w:eastAsia="Times New Roman" w:cs="Arial"/>
                <w:szCs w:val="20"/>
              </w:rPr>
            </w:pPr>
            <w:r>
              <w:rPr>
                <w:rFonts w:eastAsia="Times New Roman" w:cs="Arial"/>
                <w:szCs w:val="20"/>
              </w:rPr>
              <w:t>Airbus Helicopters</w:t>
            </w:r>
          </w:p>
        </w:tc>
        <w:tc>
          <w:tcPr>
            <w:tcW w:w="2160" w:type="dxa"/>
            <w:shd w:val="clear" w:color="auto" w:fill="auto"/>
            <w:noWrap/>
            <w:vAlign w:val="bottom"/>
          </w:tcPr>
          <w:p w14:paraId="300E8D0C" w14:textId="77777777" w:rsidR="00146931" w:rsidRPr="00533FFD" w:rsidRDefault="00146931" w:rsidP="001E5328">
            <w:pPr>
              <w:spacing w:after="0"/>
              <w:jc w:val="center"/>
              <w:rPr>
                <w:rFonts w:eastAsia="Times New Roman" w:cs="Arial"/>
                <w:szCs w:val="20"/>
              </w:rPr>
            </w:pPr>
          </w:p>
        </w:tc>
      </w:tr>
      <w:tr w:rsidR="00146931" w:rsidRPr="00533FFD" w14:paraId="3B168374" w14:textId="77777777" w:rsidTr="001E5328">
        <w:trPr>
          <w:trHeight w:val="255"/>
        </w:trPr>
        <w:tc>
          <w:tcPr>
            <w:tcW w:w="360" w:type="dxa"/>
            <w:shd w:val="clear" w:color="auto" w:fill="auto"/>
            <w:noWrap/>
            <w:vAlign w:val="bottom"/>
            <w:hideMark/>
          </w:tcPr>
          <w:p w14:paraId="488219D8" w14:textId="77777777" w:rsidR="00146931" w:rsidRPr="00533FFD" w:rsidRDefault="00146931" w:rsidP="001E5328">
            <w:pPr>
              <w:spacing w:after="0"/>
              <w:rPr>
                <w:rFonts w:eastAsia="Times New Roman" w:cs="Arial"/>
                <w:szCs w:val="20"/>
              </w:rPr>
            </w:pPr>
            <w:r w:rsidRPr="00533FFD">
              <w:rPr>
                <w:rFonts w:eastAsia="Times New Roman" w:cs="Arial"/>
                <w:szCs w:val="20"/>
              </w:rPr>
              <w:t> </w:t>
            </w:r>
          </w:p>
        </w:tc>
        <w:tc>
          <w:tcPr>
            <w:tcW w:w="1980" w:type="dxa"/>
            <w:shd w:val="clear" w:color="auto" w:fill="auto"/>
            <w:noWrap/>
            <w:vAlign w:val="bottom"/>
            <w:hideMark/>
          </w:tcPr>
          <w:p w14:paraId="42266177" w14:textId="77777777" w:rsidR="00146931" w:rsidRPr="00533FFD" w:rsidRDefault="00146931" w:rsidP="001E5328">
            <w:pPr>
              <w:spacing w:after="0"/>
              <w:rPr>
                <w:rFonts w:eastAsia="Times New Roman" w:cs="Arial"/>
                <w:szCs w:val="20"/>
              </w:rPr>
            </w:pPr>
            <w:r w:rsidRPr="00533FFD">
              <w:rPr>
                <w:rFonts w:eastAsia="Times New Roman" w:cs="Arial"/>
                <w:szCs w:val="20"/>
              </w:rPr>
              <w:t>John</w:t>
            </w:r>
          </w:p>
        </w:tc>
        <w:tc>
          <w:tcPr>
            <w:tcW w:w="1980" w:type="dxa"/>
            <w:shd w:val="clear" w:color="auto" w:fill="auto"/>
            <w:noWrap/>
            <w:vAlign w:val="bottom"/>
            <w:hideMark/>
          </w:tcPr>
          <w:p w14:paraId="5575DE95" w14:textId="77777777" w:rsidR="00146931" w:rsidRPr="00533FFD" w:rsidRDefault="00146931" w:rsidP="001E5328">
            <w:pPr>
              <w:spacing w:after="0"/>
              <w:rPr>
                <w:rFonts w:eastAsia="Times New Roman" w:cs="Arial"/>
                <w:szCs w:val="20"/>
              </w:rPr>
            </w:pPr>
            <w:r w:rsidRPr="00533FFD">
              <w:rPr>
                <w:rFonts w:eastAsia="Times New Roman" w:cs="Arial"/>
                <w:szCs w:val="20"/>
              </w:rPr>
              <w:t>Biddulph</w:t>
            </w:r>
          </w:p>
        </w:tc>
        <w:tc>
          <w:tcPr>
            <w:tcW w:w="3870" w:type="dxa"/>
            <w:shd w:val="clear" w:color="auto" w:fill="auto"/>
            <w:noWrap/>
            <w:vAlign w:val="bottom"/>
            <w:hideMark/>
          </w:tcPr>
          <w:p w14:paraId="25E8D77E" w14:textId="6D80D2E7" w:rsidR="00146931" w:rsidRPr="00533FFD" w:rsidRDefault="00146931" w:rsidP="00141271">
            <w:pPr>
              <w:spacing w:after="0"/>
              <w:rPr>
                <w:rFonts w:eastAsia="Times New Roman" w:cs="Arial"/>
                <w:szCs w:val="20"/>
              </w:rPr>
            </w:pPr>
            <w:r w:rsidRPr="00533FFD">
              <w:rPr>
                <w:rFonts w:eastAsia="Times New Roman" w:cs="Arial"/>
                <w:szCs w:val="20"/>
              </w:rPr>
              <w:t xml:space="preserve">Rolls-Royce </w:t>
            </w:r>
          </w:p>
        </w:tc>
        <w:tc>
          <w:tcPr>
            <w:tcW w:w="2160" w:type="dxa"/>
            <w:shd w:val="clear" w:color="auto" w:fill="auto"/>
            <w:noWrap/>
            <w:vAlign w:val="bottom"/>
          </w:tcPr>
          <w:p w14:paraId="709FBCAF" w14:textId="77777777" w:rsidR="00146931" w:rsidRPr="00533FFD" w:rsidRDefault="00146931" w:rsidP="001E5328">
            <w:pPr>
              <w:spacing w:after="0"/>
              <w:jc w:val="center"/>
              <w:rPr>
                <w:rFonts w:eastAsia="Times New Roman" w:cs="Arial"/>
                <w:szCs w:val="20"/>
              </w:rPr>
            </w:pPr>
          </w:p>
        </w:tc>
      </w:tr>
      <w:tr w:rsidR="00146931" w:rsidRPr="00533FFD" w14:paraId="6A9783E4" w14:textId="77777777" w:rsidTr="001E5328">
        <w:trPr>
          <w:trHeight w:val="255"/>
        </w:trPr>
        <w:tc>
          <w:tcPr>
            <w:tcW w:w="360" w:type="dxa"/>
            <w:shd w:val="clear" w:color="auto" w:fill="auto"/>
            <w:noWrap/>
            <w:vAlign w:val="bottom"/>
            <w:hideMark/>
          </w:tcPr>
          <w:p w14:paraId="69BDD8F9"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vAlign w:val="bottom"/>
            <w:hideMark/>
          </w:tcPr>
          <w:p w14:paraId="3339AE83" w14:textId="77777777" w:rsidR="00146931" w:rsidRPr="00533FFD" w:rsidRDefault="00146931" w:rsidP="001E5328">
            <w:pPr>
              <w:spacing w:after="0"/>
              <w:rPr>
                <w:rFonts w:eastAsia="Times New Roman" w:cs="Arial"/>
                <w:szCs w:val="20"/>
              </w:rPr>
            </w:pPr>
            <w:r w:rsidRPr="00533FFD">
              <w:rPr>
                <w:rFonts w:eastAsia="Times New Roman" w:cs="Arial"/>
                <w:szCs w:val="20"/>
              </w:rPr>
              <w:t>Mitch</w:t>
            </w:r>
          </w:p>
        </w:tc>
        <w:tc>
          <w:tcPr>
            <w:tcW w:w="1980" w:type="dxa"/>
            <w:shd w:val="clear" w:color="auto" w:fill="auto"/>
            <w:noWrap/>
            <w:vAlign w:val="bottom"/>
            <w:hideMark/>
          </w:tcPr>
          <w:p w14:paraId="46E89A33" w14:textId="77777777" w:rsidR="00146931" w:rsidRPr="00533FFD" w:rsidRDefault="00146931" w:rsidP="001E5328">
            <w:pPr>
              <w:spacing w:after="0"/>
              <w:rPr>
                <w:rFonts w:eastAsia="Times New Roman" w:cs="Arial"/>
                <w:szCs w:val="20"/>
              </w:rPr>
            </w:pPr>
            <w:r w:rsidRPr="00533FFD">
              <w:rPr>
                <w:rFonts w:eastAsia="Times New Roman" w:cs="Arial"/>
                <w:szCs w:val="20"/>
              </w:rPr>
              <w:t>Birzer</w:t>
            </w:r>
          </w:p>
        </w:tc>
        <w:tc>
          <w:tcPr>
            <w:tcW w:w="3870" w:type="dxa"/>
            <w:shd w:val="clear" w:color="auto" w:fill="auto"/>
            <w:noWrap/>
            <w:vAlign w:val="bottom"/>
            <w:hideMark/>
          </w:tcPr>
          <w:p w14:paraId="647082B9" w14:textId="77777777" w:rsidR="00146931" w:rsidRPr="00533FFD" w:rsidRDefault="00146931" w:rsidP="001E5328">
            <w:pPr>
              <w:spacing w:after="0"/>
              <w:rPr>
                <w:rFonts w:eastAsia="Times New Roman" w:cs="Arial"/>
                <w:szCs w:val="20"/>
              </w:rPr>
            </w:pPr>
            <w:r w:rsidRPr="00533FFD">
              <w:rPr>
                <w:rFonts w:eastAsia="Times New Roman" w:cs="Arial"/>
                <w:szCs w:val="20"/>
              </w:rPr>
              <w:t>Gulfstream Aerospace</w:t>
            </w:r>
          </w:p>
        </w:tc>
        <w:tc>
          <w:tcPr>
            <w:tcW w:w="2160" w:type="dxa"/>
            <w:shd w:val="clear" w:color="auto" w:fill="auto"/>
            <w:noWrap/>
            <w:vAlign w:val="bottom"/>
          </w:tcPr>
          <w:p w14:paraId="4B53D823" w14:textId="77777777" w:rsidR="00146931" w:rsidRPr="00533FFD" w:rsidRDefault="00146931" w:rsidP="001E5328">
            <w:pPr>
              <w:spacing w:after="0"/>
              <w:jc w:val="center"/>
              <w:rPr>
                <w:rFonts w:eastAsia="Times New Roman" w:cs="Arial"/>
                <w:szCs w:val="20"/>
              </w:rPr>
            </w:pPr>
          </w:p>
        </w:tc>
      </w:tr>
      <w:tr w:rsidR="00146931" w:rsidRPr="00533FFD" w14:paraId="3B26AC03" w14:textId="77777777" w:rsidTr="001E5328">
        <w:trPr>
          <w:trHeight w:val="255"/>
        </w:trPr>
        <w:tc>
          <w:tcPr>
            <w:tcW w:w="360" w:type="dxa"/>
            <w:shd w:val="clear" w:color="auto" w:fill="auto"/>
            <w:noWrap/>
            <w:vAlign w:val="bottom"/>
            <w:hideMark/>
          </w:tcPr>
          <w:p w14:paraId="51AB9F1D"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hideMark/>
          </w:tcPr>
          <w:p w14:paraId="4003FAD8" w14:textId="77777777" w:rsidR="00146931" w:rsidRPr="00533FFD" w:rsidRDefault="00146931" w:rsidP="001E5328">
            <w:pPr>
              <w:spacing w:after="0"/>
              <w:rPr>
                <w:rFonts w:eastAsia="Times New Roman" w:cs="Arial"/>
                <w:szCs w:val="20"/>
              </w:rPr>
            </w:pPr>
            <w:r w:rsidRPr="00533FFD">
              <w:rPr>
                <w:rFonts w:eastAsia="Times New Roman" w:cs="Arial"/>
                <w:szCs w:val="20"/>
              </w:rPr>
              <w:t>Alain</w:t>
            </w:r>
          </w:p>
        </w:tc>
        <w:tc>
          <w:tcPr>
            <w:tcW w:w="1980" w:type="dxa"/>
            <w:shd w:val="clear" w:color="auto" w:fill="auto"/>
            <w:noWrap/>
            <w:vAlign w:val="bottom"/>
            <w:hideMark/>
          </w:tcPr>
          <w:p w14:paraId="73BB0C1A" w14:textId="77777777" w:rsidR="00146931" w:rsidRPr="00533FFD" w:rsidRDefault="00146931" w:rsidP="001E5328">
            <w:pPr>
              <w:spacing w:after="0"/>
              <w:rPr>
                <w:rFonts w:eastAsia="Times New Roman" w:cs="Arial"/>
                <w:szCs w:val="20"/>
              </w:rPr>
            </w:pPr>
            <w:r w:rsidRPr="00533FFD">
              <w:rPr>
                <w:rFonts w:eastAsia="Times New Roman" w:cs="Arial"/>
                <w:szCs w:val="20"/>
              </w:rPr>
              <w:t>Bouchet</w:t>
            </w:r>
          </w:p>
        </w:tc>
        <w:tc>
          <w:tcPr>
            <w:tcW w:w="3870" w:type="dxa"/>
            <w:shd w:val="clear" w:color="auto" w:fill="auto"/>
            <w:noWrap/>
            <w:vAlign w:val="bottom"/>
            <w:hideMark/>
          </w:tcPr>
          <w:p w14:paraId="69CC4744" w14:textId="77777777" w:rsidR="00146931" w:rsidRPr="00533FFD" w:rsidRDefault="00146931" w:rsidP="001E5328">
            <w:pPr>
              <w:spacing w:after="0"/>
              <w:rPr>
                <w:rFonts w:eastAsia="Times New Roman" w:cs="Arial"/>
                <w:szCs w:val="20"/>
              </w:rPr>
            </w:pPr>
            <w:r w:rsidRPr="00533FFD">
              <w:rPr>
                <w:rFonts w:eastAsia="Times New Roman" w:cs="Arial"/>
                <w:szCs w:val="20"/>
              </w:rPr>
              <w:t>SAFRAN Group</w:t>
            </w:r>
          </w:p>
        </w:tc>
        <w:tc>
          <w:tcPr>
            <w:tcW w:w="2160" w:type="dxa"/>
            <w:shd w:val="clear" w:color="auto" w:fill="auto"/>
            <w:noWrap/>
            <w:vAlign w:val="bottom"/>
          </w:tcPr>
          <w:p w14:paraId="5CD6E547" w14:textId="77777777" w:rsidR="00146931" w:rsidRPr="00533FFD" w:rsidRDefault="00146931" w:rsidP="001E5328">
            <w:pPr>
              <w:spacing w:after="0"/>
              <w:jc w:val="center"/>
              <w:rPr>
                <w:rFonts w:eastAsia="Times New Roman" w:cs="Arial"/>
                <w:szCs w:val="20"/>
              </w:rPr>
            </w:pPr>
          </w:p>
        </w:tc>
      </w:tr>
      <w:tr w:rsidR="00146931" w:rsidRPr="00533FFD" w14:paraId="5ED170A9" w14:textId="77777777" w:rsidTr="001E5328">
        <w:trPr>
          <w:trHeight w:val="255"/>
        </w:trPr>
        <w:tc>
          <w:tcPr>
            <w:tcW w:w="360" w:type="dxa"/>
            <w:shd w:val="clear" w:color="auto" w:fill="auto"/>
            <w:noWrap/>
            <w:vAlign w:val="bottom"/>
            <w:hideMark/>
          </w:tcPr>
          <w:p w14:paraId="55A1B30C"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hideMark/>
          </w:tcPr>
          <w:p w14:paraId="375EC9E6"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Juergen </w:t>
            </w:r>
          </w:p>
        </w:tc>
        <w:tc>
          <w:tcPr>
            <w:tcW w:w="1980" w:type="dxa"/>
            <w:shd w:val="clear" w:color="auto" w:fill="auto"/>
            <w:noWrap/>
            <w:vAlign w:val="bottom"/>
            <w:hideMark/>
          </w:tcPr>
          <w:p w14:paraId="4A743DAB" w14:textId="77777777" w:rsidR="00146931" w:rsidRPr="00533FFD" w:rsidRDefault="00146931" w:rsidP="001E5328">
            <w:pPr>
              <w:spacing w:after="0"/>
              <w:rPr>
                <w:rFonts w:eastAsia="Times New Roman" w:cs="Arial"/>
                <w:szCs w:val="20"/>
              </w:rPr>
            </w:pPr>
            <w:r w:rsidRPr="00533FFD">
              <w:rPr>
                <w:rFonts w:eastAsia="Times New Roman" w:cs="Arial"/>
                <w:szCs w:val="20"/>
              </w:rPr>
              <w:t>Burchards</w:t>
            </w:r>
          </w:p>
        </w:tc>
        <w:tc>
          <w:tcPr>
            <w:tcW w:w="3870" w:type="dxa"/>
            <w:shd w:val="clear" w:color="auto" w:fill="auto"/>
            <w:noWrap/>
            <w:vAlign w:val="bottom"/>
            <w:hideMark/>
          </w:tcPr>
          <w:p w14:paraId="686E9D0A" w14:textId="5C7745F8" w:rsidR="00146931" w:rsidRPr="00533FFD" w:rsidRDefault="00146931" w:rsidP="001E5328">
            <w:pPr>
              <w:spacing w:after="0"/>
              <w:rPr>
                <w:rFonts w:eastAsia="Times New Roman" w:cs="Arial"/>
                <w:szCs w:val="20"/>
              </w:rPr>
            </w:pPr>
            <w:r w:rsidRPr="00533FFD">
              <w:rPr>
                <w:rFonts w:eastAsia="Times New Roman" w:cs="Arial"/>
                <w:szCs w:val="20"/>
              </w:rPr>
              <w:t>MTU Aero Engines</w:t>
            </w:r>
            <w:r w:rsidR="00141271">
              <w:rPr>
                <w:rFonts w:eastAsia="Times New Roman" w:cs="Arial"/>
                <w:szCs w:val="20"/>
              </w:rPr>
              <w:t xml:space="preserve"> AG</w:t>
            </w:r>
          </w:p>
        </w:tc>
        <w:tc>
          <w:tcPr>
            <w:tcW w:w="2160" w:type="dxa"/>
            <w:shd w:val="clear" w:color="auto" w:fill="auto"/>
            <w:noWrap/>
            <w:vAlign w:val="bottom"/>
          </w:tcPr>
          <w:p w14:paraId="768B7341" w14:textId="77777777" w:rsidR="00146931" w:rsidRPr="00533FFD" w:rsidRDefault="00146931" w:rsidP="001E5328">
            <w:pPr>
              <w:spacing w:after="0"/>
              <w:jc w:val="center"/>
              <w:rPr>
                <w:rFonts w:eastAsia="Times New Roman" w:cs="Arial"/>
                <w:szCs w:val="20"/>
              </w:rPr>
            </w:pPr>
          </w:p>
        </w:tc>
      </w:tr>
      <w:tr w:rsidR="00146931" w:rsidRPr="00533FFD" w14:paraId="61F9E72E" w14:textId="77777777" w:rsidTr="001E5328">
        <w:trPr>
          <w:trHeight w:val="255"/>
        </w:trPr>
        <w:tc>
          <w:tcPr>
            <w:tcW w:w="360" w:type="dxa"/>
            <w:shd w:val="clear" w:color="auto" w:fill="auto"/>
            <w:noWrap/>
            <w:vAlign w:val="bottom"/>
            <w:hideMark/>
          </w:tcPr>
          <w:p w14:paraId="23DBDA63" w14:textId="77777777" w:rsidR="00146931" w:rsidRPr="00533FFD" w:rsidRDefault="00146931" w:rsidP="001E5328">
            <w:pPr>
              <w:spacing w:after="0"/>
              <w:rPr>
                <w:rFonts w:eastAsia="Times New Roman" w:cs="Arial"/>
                <w:szCs w:val="20"/>
              </w:rPr>
            </w:pPr>
            <w:r w:rsidRPr="00533FFD">
              <w:rPr>
                <w:rFonts w:eastAsia="Times New Roman" w:cs="Arial"/>
                <w:szCs w:val="20"/>
              </w:rPr>
              <w:t> </w:t>
            </w:r>
          </w:p>
        </w:tc>
        <w:tc>
          <w:tcPr>
            <w:tcW w:w="1980" w:type="dxa"/>
            <w:shd w:val="clear" w:color="auto" w:fill="auto"/>
            <w:noWrap/>
            <w:vAlign w:val="bottom"/>
            <w:hideMark/>
          </w:tcPr>
          <w:p w14:paraId="4455DD62"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Jonathan </w:t>
            </w:r>
          </w:p>
        </w:tc>
        <w:tc>
          <w:tcPr>
            <w:tcW w:w="1980" w:type="dxa"/>
            <w:shd w:val="clear" w:color="auto" w:fill="auto"/>
            <w:noWrap/>
            <w:vAlign w:val="bottom"/>
            <w:hideMark/>
          </w:tcPr>
          <w:p w14:paraId="2D1AD524" w14:textId="77777777" w:rsidR="00146931" w:rsidRPr="00533FFD" w:rsidRDefault="00146931" w:rsidP="001E5328">
            <w:pPr>
              <w:spacing w:after="0"/>
              <w:rPr>
                <w:rFonts w:eastAsia="Times New Roman" w:cs="Arial"/>
                <w:szCs w:val="20"/>
              </w:rPr>
            </w:pPr>
            <w:r w:rsidRPr="00533FFD">
              <w:rPr>
                <w:rFonts w:eastAsia="Times New Roman" w:cs="Arial"/>
                <w:szCs w:val="20"/>
              </w:rPr>
              <w:t>Chung</w:t>
            </w:r>
          </w:p>
        </w:tc>
        <w:tc>
          <w:tcPr>
            <w:tcW w:w="3870" w:type="dxa"/>
            <w:shd w:val="clear" w:color="auto" w:fill="auto"/>
            <w:noWrap/>
            <w:vAlign w:val="bottom"/>
            <w:hideMark/>
          </w:tcPr>
          <w:p w14:paraId="796F8610" w14:textId="0227DA90" w:rsidR="00146931" w:rsidRPr="00533FFD" w:rsidRDefault="00146931" w:rsidP="001E5328">
            <w:pPr>
              <w:spacing w:after="0"/>
              <w:rPr>
                <w:rFonts w:eastAsia="Times New Roman" w:cs="Arial"/>
                <w:szCs w:val="20"/>
              </w:rPr>
            </w:pPr>
            <w:r w:rsidRPr="00533FFD">
              <w:rPr>
                <w:rFonts w:eastAsia="Times New Roman" w:cs="Arial"/>
                <w:szCs w:val="20"/>
              </w:rPr>
              <w:t>UTC Aerospace (Goodrich )</w:t>
            </w:r>
          </w:p>
        </w:tc>
        <w:tc>
          <w:tcPr>
            <w:tcW w:w="2160" w:type="dxa"/>
            <w:shd w:val="clear" w:color="auto" w:fill="auto"/>
            <w:noWrap/>
            <w:vAlign w:val="bottom"/>
          </w:tcPr>
          <w:p w14:paraId="467718A9" w14:textId="77777777" w:rsidR="00146931" w:rsidRPr="00533FFD" w:rsidRDefault="00146931" w:rsidP="001E5328">
            <w:pPr>
              <w:spacing w:after="0"/>
              <w:jc w:val="center"/>
              <w:rPr>
                <w:rFonts w:eastAsia="Times New Roman" w:cs="Arial"/>
                <w:szCs w:val="20"/>
              </w:rPr>
            </w:pPr>
          </w:p>
        </w:tc>
      </w:tr>
      <w:tr w:rsidR="00146931" w:rsidRPr="00533FFD" w14:paraId="2FC2AF1F" w14:textId="77777777" w:rsidTr="001E5328">
        <w:trPr>
          <w:trHeight w:val="255"/>
        </w:trPr>
        <w:tc>
          <w:tcPr>
            <w:tcW w:w="360" w:type="dxa"/>
            <w:shd w:val="clear" w:color="auto" w:fill="auto"/>
            <w:noWrap/>
            <w:vAlign w:val="bottom"/>
            <w:hideMark/>
          </w:tcPr>
          <w:p w14:paraId="4B26BD1B"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vAlign w:val="bottom"/>
            <w:hideMark/>
          </w:tcPr>
          <w:p w14:paraId="28319624" w14:textId="77777777" w:rsidR="00146931" w:rsidRPr="00533FFD" w:rsidRDefault="00146931" w:rsidP="001E5328">
            <w:pPr>
              <w:spacing w:after="0"/>
              <w:rPr>
                <w:rFonts w:eastAsia="Times New Roman" w:cs="Arial"/>
                <w:szCs w:val="20"/>
              </w:rPr>
            </w:pPr>
            <w:r w:rsidRPr="00533FFD">
              <w:rPr>
                <w:rFonts w:eastAsia="Times New Roman" w:cs="Arial"/>
                <w:szCs w:val="20"/>
              </w:rPr>
              <w:t>Michael</w:t>
            </w:r>
          </w:p>
        </w:tc>
        <w:tc>
          <w:tcPr>
            <w:tcW w:w="1980" w:type="dxa"/>
            <w:shd w:val="clear" w:color="auto" w:fill="auto"/>
            <w:noWrap/>
            <w:vAlign w:val="bottom"/>
            <w:hideMark/>
          </w:tcPr>
          <w:p w14:paraId="1159BB0C" w14:textId="77777777" w:rsidR="00146931" w:rsidRPr="00533FFD" w:rsidRDefault="00146931" w:rsidP="001E5328">
            <w:pPr>
              <w:spacing w:after="0"/>
              <w:rPr>
                <w:rFonts w:eastAsia="Times New Roman" w:cs="Arial"/>
                <w:szCs w:val="20"/>
              </w:rPr>
            </w:pPr>
            <w:r w:rsidRPr="00533FFD">
              <w:rPr>
                <w:rFonts w:eastAsia="Times New Roman" w:cs="Arial"/>
                <w:szCs w:val="20"/>
              </w:rPr>
              <w:t>Clark</w:t>
            </w:r>
          </w:p>
        </w:tc>
        <w:tc>
          <w:tcPr>
            <w:tcW w:w="3870" w:type="dxa"/>
            <w:shd w:val="clear" w:color="auto" w:fill="auto"/>
            <w:noWrap/>
            <w:vAlign w:val="bottom"/>
            <w:hideMark/>
          </w:tcPr>
          <w:p w14:paraId="3A697847" w14:textId="77777777" w:rsidR="00146931" w:rsidRPr="00533FFD" w:rsidRDefault="00146931" w:rsidP="001E5328">
            <w:pPr>
              <w:spacing w:after="0"/>
              <w:rPr>
                <w:rFonts w:eastAsia="Times New Roman" w:cs="Arial"/>
                <w:szCs w:val="20"/>
              </w:rPr>
            </w:pPr>
            <w:r w:rsidRPr="00533FFD">
              <w:rPr>
                <w:rFonts w:eastAsia="Times New Roman" w:cs="Arial"/>
                <w:szCs w:val="20"/>
              </w:rPr>
              <w:t>Sikorsky Aircraft Corp.</w:t>
            </w:r>
          </w:p>
        </w:tc>
        <w:tc>
          <w:tcPr>
            <w:tcW w:w="2160" w:type="dxa"/>
            <w:shd w:val="clear" w:color="auto" w:fill="auto"/>
            <w:noWrap/>
            <w:vAlign w:val="bottom"/>
          </w:tcPr>
          <w:p w14:paraId="7B38091E" w14:textId="77777777" w:rsidR="00146931" w:rsidRPr="00533FFD" w:rsidRDefault="00146931" w:rsidP="001E5328">
            <w:pPr>
              <w:spacing w:after="0"/>
              <w:jc w:val="center"/>
              <w:rPr>
                <w:rFonts w:eastAsia="Times New Roman" w:cs="Arial"/>
                <w:szCs w:val="20"/>
              </w:rPr>
            </w:pPr>
          </w:p>
        </w:tc>
      </w:tr>
      <w:tr w:rsidR="00146931" w:rsidRPr="00533FFD" w14:paraId="58636671" w14:textId="77777777" w:rsidTr="001E5328">
        <w:trPr>
          <w:trHeight w:val="255"/>
        </w:trPr>
        <w:tc>
          <w:tcPr>
            <w:tcW w:w="360" w:type="dxa"/>
            <w:shd w:val="clear" w:color="auto" w:fill="auto"/>
            <w:noWrap/>
            <w:vAlign w:val="bottom"/>
            <w:hideMark/>
          </w:tcPr>
          <w:p w14:paraId="5AC50F67" w14:textId="77777777" w:rsidR="00146931" w:rsidRPr="00533FFD" w:rsidRDefault="00146931" w:rsidP="001E5328">
            <w:pPr>
              <w:spacing w:after="0"/>
              <w:rPr>
                <w:rFonts w:eastAsia="Times New Roman" w:cs="Arial"/>
                <w:szCs w:val="20"/>
              </w:rPr>
            </w:pPr>
            <w:r w:rsidRPr="00533FFD">
              <w:rPr>
                <w:rFonts w:eastAsia="Times New Roman" w:cs="Arial"/>
                <w:szCs w:val="20"/>
              </w:rPr>
              <w:t> </w:t>
            </w:r>
          </w:p>
        </w:tc>
        <w:tc>
          <w:tcPr>
            <w:tcW w:w="1980" w:type="dxa"/>
            <w:shd w:val="clear" w:color="auto" w:fill="auto"/>
            <w:noWrap/>
            <w:vAlign w:val="bottom"/>
            <w:hideMark/>
          </w:tcPr>
          <w:p w14:paraId="54ECC5C6" w14:textId="77777777" w:rsidR="00146931" w:rsidRPr="00533FFD" w:rsidRDefault="00146931" w:rsidP="001E5328">
            <w:pPr>
              <w:spacing w:after="0"/>
              <w:rPr>
                <w:rFonts w:eastAsia="Times New Roman" w:cs="Arial"/>
                <w:szCs w:val="20"/>
              </w:rPr>
            </w:pPr>
            <w:r w:rsidRPr="00533FFD">
              <w:rPr>
                <w:rFonts w:eastAsia="Times New Roman" w:cs="Arial"/>
                <w:szCs w:val="20"/>
              </w:rPr>
              <w:t>David</w:t>
            </w:r>
          </w:p>
        </w:tc>
        <w:tc>
          <w:tcPr>
            <w:tcW w:w="1980" w:type="dxa"/>
            <w:shd w:val="clear" w:color="auto" w:fill="auto"/>
            <w:noWrap/>
            <w:vAlign w:val="bottom"/>
            <w:hideMark/>
          </w:tcPr>
          <w:p w14:paraId="1A6C113A" w14:textId="77777777" w:rsidR="00146931" w:rsidRPr="00533FFD" w:rsidRDefault="00146931" w:rsidP="001E5328">
            <w:pPr>
              <w:spacing w:after="0"/>
              <w:rPr>
                <w:rFonts w:eastAsia="Times New Roman" w:cs="Arial"/>
                <w:szCs w:val="20"/>
              </w:rPr>
            </w:pPr>
            <w:r w:rsidRPr="00533FFD">
              <w:rPr>
                <w:rFonts w:eastAsia="Times New Roman" w:cs="Arial"/>
                <w:szCs w:val="20"/>
              </w:rPr>
              <w:t>Cohn</w:t>
            </w:r>
          </w:p>
        </w:tc>
        <w:tc>
          <w:tcPr>
            <w:tcW w:w="3870" w:type="dxa"/>
            <w:shd w:val="clear" w:color="auto" w:fill="auto"/>
            <w:noWrap/>
            <w:vAlign w:val="bottom"/>
            <w:hideMark/>
          </w:tcPr>
          <w:p w14:paraId="3EDD9ECF" w14:textId="22095E66" w:rsidR="00146931" w:rsidRPr="00533FFD" w:rsidRDefault="00141271" w:rsidP="001E5328">
            <w:pPr>
              <w:spacing w:after="0"/>
              <w:rPr>
                <w:rFonts w:eastAsia="Times New Roman" w:cs="Arial"/>
                <w:szCs w:val="20"/>
              </w:rPr>
            </w:pPr>
            <w:r>
              <w:rPr>
                <w:rFonts w:eastAsia="Times New Roman" w:cs="Arial"/>
                <w:szCs w:val="20"/>
              </w:rPr>
              <w:t xml:space="preserve">The </w:t>
            </w:r>
            <w:r w:rsidR="00146931" w:rsidRPr="00533FFD">
              <w:rPr>
                <w:rFonts w:eastAsia="Times New Roman" w:cs="Arial"/>
                <w:szCs w:val="20"/>
              </w:rPr>
              <w:t>Boeing</w:t>
            </w:r>
            <w:r>
              <w:rPr>
                <w:rFonts w:eastAsia="Times New Roman" w:cs="Arial"/>
                <w:szCs w:val="20"/>
              </w:rPr>
              <w:t xml:space="preserve"> Company</w:t>
            </w:r>
          </w:p>
        </w:tc>
        <w:tc>
          <w:tcPr>
            <w:tcW w:w="2160" w:type="dxa"/>
            <w:shd w:val="clear" w:color="auto" w:fill="auto"/>
            <w:noWrap/>
            <w:vAlign w:val="bottom"/>
          </w:tcPr>
          <w:p w14:paraId="572242A4" w14:textId="77777777" w:rsidR="00146931" w:rsidRPr="00533FFD" w:rsidRDefault="00146931" w:rsidP="001E5328">
            <w:pPr>
              <w:spacing w:after="0"/>
              <w:jc w:val="center"/>
              <w:rPr>
                <w:rFonts w:eastAsia="Times New Roman" w:cs="Arial"/>
                <w:szCs w:val="20"/>
              </w:rPr>
            </w:pPr>
          </w:p>
        </w:tc>
      </w:tr>
      <w:tr w:rsidR="00146931" w:rsidRPr="00533FFD" w14:paraId="50184FB0" w14:textId="77777777" w:rsidTr="001E5328">
        <w:trPr>
          <w:trHeight w:val="255"/>
        </w:trPr>
        <w:tc>
          <w:tcPr>
            <w:tcW w:w="360" w:type="dxa"/>
            <w:shd w:val="clear" w:color="auto" w:fill="auto"/>
            <w:noWrap/>
            <w:vAlign w:val="bottom"/>
            <w:hideMark/>
          </w:tcPr>
          <w:p w14:paraId="785DE739" w14:textId="77777777" w:rsidR="00146931" w:rsidRPr="00533FFD" w:rsidRDefault="00146931" w:rsidP="001E5328">
            <w:pPr>
              <w:spacing w:after="0"/>
              <w:rPr>
                <w:rFonts w:eastAsia="Times New Roman" w:cs="Arial"/>
                <w:szCs w:val="20"/>
              </w:rPr>
            </w:pPr>
            <w:r w:rsidRPr="00533FFD">
              <w:rPr>
                <w:rFonts w:eastAsia="Times New Roman" w:cs="Arial"/>
                <w:szCs w:val="20"/>
              </w:rPr>
              <w:t> </w:t>
            </w:r>
          </w:p>
        </w:tc>
        <w:tc>
          <w:tcPr>
            <w:tcW w:w="1980" w:type="dxa"/>
            <w:shd w:val="clear" w:color="auto" w:fill="auto"/>
            <w:noWrap/>
            <w:vAlign w:val="bottom"/>
            <w:hideMark/>
          </w:tcPr>
          <w:p w14:paraId="457C5E4F" w14:textId="77777777" w:rsidR="00146931" w:rsidRPr="00533FFD" w:rsidRDefault="00146931" w:rsidP="001E5328">
            <w:pPr>
              <w:spacing w:after="0"/>
              <w:rPr>
                <w:rFonts w:eastAsia="Times New Roman" w:cs="Arial"/>
                <w:szCs w:val="20"/>
              </w:rPr>
            </w:pPr>
            <w:r w:rsidRPr="00533FFD">
              <w:rPr>
                <w:rFonts w:eastAsia="Times New Roman" w:cs="Arial"/>
                <w:szCs w:val="20"/>
              </w:rPr>
              <w:t>Jason</w:t>
            </w:r>
          </w:p>
        </w:tc>
        <w:tc>
          <w:tcPr>
            <w:tcW w:w="1980" w:type="dxa"/>
            <w:shd w:val="clear" w:color="auto" w:fill="auto"/>
            <w:noWrap/>
            <w:vAlign w:val="bottom"/>
            <w:hideMark/>
          </w:tcPr>
          <w:p w14:paraId="4F3AC60E" w14:textId="77777777" w:rsidR="00146931" w:rsidRPr="00533FFD" w:rsidRDefault="00146931" w:rsidP="001E5328">
            <w:pPr>
              <w:spacing w:after="0"/>
              <w:rPr>
                <w:rFonts w:eastAsia="Times New Roman" w:cs="Arial"/>
                <w:szCs w:val="20"/>
              </w:rPr>
            </w:pPr>
            <w:r w:rsidRPr="00533FFD">
              <w:rPr>
                <w:rFonts w:eastAsia="Times New Roman" w:cs="Arial"/>
                <w:szCs w:val="20"/>
              </w:rPr>
              <w:t>Cook</w:t>
            </w:r>
          </w:p>
        </w:tc>
        <w:tc>
          <w:tcPr>
            <w:tcW w:w="3870" w:type="dxa"/>
            <w:shd w:val="clear" w:color="auto" w:fill="auto"/>
            <w:noWrap/>
            <w:vAlign w:val="bottom"/>
            <w:hideMark/>
          </w:tcPr>
          <w:p w14:paraId="1CCCDA42" w14:textId="77777777" w:rsidR="00146931" w:rsidRPr="00533FFD" w:rsidRDefault="00146931" w:rsidP="001E5328">
            <w:pPr>
              <w:spacing w:after="0"/>
              <w:rPr>
                <w:rFonts w:eastAsia="Times New Roman" w:cs="Arial"/>
                <w:szCs w:val="20"/>
              </w:rPr>
            </w:pPr>
            <w:r w:rsidRPr="00533FFD">
              <w:rPr>
                <w:rFonts w:eastAsia="Times New Roman" w:cs="Arial"/>
                <w:szCs w:val="20"/>
              </w:rPr>
              <w:t>Textron Defense Systems</w:t>
            </w:r>
          </w:p>
        </w:tc>
        <w:tc>
          <w:tcPr>
            <w:tcW w:w="2160" w:type="dxa"/>
            <w:shd w:val="clear" w:color="auto" w:fill="auto"/>
            <w:noWrap/>
            <w:vAlign w:val="bottom"/>
          </w:tcPr>
          <w:p w14:paraId="79DDE147" w14:textId="77777777" w:rsidR="00146931" w:rsidRPr="00533FFD" w:rsidRDefault="00146931" w:rsidP="001E5328">
            <w:pPr>
              <w:spacing w:after="0"/>
              <w:jc w:val="center"/>
              <w:rPr>
                <w:rFonts w:eastAsia="Times New Roman" w:cs="Arial"/>
                <w:szCs w:val="20"/>
              </w:rPr>
            </w:pPr>
          </w:p>
        </w:tc>
      </w:tr>
      <w:tr w:rsidR="00146931" w:rsidRPr="00533FFD" w14:paraId="55C54D78" w14:textId="77777777" w:rsidTr="001E5328">
        <w:trPr>
          <w:trHeight w:val="255"/>
        </w:trPr>
        <w:tc>
          <w:tcPr>
            <w:tcW w:w="360" w:type="dxa"/>
            <w:shd w:val="clear" w:color="auto" w:fill="auto"/>
            <w:noWrap/>
            <w:vAlign w:val="bottom"/>
            <w:hideMark/>
          </w:tcPr>
          <w:p w14:paraId="4FB5E62F"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hideMark/>
          </w:tcPr>
          <w:p w14:paraId="104C6B59" w14:textId="77777777" w:rsidR="00146931" w:rsidRPr="00533FFD" w:rsidRDefault="00146931" w:rsidP="001E5328">
            <w:pPr>
              <w:spacing w:after="0"/>
              <w:rPr>
                <w:rFonts w:eastAsia="Times New Roman" w:cs="Arial"/>
                <w:szCs w:val="20"/>
              </w:rPr>
            </w:pPr>
            <w:r w:rsidRPr="00533FFD">
              <w:rPr>
                <w:rFonts w:eastAsia="Times New Roman" w:cs="Arial"/>
                <w:szCs w:val="20"/>
              </w:rPr>
              <w:t>Richard</w:t>
            </w:r>
          </w:p>
        </w:tc>
        <w:tc>
          <w:tcPr>
            <w:tcW w:w="1980" w:type="dxa"/>
            <w:shd w:val="clear" w:color="auto" w:fill="auto"/>
            <w:noWrap/>
            <w:vAlign w:val="bottom"/>
            <w:hideMark/>
          </w:tcPr>
          <w:p w14:paraId="5EBEF9BD" w14:textId="77777777" w:rsidR="00146931" w:rsidRPr="00533FFD" w:rsidRDefault="00146931" w:rsidP="001E5328">
            <w:pPr>
              <w:spacing w:after="0"/>
              <w:rPr>
                <w:rFonts w:eastAsia="Times New Roman" w:cs="Arial"/>
                <w:szCs w:val="20"/>
              </w:rPr>
            </w:pPr>
            <w:r w:rsidRPr="00533FFD">
              <w:rPr>
                <w:rFonts w:eastAsia="Times New Roman" w:cs="Arial"/>
                <w:szCs w:val="20"/>
              </w:rPr>
              <w:t>Costantino</w:t>
            </w:r>
          </w:p>
        </w:tc>
        <w:tc>
          <w:tcPr>
            <w:tcW w:w="3870" w:type="dxa"/>
            <w:shd w:val="clear" w:color="auto" w:fill="auto"/>
            <w:noWrap/>
            <w:vAlign w:val="bottom"/>
            <w:hideMark/>
          </w:tcPr>
          <w:p w14:paraId="5F7FC1A4" w14:textId="4DF8767E" w:rsidR="00146931" w:rsidRPr="00533FFD" w:rsidRDefault="00141271" w:rsidP="001E5328">
            <w:pPr>
              <w:spacing w:after="0"/>
              <w:rPr>
                <w:rFonts w:eastAsia="Times New Roman" w:cs="Arial"/>
                <w:szCs w:val="20"/>
              </w:rPr>
            </w:pPr>
            <w:r>
              <w:rPr>
                <w:rFonts w:eastAsia="Times New Roman" w:cs="Arial"/>
                <w:szCs w:val="20"/>
              </w:rPr>
              <w:t>UTC Aerospace (Goodrich)</w:t>
            </w:r>
          </w:p>
        </w:tc>
        <w:tc>
          <w:tcPr>
            <w:tcW w:w="2160" w:type="dxa"/>
            <w:shd w:val="clear" w:color="auto" w:fill="auto"/>
            <w:noWrap/>
            <w:vAlign w:val="bottom"/>
          </w:tcPr>
          <w:p w14:paraId="4334A5B1" w14:textId="77777777" w:rsidR="00146931" w:rsidRPr="00533FFD" w:rsidRDefault="00146931" w:rsidP="001E5328">
            <w:pPr>
              <w:spacing w:after="0"/>
              <w:jc w:val="center"/>
              <w:rPr>
                <w:rFonts w:eastAsia="Times New Roman" w:cs="Arial"/>
                <w:szCs w:val="20"/>
              </w:rPr>
            </w:pPr>
          </w:p>
        </w:tc>
      </w:tr>
      <w:tr w:rsidR="00146931" w:rsidRPr="00533FFD" w14:paraId="1506D716" w14:textId="77777777" w:rsidTr="001E5328">
        <w:trPr>
          <w:trHeight w:val="255"/>
        </w:trPr>
        <w:tc>
          <w:tcPr>
            <w:tcW w:w="360" w:type="dxa"/>
            <w:shd w:val="clear" w:color="auto" w:fill="auto"/>
            <w:noWrap/>
            <w:vAlign w:val="bottom"/>
            <w:hideMark/>
          </w:tcPr>
          <w:p w14:paraId="0D39CA17"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hideMark/>
          </w:tcPr>
          <w:p w14:paraId="7D0A917E" w14:textId="77777777" w:rsidR="00146931" w:rsidRPr="00533FFD" w:rsidRDefault="00146931" w:rsidP="001E5328">
            <w:pPr>
              <w:spacing w:after="0"/>
              <w:rPr>
                <w:rFonts w:eastAsia="Times New Roman" w:cs="Arial"/>
                <w:szCs w:val="20"/>
              </w:rPr>
            </w:pPr>
            <w:r w:rsidRPr="00533FFD">
              <w:rPr>
                <w:rFonts w:eastAsia="Times New Roman" w:cs="Arial"/>
                <w:szCs w:val="20"/>
              </w:rPr>
              <w:t>Michael</w:t>
            </w:r>
          </w:p>
        </w:tc>
        <w:tc>
          <w:tcPr>
            <w:tcW w:w="1980" w:type="dxa"/>
            <w:shd w:val="clear" w:color="auto" w:fill="auto"/>
            <w:noWrap/>
            <w:vAlign w:val="bottom"/>
            <w:hideMark/>
          </w:tcPr>
          <w:p w14:paraId="197C975F" w14:textId="77777777" w:rsidR="00146931" w:rsidRPr="00533FFD" w:rsidRDefault="00146931" w:rsidP="001E5328">
            <w:pPr>
              <w:spacing w:after="0"/>
              <w:rPr>
                <w:rFonts w:eastAsia="Times New Roman" w:cs="Arial"/>
                <w:szCs w:val="20"/>
              </w:rPr>
            </w:pPr>
            <w:r w:rsidRPr="00533FFD">
              <w:rPr>
                <w:rFonts w:eastAsia="Times New Roman" w:cs="Arial"/>
                <w:szCs w:val="20"/>
              </w:rPr>
              <w:t>Daehling</w:t>
            </w:r>
          </w:p>
        </w:tc>
        <w:tc>
          <w:tcPr>
            <w:tcW w:w="3870" w:type="dxa"/>
            <w:shd w:val="clear" w:color="auto" w:fill="auto"/>
            <w:noWrap/>
            <w:vAlign w:val="bottom"/>
            <w:hideMark/>
          </w:tcPr>
          <w:p w14:paraId="5BC7D015" w14:textId="77777777" w:rsidR="00146931" w:rsidRPr="00533FFD" w:rsidRDefault="00146931" w:rsidP="001E5328">
            <w:pPr>
              <w:spacing w:after="0"/>
              <w:rPr>
                <w:rFonts w:eastAsia="Times New Roman" w:cs="Arial"/>
                <w:szCs w:val="20"/>
              </w:rPr>
            </w:pPr>
            <w:r w:rsidRPr="00533FFD">
              <w:rPr>
                <w:rFonts w:eastAsia="Times New Roman" w:cs="Arial"/>
                <w:szCs w:val="20"/>
              </w:rPr>
              <w:t>Textron Aviation</w:t>
            </w:r>
          </w:p>
        </w:tc>
        <w:tc>
          <w:tcPr>
            <w:tcW w:w="2160" w:type="dxa"/>
            <w:shd w:val="clear" w:color="auto" w:fill="auto"/>
            <w:noWrap/>
            <w:vAlign w:val="bottom"/>
          </w:tcPr>
          <w:p w14:paraId="1B8694CA" w14:textId="77777777" w:rsidR="00146931" w:rsidRPr="00533FFD" w:rsidRDefault="00146931" w:rsidP="001E5328">
            <w:pPr>
              <w:spacing w:after="0"/>
              <w:jc w:val="center"/>
              <w:rPr>
                <w:rFonts w:eastAsia="Times New Roman" w:cs="Arial"/>
                <w:szCs w:val="20"/>
              </w:rPr>
            </w:pPr>
          </w:p>
        </w:tc>
      </w:tr>
      <w:tr w:rsidR="00146931" w:rsidRPr="00533FFD" w14:paraId="679BCFA9" w14:textId="77777777" w:rsidTr="001E5328">
        <w:trPr>
          <w:trHeight w:val="255"/>
        </w:trPr>
        <w:tc>
          <w:tcPr>
            <w:tcW w:w="360" w:type="dxa"/>
            <w:shd w:val="clear" w:color="auto" w:fill="auto"/>
            <w:noWrap/>
            <w:vAlign w:val="bottom"/>
            <w:hideMark/>
          </w:tcPr>
          <w:p w14:paraId="42762854"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vAlign w:val="bottom"/>
            <w:hideMark/>
          </w:tcPr>
          <w:p w14:paraId="49F60757" w14:textId="77777777" w:rsidR="00146931" w:rsidRPr="00533FFD" w:rsidRDefault="00146931" w:rsidP="001E5328">
            <w:pPr>
              <w:spacing w:after="0"/>
              <w:rPr>
                <w:rFonts w:eastAsia="Times New Roman" w:cs="Arial"/>
                <w:szCs w:val="20"/>
              </w:rPr>
            </w:pPr>
            <w:r w:rsidRPr="00533FFD">
              <w:rPr>
                <w:rFonts w:eastAsia="Times New Roman" w:cs="Arial"/>
                <w:szCs w:val="20"/>
              </w:rPr>
              <w:t>Chris</w:t>
            </w:r>
          </w:p>
        </w:tc>
        <w:tc>
          <w:tcPr>
            <w:tcW w:w="1980" w:type="dxa"/>
            <w:shd w:val="clear" w:color="auto" w:fill="auto"/>
            <w:noWrap/>
            <w:vAlign w:val="bottom"/>
            <w:hideMark/>
          </w:tcPr>
          <w:p w14:paraId="7E8472DD" w14:textId="77777777" w:rsidR="00146931" w:rsidRPr="00533FFD" w:rsidRDefault="00146931" w:rsidP="001E5328">
            <w:pPr>
              <w:spacing w:after="0"/>
              <w:rPr>
                <w:rFonts w:eastAsia="Times New Roman" w:cs="Arial"/>
                <w:szCs w:val="20"/>
              </w:rPr>
            </w:pPr>
            <w:r w:rsidRPr="00533FFD">
              <w:rPr>
                <w:rFonts w:eastAsia="Times New Roman" w:cs="Arial"/>
                <w:szCs w:val="20"/>
              </w:rPr>
              <w:t>Dootson</w:t>
            </w:r>
          </w:p>
        </w:tc>
        <w:tc>
          <w:tcPr>
            <w:tcW w:w="3870" w:type="dxa"/>
            <w:shd w:val="clear" w:color="auto" w:fill="auto"/>
            <w:noWrap/>
            <w:vAlign w:val="bottom"/>
            <w:hideMark/>
          </w:tcPr>
          <w:p w14:paraId="3A377575" w14:textId="77777777" w:rsidR="00146931" w:rsidRPr="00533FFD" w:rsidRDefault="00146931" w:rsidP="001E5328">
            <w:pPr>
              <w:spacing w:after="0"/>
              <w:rPr>
                <w:rFonts w:eastAsia="Times New Roman" w:cs="Arial"/>
                <w:szCs w:val="20"/>
              </w:rPr>
            </w:pPr>
            <w:r w:rsidRPr="00533FFD">
              <w:rPr>
                <w:rFonts w:eastAsia="Times New Roman" w:cs="Arial"/>
                <w:szCs w:val="20"/>
              </w:rPr>
              <w:t>BAE Systems - MAI</w:t>
            </w:r>
          </w:p>
        </w:tc>
        <w:tc>
          <w:tcPr>
            <w:tcW w:w="2160" w:type="dxa"/>
            <w:shd w:val="clear" w:color="auto" w:fill="auto"/>
            <w:noWrap/>
            <w:vAlign w:val="bottom"/>
          </w:tcPr>
          <w:p w14:paraId="7CA1D601" w14:textId="77777777" w:rsidR="00146931" w:rsidRPr="00533FFD" w:rsidRDefault="00146931" w:rsidP="001E5328">
            <w:pPr>
              <w:spacing w:after="0"/>
              <w:jc w:val="center"/>
              <w:rPr>
                <w:rFonts w:eastAsia="Times New Roman" w:cs="Arial"/>
                <w:szCs w:val="20"/>
              </w:rPr>
            </w:pPr>
          </w:p>
        </w:tc>
      </w:tr>
      <w:tr w:rsidR="00146931" w:rsidRPr="00533FFD" w14:paraId="09C02935" w14:textId="77777777" w:rsidTr="001E5328">
        <w:trPr>
          <w:trHeight w:val="255"/>
        </w:trPr>
        <w:tc>
          <w:tcPr>
            <w:tcW w:w="360" w:type="dxa"/>
            <w:shd w:val="clear" w:color="auto" w:fill="auto"/>
            <w:noWrap/>
            <w:vAlign w:val="bottom"/>
            <w:hideMark/>
          </w:tcPr>
          <w:p w14:paraId="5F7A646E"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vAlign w:val="bottom"/>
            <w:hideMark/>
          </w:tcPr>
          <w:p w14:paraId="756BA839" w14:textId="77777777" w:rsidR="00146931" w:rsidRPr="00533FFD" w:rsidRDefault="00146931" w:rsidP="001E5328">
            <w:pPr>
              <w:spacing w:after="0"/>
              <w:rPr>
                <w:rFonts w:eastAsia="Times New Roman" w:cs="Arial"/>
                <w:szCs w:val="20"/>
              </w:rPr>
            </w:pPr>
            <w:r w:rsidRPr="00533FFD">
              <w:rPr>
                <w:rFonts w:eastAsia="Times New Roman" w:cs="Arial"/>
                <w:szCs w:val="20"/>
              </w:rPr>
              <w:t>Steven</w:t>
            </w:r>
          </w:p>
        </w:tc>
        <w:tc>
          <w:tcPr>
            <w:tcW w:w="1980" w:type="dxa"/>
            <w:shd w:val="clear" w:color="auto" w:fill="auto"/>
            <w:noWrap/>
            <w:vAlign w:val="bottom"/>
            <w:hideMark/>
          </w:tcPr>
          <w:p w14:paraId="3E2191DC" w14:textId="77777777" w:rsidR="00146931" w:rsidRPr="00533FFD" w:rsidRDefault="00146931" w:rsidP="001E5328">
            <w:pPr>
              <w:spacing w:after="0"/>
              <w:rPr>
                <w:rFonts w:eastAsia="Times New Roman" w:cs="Arial"/>
                <w:szCs w:val="20"/>
              </w:rPr>
            </w:pPr>
            <w:r w:rsidRPr="00533FFD">
              <w:rPr>
                <w:rFonts w:eastAsia="Times New Roman" w:cs="Arial"/>
                <w:szCs w:val="20"/>
              </w:rPr>
              <w:t>Garner</w:t>
            </w:r>
          </w:p>
        </w:tc>
        <w:tc>
          <w:tcPr>
            <w:tcW w:w="3870" w:type="dxa"/>
            <w:shd w:val="clear" w:color="auto" w:fill="auto"/>
            <w:noWrap/>
            <w:vAlign w:val="bottom"/>
            <w:hideMark/>
          </w:tcPr>
          <w:p w14:paraId="28E58834" w14:textId="7BBFBDF3" w:rsidR="00146931" w:rsidRPr="00533FFD" w:rsidRDefault="00146931" w:rsidP="001E5328">
            <w:pPr>
              <w:spacing w:after="0"/>
              <w:rPr>
                <w:rFonts w:eastAsia="Times New Roman" w:cs="Arial"/>
                <w:szCs w:val="20"/>
              </w:rPr>
            </w:pPr>
            <w:r w:rsidRPr="00533FFD">
              <w:rPr>
                <w:rFonts w:eastAsia="Times New Roman" w:cs="Arial"/>
                <w:szCs w:val="20"/>
              </w:rPr>
              <w:t>Eaton</w:t>
            </w:r>
            <w:r w:rsidR="00141271">
              <w:rPr>
                <w:rFonts w:eastAsia="Times New Roman" w:cs="Arial"/>
                <w:szCs w:val="20"/>
              </w:rPr>
              <w:t>,</w:t>
            </w:r>
            <w:r w:rsidRPr="00533FFD">
              <w:rPr>
                <w:rFonts w:eastAsia="Times New Roman" w:cs="Arial"/>
                <w:szCs w:val="20"/>
              </w:rPr>
              <w:t xml:space="preserve"> Aerospace</w:t>
            </w:r>
            <w:r w:rsidR="00141271">
              <w:rPr>
                <w:rFonts w:eastAsia="Times New Roman" w:cs="Arial"/>
                <w:szCs w:val="20"/>
              </w:rPr>
              <w:t xml:space="preserve"> Group</w:t>
            </w:r>
          </w:p>
        </w:tc>
        <w:tc>
          <w:tcPr>
            <w:tcW w:w="2160" w:type="dxa"/>
            <w:shd w:val="clear" w:color="auto" w:fill="auto"/>
            <w:noWrap/>
            <w:vAlign w:val="bottom"/>
          </w:tcPr>
          <w:p w14:paraId="08A70038" w14:textId="77777777" w:rsidR="00146931" w:rsidRPr="00533FFD" w:rsidRDefault="00146931" w:rsidP="001E5328">
            <w:pPr>
              <w:spacing w:after="0"/>
              <w:jc w:val="center"/>
              <w:rPr>
                <w:rFonts w:eastAsia="Times New Roman" w:cs="Arial"/>
                <w:szCs w:val="20"/>
              </w:rPr>
            </w:pPr>
          </w:p>
        </w:tc>
      </w:tr>
      <w:tr w:rsidR="00146931" w:rsidRPr="00533FFD" w14:paraId="75D81F96" w14:textId="77777777" w:rsidTr="001E5328">
        <w:trPr>
          <w:trHeight w:val="255"/>
        </w:trPr>
        <w:tc>
          <w:tcPr>
            <w:tcW w:w="360" w:type="dxa"/>
            <w:shd w:val="clear" w:color="auto" w:fill="auto"/>
            <w:noWrap/>
            <w:vAlign w:val="bottom"/>
            <w:hideMark/>
          </w:tcPr>
          <w:p w14:paraId="2BF986F5"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vAlign w:val="bottom"/>
            <w:hideMark/>
          </w:tcPr>
          <w:p w14:paraId="1EBB4165" w14:textId="77777777" w:rsidR="00146931" w:rsidRPr="00533FFD" w:rsidRDefault="00146931" w:rsidP="001E5328">
            <w:pPr>
              <w:spacing w:after="0"/>
              <w:rPr>
                <w:rFonts w:eastAsia="Times New Roman" w:cs="Arial"/>
                <w:szCs w:val="20"/>
              </w:rPr>
            </w:pPr>
            <w:r w:rsidRPr="00533FFD">
              <w:rPr>
                <w:rFonts w:eastAsia="Times New Roman" w:cs="Arial"/>
                <w:szCs w:val="20"/>
              </w:rPr>
              <w:t>Frederic</w:t>
            </w:r>
          </w:p>
        </w:tc>
        <w:tc>
          <w:tcPr>
            <w:tcW w:w="1980" w:type="dxa"/>
            <w:shd w:val="clear" w:color="auto" w:fill="auto"/>
            <w:noWrap/>
            <w:vAlign w:val="bottom"/>
            <w:hideMark/>
          </w:tcPr>
          <w:p w14:paraId="10C871BF" w14:textId="77777777" w:rsidR="00146931" w:rsidRPr="00533FFD" w:rsidRDefault="00146931" w:rsidP="001E5328">
            <w:pPr>
              <w:spacing w:after="0"/>
              <w:rPr>
                <w:rFonts w:eastAsia="Times New Roman" w:cs="Arial"/>
                <w:szCs w:val="20"/>
              </w:rPr>
            </w:pPr>
            <w:r w:rsidRPr="00533FFD">
              <w:rPr>
                <w:rFonts w:eastAsia="Times New Roman" w:cs="Arial"/>
                <w:szCs w:val="20"/>
              </w:rPr>
              <w:t>Girard</w:t>
            </w:r>
          </w:p>
        </w:tc>
        <w:tc>
          <w:tcPr>
            <w:tcW w:w="3870" w:type="dxa"/>
            <w:shd w:val="clear" w:color="auto" w:fill="auto"/>
            <w:noWrap/>
            <w:vAlign w:val="bottom"/>
            <w:hideMark/>
          </w:tcPr>
          <w:p w14:paraId="74C06CBF" w14:textId="77777777" w:rsidR="00146931" w:rsidRPr="00533FFD" w:rsidRDefault="00146931" w:rsidP="001E5328">
            <w:pPr>
              <w:spacing w:after="0"/>
              <w:rPr>
                <w:rFonts w:eastAsia="Times New Roman" w:cs="Arial"/>
                <w:szCs w:val="20"/>
              </w:rPr>
            </w:pPr>
            <w:r w:rsidRPr="00533FFD">
              <w:rPr>
                <w:rFonts w:eastAsia="Times New Roman" w:cs="Arial"/>
                <w:szCs w:val="20"/>
              </w:rPr>
              <w:t>Pratt &amp; Whitney Canada</w:t>
            </w:r>
          </w:p>
        </w:tc>
        <w:tc>
          <w:tcPr>
            <w:tcW w:w="2160" w:type="dxa"/>
            <w:shd w:val="clear" w:color="auto" w:fill="auto"/>
            <w:noWrap/>
            <w:vAlign w:val="bottom"/>
          </w:tcPr>
          <w:p w14:paraId="1518DCB7" w14:textId="77777777" w:rsidR="00146931" w:rsidRPr="00533FFD" w:rsidRDefault="00146931" w:rsidP="001E5328">
            <w:pPr>
              <w:spacing w:after="0"/>
              <w:jc w:val="center"/>
              <w:rPr>
                <w:rFonts w:eastAsia="Times New Roman" w:cs="Arial"/>
                <w:szCs w:val="20"/>
              </w:rPr>
            </w:pPr>
          </w:p>
        </w:tc>
      </w:tr>
      <w:tr w:rsidR="00146931" w:rsidRPr="00533FFD" w14:paraId="12BBA5BC" w14:textId="77777777" w:rsidTr="001E5328">
        <w:trPr>
          <w:trHeight w:val="255"/>
        </w:trPr>
        <w:tc>
          <w:tcPr>
            <w:tcW w:w="360" w:type="dxa"/>
            <w:shd w:val="clear" w:color="auto" w:fill="auto"/>
            <w:noWrap/>
            <w:vAlign w:val="bottom"/>
            <w:hideMark/>
          </w:tcPr>
          <w:p w14:paraId="7F40A5CA"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vAlign w:val="bottom"/>
            <w:hideMark/>
          </w:tcPr>
          <w:p w14:paraId="6E253097"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Jim </w:t>
            </w:r>
          </w:p>
        </w:tc>
        <w:tc>
          <w:tcPr>
            <w:tcW w:w="1980" w:type="dxa"/>
            <w:shd w:val="clear" w:color="auto" w:fill="auto"/>
            <w:noWrap/>
            <w:vAlign w:val="bottom"/>
            <w:hideMark/>
          </w:tcPr>
          <w:p w14:paraId="23C5F496" w14:textId="77777777" w:rsidR="00146931" w:rsidRPr="00533FFD" w:rsidRDefault="00146931" w:rsidP="001E5328">
            <w:pPr>
              <w:spacing w:after="0"/>
              <w:rPr>
                <w:rFonts w:eastAsia="Times New Roman" w:cs="Arial"/>
                <w:szCs w:val="20"/>
              </w:rPr>
            </w:pPr>
            <w:r w:rsidRPr="00533FFD">
              <w:rPr>
                <w:rFonts w:eastAsia="Times New Roman" w:cs="Arial"/>
                <w:szCs w:val="20"/>
              </w:rPr>
              <w:t>Graves</w:t>
            </w:r>
          </w:p>
        </w:tc>
        <w:tc>
          <w:tcPr>
            <w:tcW w:w="3870" w:type="dxa"/>
            <w:shd w:val="clear" w:color="auto" w:fill="auto"/>
            <w:noWrap/>
            <w:vAlign w:val="bottom"/>
            <w:hideMark/>
          </w:tcPr>
          <w:p w14:paraId="7C44EF56" w14:textId="77777777" w:rsidR="00146931" w:rsidRPr="00533FFD" w:rsidRDefault="00146931" w:rsidP="001E5328">
            <w:pPr>
              <w:spacing w:after="0"/>
              <w:rPr>
                <w:rFonts w:eastAsia="Times New Roman" w:cs="Arial"/>
                <w:szCs w:val="20"/>
              </w:rPr>
            </w:pPr>
            <w:r w:rsidRPr="00533FFD">
              <w:rPr>
                <w:rFonts w:eastAsia="Times New Roman" w:cs="Arial"/>
                <w:szCs w:val="20"/>
              </w:rPr>
              <w:t>Rolls-Royce Corporation</w:t>
            </w:r>
          </w:p>
        </w:tc>
        <w:tc>
          <w:tcPr>
            <w:tcW w:w="2160" w:type="dxa"/>
            <w:shd w:val="clear" w:color="auto" w:fill="auto"/>
            <w:noWrap/>
            <w:vAlign w:val="bottom"/>
          </w:tcPr>
          <w:p w14:paraId="7B9EB611" w14:textId="77777777" w:rsidR="00146931" w:rsidRPr="00533FFD" w:rsidRDefault="00146931" w:rsidP="001E5328">
            <w:pPr>
              <w:spacing w:after="0"/>
              <w:jc w:val="center"/>
              <w:rPr>
                <w:rFonts w:eastAsia="Times New Roman" w:cs="Arial"/>
                <w:szCs w:val="20"/>
              </w:rPr>
            </w:pPr>
          </w:p>
        </w:tc>
      </w:tr>
      <w:tr w:rsidR="00146931" w:rsidRPr="00533FFD" w14:paraId="445A350C" w14:textId="77777777" w:rsidTr="001E5328">
        <w:trPr>
          <w:trHeight w:val="255"/>
        </w:trPr>
        <w:tc>
          <w:tcPr>
            <w:tcW w:w="360" w:type="dxa"/>
            <w:shd w:val="clear" w:color="auto" w:fill="auto"/>
            <w:noWrap/>
            <w:vAlign w:val="bottom"/>
            <w:hideMark/>
          </w:tcPr>
          <w:p w14:paraId="43D1E501"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vAlign w:val="bottom"/>
            <w:hideMark/>
          </w:tcPr>
          <w:p w14:paraId="664B2AAE" w14:textId="77777777" w:rsidR="00146931" w:rsidRPr="00533FFD" w:rsidRDefault="00146931" w:rsidP="001E5328">
            <w:pPr>
              <w:spacing w:after="0"/>
              <w:rPr>
                <w:rFonts w:eastAsia="Times New Roman" w:cs="Arial"/>
                <w:szCs w:val="20"/>
              </w:rPr>
            </w:pPr>
            <w:r w:rsidRPr="00533FFD">
              <w:rPr>
                <w:rFonts w:eastAsia="Times New Roman" w:cs="Arial"/>
                <w:szCs w:val="20"/>
              </w:rPr>
              <w:t>Harry</w:t>
            </w:r>
          </w:p>
        </w:tc>
        <w:tc>
          <w:tcPr>
            <w:tcW w:w="1980" w:type="dxa"/>
            <w:shd w:val="clear" w:color="auto" w:fill="auto"/>
            <w:noWrap/>
            <w:vAlign w:val="bottom"/>
            <w:hideMark/>
          </w:tcPr>
          <w:p w14:paraId="6CB154D0" w14:textId="77777777" w:rsidR="00146931" w:rsidRPr="00533FFD" w:rsidRDefault="00146931" w:rsidP="001E5328">
            <w:pPr>
              <w:spacing w:after="0"/>
              <w:rPr>
                <w:rFonts w:eastAsia="Times New Roman" w:cs="Arial"/>
                <w:szCs w:val="20"/>
              </w:rPr>
            </w:pPr>
            <w:r w:rsidRPr="00533FFD">
              <w:rPr>
                <w:rFonts w:eastAsia="Times New Roman" w:cs="Arial"/>
                <w:szCs w:val="20"/>
              </w:rPr>
              <w:t>Hahn</w:t>
            </w:r>
          </w:p>
        </w:tc>
        <w:tc>
          <w:tcPr>
            <w:tcW w:w="3870" w:type="dxa"/>
            <w:shd w:val="clear" w:color="auto" w:fill="auto"/>
            <w:noWrap/>
            <w:vAlign w:val="bottom"/>
            <w:hideMark/>
          </w:tcPr>
          <w:p w14:paraId="6A0F9636" w14:textId="77777777" w:rsidR="00146931" w:rsidRPr="00533FFD" w:rsidRDefault="00146931" w:rsidP="001E5328">
            <w:pPr>
              <w:spacing w:after="0"/>
              <w:rPr>
                <w:rFonts w:eastAsia="Times New Roman" w:cs="Arial"/>
                <w:szCs w:val="20"/>
              </w:rPr>
            </w:pPr>
            <w:r w:rsidRPr="00533FFD">
              <w:rPr>
                <w:rFonts w:eastAsia="Times New Roman" w:cs="Arial"/>
                <w:szCs w:val="20"/>
              </w:rPr>
              <w:t>GE Aviation</w:t>
            </w:r>
          </w:p>
        </w:tc>
        <w:tc>
          <w:tcPr>
            <w:tcW w:w="2160" w:type="dxa"/>
            <w:shd w:val="clear" w:color="auto" w:fill="auto"/>
            <w:noWrap/>
            <w:vAlign w:val="bottom"/>
          </w:tcPr>
          <w:p w14:paraId="73028FF9" w14:textId="77777777" w:rsidR="00146931" w:rsidRPr="00533FFD" w:rsidRDefault="00146931" w:rsidP="001E5328">
            <w:pPr>
              <w:spacing w:after="0"/>
              <w:jc w:val="center"/>
              <w:rPr>
                <w:rFonts w:eastAsia="Times New Roman" w:cs="Arial"/>
                <w:szCs w:val="20"/>
              </w:rPr>
            </w:pPr>
          </w:p>
        </w:tc>
      </w:tr>
      <w:tr w:rsidR="00146931" w:rsidRPr="00533FFD" w14:paraId="2FE1FF86" w14:textId="77777777" w:rsidTr="001E5328">
        <w:trPr>
          <w:trHeight w:val="255"/>
        </w:trPr>
        <w:tc>
          <w:tcPr>
            <w:tcW w:w="360" w:type="dxa"/>
            <w:shd w:val="clear" w:color="auto" w:fill="auto"/>
            <w:noWrap/>
            <w:vAlign w:val="bottom"/>
            <w:hideMark/>
          </w:tcPr>
          <w:p w14:paraId="53B1F549"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vAlign w:val="bottom"/>
            <w:hideMark/>
          </w:tcPr>
          <w:p w14:paraId="6D1BC8E2" w14:textId="77777777" w:rsidR="00146931" w:rsidRPr="00533FFD" w:rsidRDefault="00146931" w:rsidP="001E5328">
            <w:pPr>
              <w:spacing w:after="0"/>
              <w:rPr>
                <w:rFonts w:eastAsia="Times New Roman" w:cs="Arial"/>
                <w:szCs w:val="20"/>
              </w:rPr>
            </w:pPr>
            <w:r w:rsidRPr="00533FFD">
              <w:rPr>
                <w:rFonts w:eastAsia="Times New Roman" w:cs="Arial"/>
                <w:szCs w:val="20"/>
              </w:rPr>
              <w:t>Greg</w:t>
            </w:r>
          </w:p>
        </w:tc>
        <w:tc>
          <w:tcPr>
            <w:tcW w:w="1980" w:type="dxa"/>
            <w:shd w:val="clear" w:color="auto" w:fill="auto"/>
            <w:noWrap/>
            <w:vAlign w:val="bottom"/>
            <w:hideMark/>
          </w:tcPr>
          <w:p w14:paraId="5DF67E5C" w14:textId="77777777" w:rsidR="00146931" w:rsidRPr="00533FFD" w:rsidRDefault="00146931" w:rsidP="001E5328">
            <w:pPr>
              <w:spacing w:after="0"/>
              <w:rPr>
                <w:rFonts w:eastAsia="Times New Roman" w:cs="Arial"/>
                <w:szCs w:val="20"/>
              </w:rPr>
            </w:pPr>
            <w:r w:rsidRPr="00533FFD">
              <w:rPr>
                <w:rFonts w:eastAsia="Times New Roman" w:cs="Arial"/>
                <w:szCs w:val="20"/>
              </w:rPr>
              <w:t>Hall</w:t>
            </w:r>
          </w:p>
        </w:tc>
        <w:tc>
          <w:tcPr>
            <w:tcW w:w="3870" w:type="dxa"/>
            <w:shd w:val="clear" w:color="auto" w:fill="auto"/>
            <w:noWrap/>
            <w:vAlign w:val="bottom"/>
            <w:hideMark/>
          </w:tcPr>
          <w:p w14:paraId="545A7DCA" w14:textId="77777777" w:rsidR="00146931" w:rsidRPr="00533FFD" w:rsidRDefault="00146931" w:rsidP="001E5328">
            <w:pPr>
              <w:spacing w:after="0"/>
              <w:rPr>
                <w:rFonts w:eastAsia="Times New Roman" w:cs="Arial"/>
                <w:szCs w:val="20"/>
              </w:rPr>
            </w:pPr>
            <w:r w:rsidRPr="00533FFD">
              <w:rPr>
                <w:rFonts w:eastAsia="Times New Roman" w:cs="Arial"/>
                <w:szCs w:val="20"/>
              </w:rPr>
              <w:t>Northrop Grumman Corporation</w:t>
            </w:r>
          </w:p>
        </w:tc>
        <w:tc>
          <w:tcPr>
            <w:tcW w:w="2160" w:type="dxa"/>
            <w:shd w:val="clear" w:color="auto" w:fill="auto"/>
            <w:noWrap/>
            <w:vAlign w:val="bottom"/>
          </w:tcPr>
          <w:p w14:paraId="2E989D94" w14:textId="77777777" w:rsidR="00146931" w:rsidRPr="00533FFD" w:rsidRDefault="00146931" w:rsidP="001E5328">
            <w:pPr>
              <w:spacing w:after="0"/>
              <w:jc w:val="center"/>
              <w:rPr>
                <w:rFonts w:eastAsia="Times New Roman" w:cs="Arial"/>
                <w:szCs w:val="20"/>
              </w:rPr>
            </w:pPr>
          </w:p>
        </w:tc>
      </w:tr>
      <w:tr w:rsidR="00146931" w:rsidRPr="00533FFD" w14:paraId="0C70742B" w14:textId="77777777" w:rsidTr="001E5328">
        <w:trPr>
          <w:trHeight w:val="255"/>
        </w:trPr>
        <w:tc>
          <w:tcPr>
            <w:tcW w:w="360" w:type="dxa"/>
            <w:shd w:val="clear" w:color="auto" w:fill="auto"/>
            <w:noWrap/>
            <w:vAlign w:val="bottom"/>
            <w:hideMark/>
          </w:tcPr>
          <w:p w14:paraId="0C147978" w14:textId="77777777" w:rsidR="00146931" w:rsidRPr="00533FFD" w:rsidRDefault="00146931" w:rsidP="001E5328">
            <w:pPr>
              <w:spacing w:after="0"/>
              <w:rPr>
                <w:rFonts w:eastAsia="Times New Roman" w:cs="Arial"/>
                <w:szCs w:val="20"/>
              </w:rPr>
            </w:pPr>
            <w:r w:rsidRPr="00533FFD">
              <w:rPr>
                <w:rFonts w:eastAsia="Times New Roman" w:cs="Arial"/>
                <w:szCs w:val="20"/>
              </w:rPr>
              <w:t> </w:t>
            </w:r>
          </w:p>
        </w:tc>
        <w:tc>
          <w:tcPr>
            <w:tcW w:w="1980" w:type="dxa"/>
            <w:shd w:val="clear" w:color="auto" w:fill="auto"/>
            <w:noWrap/>
            <w:vAlign w:val="bottom"/>
            <w:hideMark/>
          </w:tcPr>
          <w:p w14:paraId="0884B681" w14:textId="77777777" w:rsidR="00146931" w:rsidRPr="00533FFD" w:rsidRDefault="00146931" w:rsidP="001E5328">
            <w:pPr>
              <w:spacing w:after="0"/>
              <w:rPr>
                <w:rFonts w:eastAsia="Times New Roman" w:cs="Arial"/>
                <w:szCs w:val="20"/>
              </w:rPr>
            </w:pPr>
            <w:r w:rsidRPr="00533FFD">
              <w:rPr>
                <w:rFonts w:eastAsia="Times New Roman" w:cs="Arial"/>
                <w:szCs w:val="20"/>
              </w:rPr>
              <w:t>Yusuke</w:t>
            </w:r>
          </w:p>
        </w:tc>
        <w:tc>
          <w:tcPr>
            <w:tcW w:w="1980" w:type="dxa"/>
            <w:shd w:val="clear" w:color="auto" w:fill="auto"/>
            <w:noWrap/>
            <w:vAlign w:val="bottom"/>
            <w:hideMark/>
          </w:tcPr>
          <w:p w14:paraId="665A3865"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Hamada </w:t>
            </w:r>
          </w:p>
        </w:tc>
        <w:tc>
          <w:tcPr>
            <w:tcW w:w="3870" w:type="dxa"/>
            <w:shd w:val="clear" w:color="auto" w:fill="auto"/>
            <w:noWrap/>
            <w:vAlign w:val="bottom"/>
            <w:hideMark/>
          </w:tcPr>
          <w:p w14:paraId="2E326A1C" w14:textId="77777777" w:rsidR="00146931" w:rsidRPr="00533FFD" w:rsidRDefault="00146931" w:rsidP="001E5328">
            <w:pPr>
              <w:spacing w:after="0"/>
              <w:rPr>
                <w:rFonts w:eastAsia="Times New Roman" w:cs="Arial"/>
                <w:szCs w:val="20"/>
              </w:rPr>
            </w:pPr>
            <w:r w:rsidRPr="00533FFD">
              <w:rPr>
                <w:rFonts w:eastAsia="Times New Roman" w:cs="Arial"/>
                <w:szCs w:val="20"/>
              </w:rPr>
              <w:t>Mitsubishi Heavy Industries</w:t>
            </w:r>
          </w:p>
        </w:tc>
        <w:tc>
          <w:tcPr>
            <w:tcW w:w="2160" w:type="dxa"/>
            <w:shd w:val="clear" w:color="auto" w:fill="auto"/>
            <w:noWrap/>
            <w:vAlign w:val="bottom"/>
          </w:tcPr>
          <w:p w14:paraId="5F1D91D5" w14:textId="77777777" w:rsidR="00146931" w:rsidRPr="00533FFD" w:rsidRDefault="00146931" w:rsidP="001E5328">
            <w:pPr>
              <w:spacing w:after="0"/>
              <w:jc w:val="center"/>
              <w:rPr>
                <w:rFonts w:eastAsia="Times New Roman" w:cs="Arial"/>
                <w:szCs w:val="20"/>
              </w:rPr>
            </w:pPr>
          </w:p>
        </w:tc>
      </w:tr>
      <w:tr w:rsidR="00146931" w:rsidRPr="00533FFD" w14:paraId="36CF33BB" w14:textId="77777777" w:rsidTr="001E5328">
        <w:trPr>
          <w:trHeight w:val="255"/>
        </w:trPr>
        <w:tc>
          <w:tcPr>
            <w:tcW w:w="360" w:type="dxa"/>
            <w:shd w:val="clear" w:color="auto" w:fill="auto"/>
            <w:noWrap/>
            <w:vAlign w:val="bottom"/>
            <w:hideMark/>
          </w:tcPr>
          <w:p w14:paraId="51255CA7"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hideMark/>
          </w:tcPr>
          <w:p w14:paraId="21605401" w14:textId="77777777" w:rsidR="00146931" w:rsidRPr="00533FFD" w:rsidRDefault="00146931" w:rsidP="001E5328">
            <w:pPr>
              <w:spacing w:after="0"/>
              <w:rPr>
                <w:rFonts w:eastAsia="Times New Roman" w:cs="Arial"/>
                <w:szCs w:val="20"/>
              </w:rPr>
            </w:pPr>
            <w:r w:rsidRPr="00533FFD">
              <w:rPr>
                <w:rFonts w:eastAsia="Times New Roman" w:cs="Arial"/>
                <w:szCs w:val="20"/>
              </w:rPr>
              <w:t>Edward</w:t>
            </w:r>
          </w:p>
        </w:tc>
        <w:tc>
          <w:tcPr>
            <w:tcW w:w="1980" w:type="dxa"/>
            <w:shd w:val="clear" w:color="auto" w:fill="auto"/>
            <w:noWrap/>
            <w:vAlign w:val="bottom"/>
            <w:hideMark/>
          </w:tcPr>
          <w:p w14:paraId="07835BF8" w14:textId="77777777" w:rsidR="00146931" w:rsidRPr="00533FFD" w:rsidRDefault="00146931" w:rsidP="001E5328">
            <w:pPr>
              <w:spacing w:after="0"/>
              <w:rPr>
                <w:rFonts w:eastAsia="Times New Roman" w:cs="Arial"/>
                <w:szCs w:val="20"/>
              </w:rPr>
            </w:pPr>
            <w:r w:rsidRPr="00533FFD">
              <w:rPr>
                <w:rFonts w:eastAsia="Times New Roman" w:cs="Arial"/>
                <w:szCs w:val="20"/>
              </w:rPr>
              <w:t>Hohman</w:t>
            </w:r>
          </w:p>
        </w:tc>
        <w:tc>
          <w:tcPr>
            <w:tcW w:w="3870" w:type="dxa"/>
            <w:shd w:val="clear" w:color="auto" w:fill="auto"/>
            <w:noWrap/>
            <w:vAlign w:val="bottom"/>
            <w:hideMark/>
          </w:tcPr>
          <w:p w14:paraId="556BF602" w14:textId="77777777" w:rsidR="00146931" w:rsidRPr="00533FFD" w:rsidRDefault="00146931" w:rsidP="001E5328">
            <w:pPr>
              <w:spacing w:after="0"/>
              <w:rPr>
                <w:rFonts w:eastAsia="Times New Roman" w:cs="Arial"/>
                <w:szCs w:val="20"/>
              </w:rPr>
            </w:pPr>
            <w:r w:rsidRPr="00533FFD">
              <w:rPr>
                <w:rFonts w:eastAsia="Times New Roman" w:cs="Arial"/>
                <w:szCs w:val="20"/>
              </w:rPr>
              <w:t>Bell Helicopter Textron Inc.</w:t>
            </w:r>
          </w:p>
        </w:tc>
        <w:tc>
          <w:tcPr>
            <w:tcW w:w="2160" w:type="dxa"/>
            <w:shd w:val="clear" w:color="auto" w:fill="auto"/>
            <w:noWrap/>
            <w:vAlign w:val="bottom"/>
          </w:tcPr>
          <w:p w14:paraId="29C99E6B" w14:textId="77777777" w:rsidR="00146931" w:rsidRPr="00533FFD" w:rsidRDefault="00146931" w:rsidP="001E5328">
            <w:pPr>
              <w:spacing w:after="0"/>
              <w:jc w:val="center"/>
              <w:rPr>
                <w:rFonts w:eastAsia="Times New Roman" w:cs="Arial"/>
                <w:szCs w:val="20"/>
              </w:rPr>
            </w:pPr>
          </w:p>
        </w:tc>
      </w:tr>
      <w:tr w:rsidR="00146931" w:rsidRPr="00533FFD" w14:paraId="2100D6C6" w14:textId="77777777" w:rsidTr="001E5328">
        <w:trPr>
          <w:trHeight w:val="255"/>
        </w:trPr>
        <w:tc>
          <w:tcPr>
            <w:tcW w:w="360" w:type="dxa"/>
            <w:shd w:val="clear" w:color="auto" w:fill="auto"/>
            <w:noWrap/>
            <w:vAlign w:val="bottom"/>
            <w:hideMark/>
          </w:tcPr>
          <w:p w14:paraId="46006400"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vAlign w:val="bottom"/>
            <w:hideMark/>
          </w:tcPr>
          <w:p w14:paraId="18093064" w14:textId="77777777" w:rsidR="00146931" w:rsidRPr="00533FFD" w:rsidRDefault="00146931" w:rsidP="001E5328">
            <w:pPr>
              <w:spacing w:after="0"/>
              <w:rPr>
                <w:rFonts w:eastAsia="Times New Roman" w:cs="Arial"/>
                <w:szCs w:val="20"/>
              </w:rPr>
            </w:pPr>
            <w:r w:rsidRPr="00533FFD">
              <w:rPr>
                <w:rFonts w:eastAsia="Times New Roman" w:cs="Arial"/>
                <w:szCs w:val="20"/>
              </w:rPr>
              <w:t>Yoshiharu</w:t>
            </w:r>
          </w:p>
        </w:tc>
        <w:tc>
          <w:tcPr>
            <w:tcW w:w="1980" w:type="dxa"/>
            <w:shd w:val="clear" w:color="auto" w:fill="auto"/>
            <w:noWrap/>
            <w:vAlign w:val="bottom"/>
            <w:hideMark/>
          </w:tcPr>
          <w:p w14:paraId="33921E62" w14:textId="77777777" w:rsidR="00146931" w:rsidRPr="00533FFD" w:rsidRDefault="00146931" w:rsidP="001E5328">
            <w:pPr>
              <w:spacing w:after="0"/>
              <w:rPr>
                <w:rFonts w:eastAsia="Times New Roman" w:cs="Arial"/>
                <w:szCs w:val="20"/>
              </w:rPr>
            </w:pPr>
            <w:r w:rsidRPr="00533FFD">
              <w:rPr>
                <w:rFonts w:eastAsia="Times New Roman" w:cs="Arial"/>
                <w:szCs w:val="20"/>
              </w:rPr>
              <w:t>Kuze</w:t>
            </w:r>
          </w:p>
        </w:tc>
        <w:tc>
          <w:tcPr>
            <w:tcW w:w="3870" w:type="dxa"/>
            <w:shd w:val="clear" w:color="auto" w:fill="auto"/>
            <w:noWrap/>
            <w:vAlign w:val="bottom"/>
            <w:hideMark/>
          </w:tcPr>
          <w:p w14:paraId="07A455F8" w14:textId="77777777" w:rsidR="00146931" w:rsidRPr="00533FFD" w:rsidRDefault="00146931" w:rsidP="001E5328">
            <w:pPr>
              <w:spacing w:after="0"/>
              <w:rPr>
                <w:rFonts w:eastAsia="Times New Roman" w:cs="Arial"/>
                <w:szCs w:val="20"/>
              </w:rPr>
            </w:pPr>
            <w:r w:rsidRPr="00533FFD">
              <w:rPr>
                <w:rFonts w:eastAsia="Times New Roman" w:cs="Arial"/>
                <w:szCs w:val="20"/>
              </w:rPr>
              <w:t>Mitsubishi Heavy Industries Ltd.</w:t>
            </w:r>
          </w:p>
        </w:tc>
        <w:tc>
          <w:tcPr>
            <w:tcW w:w="2160" w:type="dxa"/>
            <w:shd w:val="clear" w:color="auto" w:fill="auto"/>
            <w:noWrap/>
            <w:vAlign w:val="bottom"/>
          </w:tcPr>
          <w:p w14:paraId="4682BFB1" w14:textId="77777777" w:rsidR="00146931" w:rsidRPr="00533FFD" w:rsidRDefault="00146931" w:rsidP="001E5328">
            <w:pPr>
              <w:spacing w:after="0"/>
              <w:jc w:val="center"/>
              <w:rPr>
                <w:rFonts w:eastAsia="Times New Roman" w:cs="Arial"/>
                <w:szCs w:val="20"/>
              </w:rPr>
            </w:pPr>
          </w:p>
        </w:tc>
      </w:tr>
      <w:tr w:rsidR="00146931" w:rsidRPr="00533FFD" w14:paraId="0C66DF2E" w14:textId="77777777" w:rsidTr="001E5328">
        <w:trPr>
          <w:trHeight w:val="255"/>
        </w:trPr>
        <w:tc>
          <w:tcPr>
            <w:tcW w:w="360" w:type="dxa"/>
            <w:shd w:val="clear" w:color="auto" w:fill="auto"/>
            <w:noWrap/>
            <w:vAlign w:val="bottom"/>
            <w:hideMark/>
          </w:tcPr>
          <w:p w14:paraId="383C2BDE"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hideMark/>
          </w:tcPr>
          <w:p w14:paraId="776BB77D"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Marc-André </w:t>
            </w:r>
          </w:p>
        </w:tc>
        <w:tc>
          <w:tcPr>
            <w:tcW w:w="1980" w:type="dxa"/>
            <w:shd w:val="clear" w:color="auto" w:fill="auto"/>
            <w:noWrap/>
            <w:vAlign w:val="bottom"/>
            <w:hideMark/>
          </w:tcPr>
          <w:p w14:paraId="7A6B406D" w14:textId="77777777" w:rsidR="00146931" w:rsidRPr="00533FFD" w:rsidRDefault="00146931" w:rsidP="001E5328">
            <w:pPr>
              <w:spacing w:after="0"/>
              <w:rPr>
                <w:rFonts w:eastAsia="Times New Roman" w:cs="Arial"/>
                <w:szCs w:val="20"/>
              </w:rPr>
            </w:pPr>
            <w:r w:rsidRPr="00533FFD">
              <w:rPr>
                <w:rFonts w:eastAsia="Times New Roman" w:cs="Arial"/>
                <w:szCs w:val="20"/>
              </w:rPr>
              <w:t>Lefebvre</w:t>
            </w:r>
          </w:p>
        </w:tc>
        <w:tc>
          <w:tcPr>
            <w:tcW w:w="3870" w:type="dxa"/>
            <w:shd w:val="clear" w:color="auto" w:fill="auto"/>
            <w:noWrap/>
            <w:vAlign w:val="bottom"/>
            <w:hideMark/>
          </w:tcPr>
          <w:p w14:paraId="7F9385C3"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Heroux-Devtek</w:t>
            </w:r>
            <w:proofErr w:type="spellEnd"/>
            <w:r w:rsidRPr="00533FFD">
              <w:rPr>
                <w:rFonts w:eastAsia="Times New Roman" w:cs="Arial"/>
                <w:szCs w:val="20"/>
              </w:rPr>
              <w:t>, Inc.</w:t>
            </w:r>
          </w:p>
        </w:tc>
        <w:tc>
          <w:tcPr>
            <w:tcW w:w="2160" w:type="dxa"/>
            <w:shd w:val="clear" w:color="auto" w:fill="auto"/>
            <w:noWrap/>
            <w:vAlign w:val="bottom"/>
          </w:tcPr>
          <w:p w14:paraId="597F86E5" w14:textId="77777777" w:rsidR="00146931" w:rsidRPr="00533FFD" w:rsidRDefault="00146931" w:rsidP="001E5328">
            <w:pPr>
              <w:spacing w:after="0"/>
              <w:jc w:val="center"/>
              <w:rPr>
                <w:rFonts w:eastAsia="Times New Roman" w:cs="Arial"/>
                <w:szCs w:val="20"/>
              </w:rPr>
            </w:pPr>
          </w:p>
        </w:tc>
      </w:tr>
      <w:tr w:rsidR="00146931" w:rsidRPr="00533FFD" w14:paraId="000246B2" w14:textId="77777777" w:rsidTr="001E5328">
        <w:trPr>
          <w:trHeight w:val="255"/>
        </w:trPr>
        <w:tc>
          <w:tcPr>
            <w:tcW w:w="360" w:type="dxa"/>
            <w:shd w:val="clear" w:color="auto" w:fill="auto"/>
            <w:noWrap/>
            <w:vAlign w:val="bottom"/>
            <w:hideMark/>
          </w:tcPr>
          <w:p w14:paraId="618C8EF9" w14:textId="77777777" w:rsidR="00146931" w:rsidRPr="00533FFD" w:rsidRDefault="00146931" w:rsidP="001E5328">
            <w:pPr>
              <w:spacing w:after="0"/>
              <w:rPr>
                <w:rFonts w:eastAsia="Times New Roman" w:cs="Arial"/>
                <w:szCs w:val="20"/>
              </w:rPr>
            </w:pPr>
            <w:r w:rsidRPr="00533FFD">
              <w:rPr>
                <w:rFonts w:eastAsia="Times New Roman" w:cs="Arial"/>
                <w:szCs w:val="20"/>
              </w:rPr>
              <w:t> </w:t>
            </w:r>
          </w:p>
        </w:tc>
        <w:tc>
          <w:tcPr>
            <w:tcW w:w="1980" w:type="dxa"/>
            <w:shd w:val="clear" w:color="auto" w:fill="auto"/>
            <w:noWrap/>
            <w:vAlign w:val="bottom"/>
            <w:hideMark/>
          </w:tcPr>
          <w:p w14:paraId="6855C730" w14:textId="77777777" w:rsidR="00146931" w:rsidRPr="00533FFD" w:rsidRDefault="00146931" w:rsidP="001E5328">
            <w:pPr>
              <w:spacing w:after="0"/>
              <w:rPr>
                <w:rFonts w:eastAsia="Times New Roman" w:cs="Arial"/>
                <w:szCs w:val="20"/>
              </w:rPr>
            </w:pPr>
            <w:r w:rsidRPr="00533FFD">
              <w:rPr>
                <w:rFonts w:eastAsia="Times New Roman" w:cs="Arial"/>
                <w:szCs w:val="20"/>
              </w:rPr>
              <w:t>Jill</w:t>
            </w:r>
          </w:p>
        </w:tc>
        <w:tc>
          <w:tcPr>
            <w:tcW w:w="1980" w:type="dxa"/>
            <w:shd w:val="clear" w:color="auto" w:fill="auto"/>
            <w:noWrap/>
            <w:vAlign w:val="bottom"/>
            <w:hideMark/>
          </w:tcPr>
          <w:p w14:paraId="3DC76962" w14:textId="77777777" w:rsidR="00146931" w:rsidRPr="00533FFD" w:rsidRDefault="00146931" w:rsidP="001E5328">
            <w:pPr>
              <w:spacing w:after="0"/>
              <w:rPr>
                <w:rFonts w:eastAsia="Times New Roman" w:cs="Arial"/>
                <w:szCs w:val="20"/>
              </w:rPr>
            </w:pPr>
            <w:r w:rsidRPr="00533FFD">
              <w:rPr>
                <w:rFonts w:eastAsia="Times New Roman" w:cs="Arial"/>
                <w:szCs w:val="20"/>
              </w:rPr>
              <w:t>Lewis</w:t>
            </w:r>
          </w:p>
        </w:tc>
        <w:tc>
          <w:tcPr>
            <w:tcW w:w="3870" w:type="dxa"/>
            <w:shd w:val="clear" w:color="auto" w:fill="auto"/>
            <w:noWrap/>
            <w:vAlign w:val="bottom"/>
            <w:hideMark/>
          </w:tcPr>
          <w:p w14:paraId="2622B27D" w14:textId="77777777" w:rsidR="00146931" w:rsidRPr="00533FFD" w:rsidRDefault="00146931" w:rsidP="001E5328">
            <w:pPr>
              <w:spacing w:after="0"/>
              <w:rPr>
                <w:rFonts w:eastAsia="Times New Roman" w:cs="Arial"/>
                <w:szCs w:val="20"/>
              </w:rPr>
            </w:pPr>
            <w:r w:rsidRPr="00533FFD">
              <w:rPr>
                <w:rFonts w:eastAsia="Times New Roman" w:cs="Arial"/>
                <w:szCs w:val="20"/>
              </w:rPr>
              <w:t>Parker Aerospace</w:t>
            </w:r>
          </w:p>
        </w:tc>
        <w:tc>
          <w:tcPr>
            <w:tcW w:w="2160" w:type="dxa"/>
            <w:shd w:val="clear" w:color="auto" w:fill="auto"/>
            <w:noWrap/>
            <w:vAlign w:val="bottom"/>
            <w:hideMark/>
          </w:tcPr>
          <w:p w14:paraId="1C262FBE" w14:textId="77777777" w:rsidR="00146931" w:rsidRPr="00533FFD" w:rsidRDefault="00146931" w:rsidP="001E5328">
            <w:pPr>
              <w:spacing w:after="0"/>
              <w:jc w:val="center"/>
              <w:rPr>
                <w:rFonts w:eastAsia="Times New Roman" w:cs="Arial"/>
                <w:szCs w:val="20"/>
              </w:rPr>
            </w:pPr>
            <w:r w:rsidRPr="00533FFD">
              <w:rPr>
                <w:rFonts w:eastAsia="Times New Roman" w:cs="Arial"/>
                <w:szCs w:val="20"/>
              </w:rPr>
              <w:t> </w:t>
            </w:r>
          </w:p>
        </w:tc>
      </w:tr>
      <w:tr w:rsidR="00146931" w:rsidRPr="00533FFD" w14:paraId="07114017" w14:textId="77777777" w:rsidTr="001E5328">
        <w:trPr>
          <w:trHeight w:val="255"/>
        </w:trPr>
        <w:tc>
          <w:tcPr>
            <w:tcW w:w="360" w:type="dxa"/>
            <w:shd w:val="clear" w:color="auto" w:fill="auto"/>
            <w:noWrap/>
            <w:vAlign w:val="bottom"/>
            <w:hideMark/>
          </w:tcPr>
          <w:p w14:paraId="725ED6C1" w14:textId="77777777" w:rsidR="00146931" w:rsidRPr="00533FFD" w:rsidRDefault="00146931" w:rsidP="001E5328">
            <w:pPr>
              <w:spacing w:after="0"/>
              <w:rPr>
                <w:rFonts w:eastAsia="Times New Roman" w:cs="Arial"/>
                <w:szCs w:val="20"/>
              </w:rPr>
            </w:pPr>
            <w:r w:rsidRPr="00533FFD">
              <w:rPr>
                <w:rFonts w:eastAsia="Times New Roman" w:cs="Arial"/>
                <w:szCs w:val="20"/>
              </w:rPr>
              <w:t> </w:t>
            </w:r>
          </w:p>
        </w:tc>
        <w:tc>
          <w:tcPr>
            <w:tcW w:w="1980" w:type="dxa"/>
            <w:shd w:val="clear" w:color="auto" w:fill="auto"/>
            <w:noWrap/>
            <w:vAlign w:val="bottom"/>
            <w:hideMark/>
          </w:tcPr>
          <w:p w14:paraId="3B619DE1" w14:textId="77777777" w:rsidR="00146931" w:rsidRPr="00533FFD" w:rsidRDefault="00146931" w:rsidP="001E5328">
            <w:pPr>
              <w:spacing w:after="0"/>
              <w:rPr>
                <w:rFonts w:eastAsia="Times New Roman" w:cs="Arial"/>
                <w:szCs w:val="20"/>
              </w:rPr>
            </w:pPr>
            <w:r w:rsidRPr="00533FFD">
              <w:rPr>
                <w:rFonts w:eastAsia="Times New Roman" w:cs="Arial"/>
                <w:szCs w:val="20"/>
              </w:rPr>
              <w:t>Fred</w:t>
            </w:r>
          </w:p>
        </w:tc>
        <w:tc>
          <w:tcPr>
            <w:tcW w:w="1980" w:type="dxa"/>
            <w:shd w:val="clear" w:color="auto" w:fill="auto"/>
            <w:noWrap/>
            <w:vAlign w:val="bottom"/>
            <w:hideMark/>
          </w:tcPr>
          <w:p w14:paraId="2AF29A6E" w14:textId="77777777" w:rsidR="00146931" w:rsidRPr="00533FFD" w:rsidRDefault="00146931" w:rsidP="001E5328">
            <w:pPr>
              <w:spacing w:after="0"/>
              <w:rPr>
                <w:rFonts w:eastAsia="Times New Roman" w:cs="Arial"/>
                <w:szCs w:val="20"/>
              </w:rPr>
            </w:pPr>
            <w:r w:rsidRPr="00533FFD">
              <w:rPr>
                <w:rFonts w:eastAsia="Times New Roman" w:cs="Arial"/>
                <w:szCs w:val="20"/>
              </w:rPr>
              <w:t>Lutz</w:t>
            </w:r>
          </w:p>
        </w:tc>
        <w:tc>
          <w:tcPr>
            <w:tcW w:w="3870" w:type="dxa"/>
            <w:shd w:val="clear" w:color="auto" w:fill="auto"/>
            <w:noWrap/>
            <w:vAlign w:val="bottom"/>
            <w:hideMark/>
          </w:tcPr>
          <w:p w14:paraId="381B31B2" w14:textId="77777777" w:rsidR="00146931" w:rsidRPr="00533FFD" w:rsidRDefault="00146931" w:rsidP="001E5328">
            <w:pPr>
              <w:spacing w:after="0"/>
              <w:rPr>
                <w:rFonts w:eastAsia="Times New Roman" w:cs="Arial"/>
                <w:szCs w:val="20"/>
              </w:rPr>
            </w:pPr>
            <w:r w:rsidRPr="00533FFD">
              <w:rPr>
                <w:rFonts w:eastAsia="Times New Roman" w:cs="Arial"/>
                <w:szCs w:val="20"/>
              </w:rPr>
              <w:t>Spirit AeroSystems</w:t>
            </w:r>
          </w:p>
        </w:tc>
        <w:tc>
          <w:tcPr>
            <w:tcW w:w="2160" w:type="dxa"/>
            <w:shd w:val="clear" w:color="auto" w:fill="auto"/>
            <w:noWrap/>
            <w:vAlign w:val="bottom"/>
            <w:hideMark/>
          </w:tcPr>
          <w:p w14:paraId="064E5B4D" w14:textId="77777777" w:rsidR="00146931" w:rsidRPr="00533FFD" w:rsidRDefault="00146931" w:rsidP="001E5328">
            <w:pPr>
              <w:spacing w:after="0"/>
              <w:jc w:val="center"/>
              <w:rPr>
                <w:rFonts w:eastAsia="Times New Roman" w:cs="Arial"/>
                <w:szCs w:val="20"/>
              </w:rPr>
            </w:pPr>
            <w:r w:rsidRPr="00533FFD">
              <w:rPr>
                <w:rFonts w:eastAsia="Times New Roman" w:cs="Arial"/>
                <w:szCs w:val="20"/>
              </w:rPr>
              <w:t> </w:t>
            </w:r>
          </w:p>
        </w:tc>
      </w:tr>
      <w:tr w:rsidR="00146931" w:rsidRPr="00533FFD" w14:paraId="720015FD" w14:textId="77777777" w:rsidTr="001E5328">
        <w:trPr>
          <w:trHeight w:val="255"/>
        </w:trPr>
        <w:tc>
          <w:tcPr>
            <w:tcW w:w="360" w:type="dxa"/>
            <w:shd w:val="clear" w:color="auto" w:fill="auto"/>
            <w:noWrap/>
            <w:vAlign w:val="bottom"/>
            <w:hideMark/>
          </w:tcPr>
          <w:p w14:paraId="3BD45ECA" w14:textId="77777777" w:rsidR="00146931" w:rsidRPr="00533FFD" w:rsidRDefault="00146931" w:rsidP="001E5328">
            <w:pPr>
              <w:spacing w:after="0"/>
              <w:rPr>
                <w:rFonts w:eastAsia="Times New Roman" w:cs="Arial"/>
                <w:szCs w:val="20"/>
              </w:rPr>
            </w:pPr>
            <w:r w:rsidRPr="00533FFD">
              <w:rPr>
                <w:rFonts w:eastAsia="Times New Roman" w:cs="Arial"/>
                <w:szCs w:val="20"/>
              </w:rPr>
              <w:t> </w:t>
            </w:r>
          </w:p>
        </w:tc>
        <w:tc>
          <w:tcPr>
            <w:tcW w:w="1980" w:type="dxa"/>
            <w:shd w:val="clear" w:color="auto" w:fill="auto"/>
            <w:noWrap/>
            <w:vAlign w:val="bottom"/>
            <w:hideMark/>
          </w:tcPr>
          <w:p w14:paraId="5D453A35" w14:textId="1F11A255" w:rsidR="00146931" w:rsidRPr="00533FFD" w:rsidRDefault="00F20C32" w:rsidP="001E5328">
            <w:pPr>
              <w:spacing w:after="0"/>
              <w:rPr>
                <w:rFonts w:eastAsia="Times New Roman" w:cs="Arial"/>
                <w:szCs w:val="20"/>
              </w:rPr>
            </w:pPr>
            <w:r w:rsidRPr="00F20C32">
              <w:rPr>
                <w:rFonts w:eastAsia="Times New Roman" w:cs="Arial"/>
                <w:szCs w:val="20"/>
              </w:rPr>
              <w:t>Giacomo</w:t>
            </w:r>
          </w:p>
        </w:tc>
        <w:tc>
          <w:tcPr>
            <w:tcW w:w="1980" w:type="dxa"/>
            <w:shd w:val="clear" w:color="auto" w:fill="auto"/>
            <w:noWrap/>
            <w:vAlign w:val="bottom"/>
            <w:hideMark/>
          </w:tcPr>
          <w:p w14:paraId="43D6E064" w14:textId="77777777" w:rsidR="00146931" w:rsidRPr="00533FFD" w:rsidRDefault="00146931" w:rsidP="001E5328">
            <w:pPr>
              <w:spacing w:after="0"/>
              <w:rPr>
                <w:rFonts w:eastAsia="Times New Roman" w:cs="Arial"/>
                <w:szCs w:val="20"/>
              </w:rPr>
            </w:pPr>
            <w:r w:rsidRPr="00533FFD">
              <w:rPr>
                <w:rFonts w:eastAsia="Times New Roman" w:cs="Arial"/>
                <w:szCs w:val="20"/>
              </w:rPr>
              <w:t>Maione</w:t>
            </w:r>
          </w:p>
        </w:tc>
        <w:tc>
          <w:tcPr>
            <w:tcW w:w="3870" w:type="dxa"/>
            <w:shd w:val="clear" w:color="auto" w:fill="auto"/>
            <w:noWrap/>
            <w:vAlign w:val="bottom"/>
            <w:hideMark/>
          </w:tcPr>
          <w:p w14:paraId="256B2DB4"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Alenia</w:t>
            </w:r>
            <w:proofErr w:type="spellEnd"/>
            <w:r w:rsidRPr="00533FFD">
              <w:rPr>
                <w:rFonts w:eastAsia="Times New Roman" w:cs="Arial"/>
                <w:szCs w:val="20"/>
              </w:rPr>
              <w:t xml:space="preserve"> </w:t>
            </w:r>
            <w:proofErr w:type="spellStart"/>
            <w:r w:rsidRPr="00533FFD">
              <w:rPr>
                <w:rFonts w:eastAsia="Times New Roman" w:cs="Arial"/>
                <w:szCs w:val="20"/>
              </w:rPr>
              <w:t>Aermacchi</w:t>
            </w:r>
            <w:proofErr w:type="spellEnd"/>
            <w:r w:rsidRPr="00533FFD">
              <w:rPr>
                <w:rFonts w:eastAsia="Times New Roman" w:cs="Arial"/>
                <w:szCs w:val="20"/>
              </w:rPr>
              <w:t xml:space="preserve"> S.p.A.</w:t>
            </w:r>
          </w:p>
        </w:tc>
        <w:tc>
          <w:tcPr>
            <w:tcW w:w="2160" w:type="dxa"/>
            <w:shd w:val="clear" w:color="auto" w:fill="auto"/>
            <w:noWrap/>
            <w:vAlign w:val="bottom"/>
            <w:hideMark/>
          </w:tcPr>
          <w:p w14:paraId="1BC50FE9" w14:textId="77777777" w:rsidR="00146931" w:rsidRPr="00533FFD" w:rsidRDefault="00146931" w:rsidP="001E5328">
            <w:pPr>
              <w:spacing w:after="0"/>
              <w:jc w:val="center"/>
              <w:rPr>
                <w:rFonts w:eastAsia="Times New Roman" w:cs="Arial"/>
                <w:szCs w:val="20"/>
              </w:rPr>
            </w:pPr>
            <w:r w:rsidRPr="00533FFD">
              <w:rPr>
                <w:rFonts w:eastAsia="Times New Roman" w:cs="Arial"/>
                <w:szCs w:val="20"/>
              </w:rPr>
              <w:t> </w:t>
            </w:r>
          </w:p>
        </w:tc>
      </w:tr>
      <w:tr w:rsidR="00146931" w:rsidRPr="00533FFD" w14:paraId="3BBE85AF" w14:textId="77777777" w:rsidTr="001E5328">
        <w:trPr>
          <w:trHeight w:val="255"/>
        </w:trPr>
        <w:tc>
          <w:tcPr>
            <w:tcW w:w="360" w:type="dxa"/>
            <w:shd w:val="clear" w:color="auto" w:fill="auto"/>
            <w:noWrap/>
            <w:vAlign w:val="bottom"/>
            <w:hideMark/>
          </w:tcPr>
          <w:p w14:paraId="08587B88"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hideMark/>
          </w:tcPr>
          <w:p w14:paraId="4587C42F" w14:textId="77777777" w:rsidR="00146931" w:rsidRPr="00533FFD" w:rsidRDefault="00146931" w:rsidP="001E5328">
            <w:pPr>
              <w:spacing w:after="0"/>
              <w:rPr>
                <w:rFonts w:eastAsia="Times New Roman" w:cs="Arial"/>
                <w:szCs w:val="20"/>
              </w:rPr>
            </w:pPr>
            <w:r w:rsidRPr="00533FFD">
              <w:rPr>
                <w:rFonts w:eastAsia="Times New Roman" w:cs="Arial"/>
                <w:szCs w:val="20"/>
              </w:rPr>
              <w:t>Steve</w:t>
            </w:r>
          </w:p>
        </w:tc>
        <w:tc>
          <w:tcPr>
            <w:tcW w:w="1980" w:type="dxa"/>
            <w:shd w:val="clear" w:color="auto" w:fill="auto"/>
            <w:noWrap/>
            <w:vAlign w:val="bottom"/>
            <w:hideMark/>
          </w:tcPr>
          <w:p w14:paraId="047E0643" w14:textId="77777777" w:rsidR="00146931" w:rsidRPr="00533FFD" w:rsidRDefault="00146931" w:rsidP="001E5328">
            <w:pPr>
              <w:spacing w:after="0"/>
              <w:rPr>
                <w:rFonts w:eastAsia="Times New Roman" w:cs="Arial"/>
                <w:szCs w:val="20"/>
              </w:rPr>
            </w:pPr>
            <w:r w:rsidRPr="00533FFD">
              <w:rPr>
                <w:rFonts w:eastAsia="Times New Roman" w:cs="Arial"/>
                <w:szCs w:val="20"/>
              </w:rPr>
              <w:t>McCool</w:t>
            </w:r>
          </w:p>
        </w:tc>
        <w:tc>
          <w:tcPr>
            <w:tcW w:w="3870" w:type="dxa"/>
            <w:shd w:val="clear" w:color="auto" w:fill="auto"/>
            <w:noWrap/>
            <w:vAlign w:val="bottom"/>
            <w:hideMark/>
          </w:tcPr>
          <w:p w14:paraId="71C2DAE1" w14:textId="77777777" w:rsidR="00146931" w:rsidRPr="00533FFD" w:rsidRDefault="00146931" w:rsidP="001E5328">
            <w:pPr>
              <w:spacing w:after="0"/>
              <w:rPr>
                <w:rFonts w:eastAsia="Times New Roman" w:cs="Arial"/>
                <w:szCs w:val="20"/>
              </w:rPr>
            </w:pPr>
            <w:r w:rsidRPr="00533FFD">
              <w:rPr>
                <w:rFonts w:eastAsia="Times New Roman" w:cs="Arial"/>
                <w:szCs w:val="20"/>
              </w:rPr>
              <w:t>Honeywell Aerospace</w:t>
            </w:r>
          </w:p>
        </w:tc>
        <w:tc>
          <w:tcPr>
            <w:tcW w:w="2160" w:type="dxa"/>
            <w:shd w:val="clear" w:color="auto" w:fill="auto"/>
            <w:noWrap/>
            <w:vAlign w:val="bottom"/>
            <w:hideMark/>
          </w:tcPr>
          <w:p w14:paraId="5B53DFD3" w14:textId="77777777" w:rsidR="00146931" w:rsidRPr="00533FFD" w:rsidRDefault="00146931" w:rsidP="001E5328">
            <w:pPr>
              <w:spacing w:after="0"/>
              <w:rPr>
                <w:rFonts w:eastAsia="Times New Roman" w:cs="Arial"/>
                <w:szCs w:val="20"/>
              </w:rPr>
            </w:pPr>
            <w:r>
              <w:rPr>
                <w:rFonts w:eastAsia="Times New Roman" w:cs="Arial"/>
                <w:szCs w:val="20"/>
              </w:rPr>
              <w:t>Secretary</w:t>
            </w:r>
          </w:p>
        </w:tc>
      </w:tr>
      <w:tr w:rsidR="00146931" w:rsidRPr="00533FFD" w14:paraId="393F8C8F" w14:textId="77777777" w:rsidTr="001E5328">
        <w:trPr>
          <w:trHeight w:val="255"/>
        </w:trPr>
        <w:tc>
          <w:tcPr>
            <w:tcW w:w="360" w:type="dxa"/>
            <w:shd w:val="clear" w:color="auto" w:fill="auto"/>
            <w:noWrap/>
            <w:vAlign w:val="bottom"/>
            <w:hideMark/>
          </w:tcPr>
          <w:p w14:paraId="171B50DC" w14:textId="77777777" w:rsidR="00146931" w:rsidRPr="00533FFD" w:rsidRDefault="00146931" w:rsidP="001E5328">
            <w:pPr>
              <w:spacing w:after="0"/>
              <w:rPr>
                <w:rFonts w:eastAsia="Times New Roman" w:cs="Arial"/>
                <w:szCs w:val="20"/>
              </w:rPr>
            </w:pPr>
            <w:r w:rsidRPr="00533FFD">
              <w:rPr>
                <w:rFonts w:eastAsia="Times New Roman" w:cs="Arial"/>
                <w:szCs w:val="20"/>
              </w:rPr>
              <w:lastRenderedPageBreak/>
              <w:t> </w:t>
            </w:r>
          </w:p>
        </w:tc>
        <w:tc>
          <w:tcPr>
            <w:tcW w:w="1980" w:type="dxa"/>
            <w:shd w:val="clear" w:color="auto" w:fill="auto"/>
            <w:noWrap/>
            <w:vAlign w:val="bottom"/>
            <w:hideMark/>
          </w:tcPr>
          <w:p w14:paraId="0DF9C9F0" w14:textId="77777777" w:rsidR="00146931" w:rsidRPr="00533FFD" w:rsidRDefault="00146931" w:rsidP="001E5328">
            <w:pPr>
              <w:spacing w:after="0"/>
              <w:rPr>
                <w:rFonts w:eastAsia="Times New Roman" w:cs="Arial"/>
                <w:szCs w:val="20"/>
              </w:rPr>
            </w:pPr>
            <w:r w:rsidRPr="00533FFD">
              <w:rPr>
                <w:rFonts w:eastAsia="Times New Roman" w:cs="Arial"/>
                <w:szCs w:val="20"/>
              </w:rPr>
              <w:t>Neil</w:t>
            </w:r>
          </w:p>
        </w:tc>
        <w:tc>
          <w:tcPr>
            <w:tcW w:w="1980" w:type="dxa"/>
            <w:shd w:val="clear" w:color="auto" w:fill="auto"/>
            <w:noWrap/>
            <w:vAlign w:val="bottom"/>
            <w:hideMark/>
          </w:tcPr>
          <w:p w14:paraId="42C4B0A3" w14:textId="77777777" w:rsidR="00146931" w:rsidRPr="00533FFD" w:rsidRDefault="00146931" w:rsidP="001E5328">
            <w:pPr>
              <w:spacing w:after="0"/>
              <w:rPr>
                <w:rFonts w:eastAsia="Times New Roman" w:cs="Arial"/>
                <w:szCs w:val="20"/>
              </w:rPr>
            </w:pPr>
            <w:r w:rsidRPr="00533FFD">
              <w:rPr>
                <w:rFonts w:eastAsia="Times New Roman" w:cs="Arial"/>
                <w:szCs w:val="20"/>
              </w:rPr>
              <w:t>Metcalfe</w:t>
            </w:r>
          </w:p>
        </w:tc>
        <w:tc>
          <w:tcPr>
            <w:tcW w:w="3870" w:type="dxa"/>
            <w:shd w:val="clear" w:color="auto" w:fill="auto"/>
            <w:noWrap/>
            <w:vAlign w:val="bottom"/>
            <w:hideMark/>
          </w:tcPr>
          <w:p w14:paraId="0EB93CC0" w14:textId="77777777" w:rsidR="00146931" w:rsidRPr="00533FFD" w:rsidRDefault="00146931" w:rsidP="001E5328">
            <w:pPr>
              <w:spacing w:after="0"/>
              <w:rPr>
                <w:rFonts w:eastAsia="Times New Roman" w:cs="Arial"/>
                <w:szCs w:val="20"/>
              </w:rPr>
            </w:pPr>
            <w:r w:rsidRPr="00533FFD">
              <w:rPr>
                <w:rFonts w:eastAsia="Times New Roman" w:cs="Arial"/>
                <w:szCs w:val="20"/>
              </w:rPr>
              <w:t>GKN Aerospace</w:t>
            </w:r>
          </w:p>
        </w:tc>
        <w:tc>
          <w:tcPr>
            <w:tcW w:w="2160" w:type="dxa"/>
            <w:shd w:val="clear" w:color="auto" w:fill="auto"/>
            <w:noWrap/>
            <w:vAlign w:val="bottom"/>
            <w:hideMark/>
          </w:tcPr>
          <w:p w14:paraId="735C5BED" w14:textId="77777777" w:rsidR="00146931" w:rsidRPr="00533FFD" w:rsidRDefault="00146931" w:rsidP="001E5328">
            <w:pPr>
              <w:spacing w:after="0"/>
              <w:rPr>
                <w:rFonts w:eastAsia="Times New Roman" w:cs="Arial"/>
                <w:szCs w:val="20"/>
              </w:rPr>
            </w:pPr>
            <w:r w:rsidRPr="00533FFD">
              <w:rPr>
                <w:rFonts w:eastAsia="Times New Roman" w:cs="Arial"/>
                <w:szCs w:val="20"/>
              </w:rPr>
              <w:t> </w:t>
            </w:r>
            <w:bookmarkStart w:id="0" w:name="_GoBack"/>
            <w:bookmarkEnd w:id="0"/>
          </w:p>
        </w:tc>
      </w:tr>
      <w:tr w:rsidR="00146931" w:rsidRPr="00533FFD" w14:paraId="50D2AFC5" w14:textId="77777777" w:rsidTr="001E5328">
        <w:trPr>
          <w:trHeight w:val="255"/>
        </w:trPr>
        <w:tc>
          <w:tcPr>
            <w:tcW w:w="360" w:type="dxa"/>
            <w:shd w:val="clear" w:color="auto" w:fill="auto"/>
            <w:noWrap/>
            <w:vAlign w:val="bottom"/>
            <w:hideMark/>
          </w:tcPr>
          <w:p w14:paraId="56000E5C"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vAlign w:val="bottom"/>
            <w:hideMark/>
          </w:tcPr>
          <w:p w14:paraId="5B33B30A" w14:textId="77777777" w:rsidR="00146931" w:rsidRPr="00533FFD" w:rsidRDefault="00146931" w:rsidP="001E5328">
            <w:pPr>
              <w:spacing w:after="0"/>
              <w:rPr>
                <w:rFonts w:eastAsia="Times New Roman" w:cs="Arial"/>
                <w:szCs w:val="20"/>
              </w:rPr>
            </w:pPr>
            <w:r w:rsidRPr="00533FFD">
              <w:rPr>
                <w:rFonts w:eastAsia="Times New Roman" w:cs="Arial"/>
                <w:szCs w:val="20"/>
              </w:rPr>
              <w:t>Dale</w:t>
            </w:r>
          </w:p>
        </w:tc>
        <w:tc>
          <w:tcPr>
            <w:tcW w:w="1980" w:type="dxa"/>
            <w:shd w:val="clear" w:color="auto" w:fill="auto"/>
            <w:noWrap/>
            <w:vAlign w:val="bottom"/>
            <w:hideMark/>
          </w:tcPr>
          <w:p w14:paraId="69687BBE" w14:textId="77777777" w:rsidR="00146931" w:rsidRPr="00533FFD" w:rsidRDefault="00146931" w:rsidP="001E5328">
            <w:pPr>
              <w:spacing w:after="0"/>
              <w:rPr>
                <w:rFonts w:eastAsia="Times New Roman" w:cs="Arial"/>
                <w:szCs w:val="20"/>
              </w:rPr>
            </w:pPr>
            <w:r w:rsidRPr="00533FFD">
              <w:rPr>
                <w:rFonts w:eastAsia="Times New Roman" w:cs="Arial"/>
                <w:szCs w:val="20"/>
              </w:rPr>
              <w:t>Norwood</w:t>
            </w:r>
          </w:p>
        </w:tc>
        <w:tc>
          <w:tcPr>
            <w:tcW w:w="3870" w:type="dxa"/>
            <w:shd w:val="clear" w:color="auto" w:fill="auto"/>
            <w:noWrap/>
            <w:vAlign w:val="bottom"/>
            <w:hideMark/>
          </w:tcPr>
          <w:p w14:paraId="6860248D"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Parker Aerospace </w:t>
            </w:r>
            <w:proofErr w:type="spellStart"/>
            <w:r w:rsidRPr="00533FFD">
              <w:rPr>
                <w:rFonts w:eastAsia="Times New Roman" w:cs="Arial"/>
                <w:szCs w:val="20"/>
              </w:rPr>
              <w:t>Stratoflex</w:t>
            </w:r>
            <w:proofErr w:type="spellEnd"/>
            <w:r w:rsidRPr="00533FFD">
              <w:rPr>
                <w:rFonts w:eastAsia="Times New Roman" w:cs="Arial"/>
                <w:szCs w:val="20"/>
              </w:rPr>
              <w:t xml:space="preserve"> Products </w:t>
            </w:r>
            <w:proofErr w:type="spellStart"/>
            <w:r w:rsidRPr="00533FFD">
              <w:rPr>
                <w:rFonts w:eastAsia="Times New Roman" w:cs="Arial"/>
                <w:szCs w:val="20"/>
              </w:rPr>
              <w:t>Div</w:t>
            </w:r>
            <w:proofErr w:type="spellEnd"/>
          </w:p>
        </w:tc>
        <w:tc>
          <w:tcPr>
            <w:tcW w:w="2160" w:type="dxa"/>
            <w:shd w:val="clear" w:color="auto" w:fill="auto"/>
            <w:noWrap/>
            <w:vAlign w:val="bottom"/>
          </w:tcPr>
          <w:p w14:paraId="4B673114" w14:textId="77777777" w:rsidR="00146931" w:rsidRPr="00533FFD" w:rsidRDefault="00146931" w:rsidP="001E5328">
            <w:pPr>
              <w:spacing w:after="0"/>
              <w:rPr>
                <w:rFonts w:eastAsia="Times New Roman" w:cs="Arial"/>
                <w:szCs w:val="20"/>
              </w:rPr>
            </w:pPr>
          </w:p>
        </w:tc>
      </w:tr>
      <w:tr w:rsidR="00146931" w:rsidRPr="00533FFD" w14:paraId="0CD704D0" w14:textId="77777777" w:rsidTr="001E5328">
        <w:trPr>
          <w:trHeight w:val="255"/>
        </w:trPr>
        <w:tc>
          <w:tcPr>
            <w:tcW w:w="360" w:type="dxa"/>
            <w:shd w:val="clear" w:color="auto" w:fill="auto"/>
            <w:noWrap/>
            <w:vAlign w:val="bottom"/>
            <w:hideMark/>
          </w:tcPr>
          <w:p w14:paraId="3DADFACC"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hideMark/>
          </w:tcPr>
          <w:p w14:paraId="567B42F8" w14:textId="77777777" w:rsidR="00146931" w:rsidRPr="00533FFD" w:rsidRDefault="00146931" w:rsidP="001E5328">
            <w:pPr>
              <w:spacing w:after="0"/>
              <w:rPr>
                <w:rFonts w:eastAsia="Times New Roman" w:cs="Arial"/>
                <w:szCs w:val="20"/>
              </w:rPr>
            </w:pPr>
            <w:r w:rsidRPr="00533FFD">
              <w:rPr>
                <w:rFonts w:eastAsia="Times New Roman" w:cs="Arial"/>
                <w:szCs w:val="20"/>
              </w:rPr>
              <w:t>Scott</w:t>
            </w:r>
          </w:p>
        </w:tc>
        <w:tc>
          <w:tcPr>
            <w:tcW w:w="1980" w:type="dxa"/>
            <w:shd w:val="clear" w:color="auto" w:fill="auto"/>
            <w:noWrap/>
            <w:vAlign w:val="bottom"/>
            <w:hideMark/>
          </w:tcPr>
          <w:p w14:paraId="51C4FC49" w14:textId="77777777" w:rsidR="00146931" w:rsidRPr="00533FFD" w:rsidRDefault="00146931" w:rsidP="001E5328">
            <w:pPr>
              <w:spacing w:after="0"/>
              <w:rPr>
                <w:rFonts w:eastAsia="Times New Roman" w:cs="Arial"/>
                <w:szCs w:val="20"/>
              </w:rPr>
            </w:pPr>
            <w:r w:rsidRPr="00533FFD">
              <w:rPr>
                <w:rFonts w:eastAsia="Times New Roman" w:cs="Arial"/>
                <w:szCs w:val="20"/>
              </w:rPr>
              <w:t>O'Connor</w:t>
            </w:r>
          </w:p>
        </w:tc>
        <w:tc>
          <w:tcPr>
            <w:tcW w:w="3870" w:type="dxa"/>
            <w:shd w:val="clear" w:color="auto" w:fill="auto"/>
            <w:noWrap/>
            <w:vAlign w:val="bottom"/>
            <w:hideMark/>
          </w:tcPr>
          <w:p w14:paraId="0D0F4E58" w14:textId="77777777" w:rsidR="00146931" w:rsidRPr="00533FFD" w:rsidRDefault="00146931" w:rsidP="001E5328">
            <w:pPr>
              <w:spacing w:after="0"/>
              <w:rPr>
                <w:rFonts w:eastAsia="Times New Roman" w:cs="Arial"/>
                <w:szCs w:val="20"/>
              </w:rPr>
            </w:pPr>
            <w:r w:rsidRPr="00533FFD">
              <w:rPr>
                <w:rFonts w:eastAsia="Times New Roman" w:cs="Arial"/>
                <w:szCs w:val="20"/>
              </w:rPr>
              <w:t>Honeywell Aerospace</w:t>
            </w:r>
          </w:p>
        </w:tc>
        <w:tc>
          <w:tcPr>
            <w:tcW w:w="2160" w:type="dxa"/>
            <w:shd w:val="clear" w:color="auto" w:fill="auto"/>
            <w:noWrap/>
            <w:vAlign w:val="bottom"/>
          </w:tcPr>
          <w:p w14:paraId="1F3D46EF" w14:textId="77777777" w:rsidR="00146931" w:rsidRPr="00533FFD" w:rsidRDefault="00146931" w:rsidP="001E5328">
            <w:pPr>
              <w:spacing w:after="0"/>
              <w:rPr>
                <w:rFonts w:eastAsia="Times New Roman" w:cs="Arial"/>
                <w:szCs w:val="20"/>
              </w:rPr>
            </w:pPr>
          </w:p>
        </w:tc>
      </w:tr>
      <w:tr w:rsidR="00146931" w:rsidRPr="00533FFD" w14:paraId="10B5A7EB" w14:textId="77777777" w:rsidTr="001E5328">
        <w:trPr>
          <w:trHeight w:val="255"/>
        </w:trPr>
        <w:tc>
          <w:tcPr>
            <w:tcW w:w="360" w:type="dxa"/>
            <w:shd w:val="clear" w:color="auto" w:fill="auto"/>
            <w:noWrap/>
            <w:vAlign w:val="bottom"/>
            <w:hideMark/>
          </w:tcPr>
          <w:p w14:paraId="2FE045B4"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vAlign w:val="bottom"/>
            <w:hideMark/>
          </w:tcPr>
          <w:p w14:paraId="49DECF53"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Gary </w:t>
            </w:r>
          </w:p>
        </w:tc>
        <w:tc>
          <w:tcPr>
            <w:tcW w:w="1980" w:type="dxa"/>
            <w:shd w:val="clear" w:color="auto" w:fill="auto"/>
            <w:noWrap/>
            <w:vAlign w:val="bottom"/>
            <w:hideMark/>
          </w:tcPr>
          <w:p w14:paraId="03C48131" w14:textId="77777777" w:rsidR="00146931" w:rsidRPr="00533FFD" w:rsidRDefault="00146931" w:rsidP="001E5328">
            <w:pPr>
              <w:spacing w:after="0"/>
              <w:rPr>
                <w:rFonts w:eastAsia="Times New Roman" w:cs="Arial"/>
                <w:szCs w:val="20"/>
              </w:rPr>
            </w:pPr>
            <w:r w:rsidRPr="00533FFD">
              <w:rPr>
                <w:rFonts w:eastAsia="Times New Roman" w:cs="Arial"/>
                <w:szCs w:val="20"/>
              </w:rPr>
              <w:t>O'Neill</w:t>
            </w:r>
          </w:p>
        </w:tc>
        <w:tc>
          <w:tcPr>
            <w:tcW w:w="3870" w:type="dxa"/>
            <w:shd w:val="clear" w:color="auto" w:fill="auto"/>
            <w:noWrap/>
            <w:vAlign w:val="bottom"/>
            <w:hideMark/>
          </w:tcPr>
          <w:p w14:paraId="249CE6B4"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Parker Aerospace Gas Turbine Fuel System </w:t>
            </w:r>
            <w:proofErr w:type="spellStart"/>
            <w:r w:rsidRPr="00533FFD">
              <w:rPr>
                <w:rFonts w:eastAsia="Times New Roman" w:cs="Arial"/>
                <w:szCs w:val="20"/>
              </w:rPr>
              <w:t>Div</w:t>
            </w:r>
            <w:proofErr w:type="spellEnd"/>
          </w:p>
        </w:tc>
        <w:tc>
          <w:tcPr>
            <w:tcW w:w="2160" w:type="dxa"/>
            <w:shd w:val="clear" w:color="auto" w:fill="auto"/>
            <w:noWrap/>
            <w:vAlign w:val="bottom"/>
          </w:tcPr>
          <w:p w14:paraId="324B602F" w14:textId="77777777" w:rsidR="00146931" w:rsidRPr="00533FFD" w:rsidRDefault="00146931" w:rsidP="001E5328">
            <w:pPr>
              <w:spacing w:after="0"/>
              <w:rPr>
                <w:rFonts w:eastAsia="Times New Roman" w:cs="Arial"/>
                <w:szCs w:val="20"/>
              </w:rPr>
            </w:pPr>
          </w:p>
        </w:tc>
      </w:tr>
      <w:tr w:rsidR="00146931" w:rsidRPr="00533FFD" w14:paraId="210E3116" w14:textId="77777777" w:rsidTr="001E5328">
        <w:trPr>
          <w:trHeight w:val="255"/>
        </w:trPr>
        <w:tc>
          <w:tcPr>
            <w:tcW w:w="360" w:type="dxa"/>
            <w:shd w:val="clear" w:color="auto" w:fill="auto"/>
            <w:noWrap/>
            <w:vAlign w:val="bottom"/>
            <w:hideMark/>
          </w:tcPr>
          <w:p w14:paraId="23F7A8BB"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vAlign w:val="bottom"/>
            <w:hideMark/>
          </w:tcPr>
          <w:p w14:paraId="6F10D6E9"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Justin </w:t>
            </w:r>
          </w:p>
        </w:tc>
        <w:tc>
          <w:tcPr>
            <w:tcW w:w="1980" w:type="dxa"/>
            <w:shd w:val="clear" w:color="auto" w:fill="auto"/>
            <w:noWrap/>
            <w:vAlign w:val="bottom"/>
            <w:hideMark/>
          </w:tcPr>
          <w:p w14:paraId="7411A5B2" w14:textId="77777777" w:rsidR="00146931" w:rsidRPr="00533FFD" w:rsidRDefault="00146931" w:rsidP="001E5328">
            <w:pPr>
              <w:spacing w:after="0"/>
              <w:rPr>
                <w:rFonts w:eastAsia="Times New Roman" w:cs="Arial"/>
                <w:szCs w:val="20"/>
              </w:rPr>
            </w:pPr>
            <w:r w:rsidRPr="00533FFD">
              <w:rPr>
                <w:rFonts w:eastAsia="Times New Roman" w:cs="Arial"/>
                <w:szCs w:val="20"/>
              </w:rPr>
              <w:t>Payne</w:t>
            </w:r>
          </w:p>
        </w:tc>
        <w:tc>
          <w:tcPr>
            <w:tcW w:w="3870" w:type="dxa"/>
            <w:shd w:val="clear" w:color="auto" w:fill="auto"/>
            <w:noWrap/>
            <w:vAlign w:val="bottom"/>
            <w:hideMark/>
          </w:tcPr>
          <w:p w14:paraId="640EA402" w14:textId="77777777" w:rsidR="00146931" w:rsidRPr="00533FFD" w:rsidRDefault="00146931" w:rsidP="001E5328">
            <w:pPr>
              <w:spacing w:after="0"/>
              <w:rPr>
                <w:rFonts w:eastAsia="Times New Roman" w:cs="Arial"/>
                <w:szCs w:val="20"/>
              </w:rPr>
            </w:pPr>
            <w:r w:rsidRPr="00533FFD">
              <w:rPr>
                <w:rFonts w:eastAsia="Times New Roman" w:cs="Arial"/>
                <w:szCs w:val="20"/>
              </w:rPr>
              <w:t>Cessna Aircraft Company</w:t>
            </w:r>
          </w:p>
        </w:tc>
        <w:tc>
          <w:tcPr>
            <w:tcW w:w="2160" w:type="dxa"/>
            <w:shd w:val="clear" w:color="auto" w:fill="auto"/>
            <w:noWrap/>
            <w:vAlign w:val="bottom"/>
          </w:tcPr>
          <w:p w14:paraId="20B6D4CB" w14:textId="77777777" w:rsidR="00146931" w:rsidRPr="00533FFD" w:rsidRDefault="00146931" w:rsidP="001E5328">
            <w:pPr>
              <w:spacing w:after="0"/>
              <w:rPr>
                <w:rFonts w:eastAsia="Times New Roman" w:cs="Arial"/>
                <w:szCs w:val="20"/>
              </w:rPr>
            </w:pPr>
          </w:p>
        </w:tc>
      </w:tr>
      <w:tr w:rsidR="00146931" w:rsidRPr="00533FFD" w14:paraId="0D6EA577" w14:textId="77777777" w:rsidTr="001E5328">
        <w:trPr>
          <w:trHeight w:val="255"/>
        </w:trPr>
        <w:tc>
          <w:tcPr>
            <w:tcW w:w="360" w:type="dxa"/>
            <w:shd w:val="clear" w:color="auto" w:fill="auto"/>
            <w:noWrap/>
            <w:vAlign w:val="bottom"/>
            <w:hideMark/>
          </w:tcPr>
          <w:p w14:paraId="387DDB74" w14:textId="77777777" w:rsidR="00146931" w:rsidRPr="00533FFD" w:rsidRDefault="00146931" w:rsidP="001E5328">
            <w:pPr>
              <w:spacing w:after="0"/>
              <w:rPr>
                <w:rFonts w:eastAsia="Times New Roman" w:cs="Arial"/>
                <w:szCs w:val="20"/>
              </w:rPr>
            </w:pPr>
            <w:r w:rsidRPr="00533FFD">
              <w:rPr>
                <w:rFonts w:eastAsia="Times New Roman" w:cs="Arial"/>
                <w:szCs w:val="20"/>
              </w:rPr>
              <w:t> </w:t>
            </w:r>
          </w:p>
        </w:tc>
        <w:tc>
          <w:tcPr>
            <w:tcW w:w="1980" w:type="dxa"/>
            <w:shd w:val="clear" w:color="auto" w:fill="auto"/>
            <w:noWrap/>
            <w:vAlign w:val="bottom"/>
            <w:hideMark/>
          </w:tcPr>
          <w:p w14:paraId="4F58CF66" w14:textId="77777777" w:rsidR="00146931" w:rsidRPr="00533FFD" w:rsidRDefault="00146931" w:rsidP="001E5328">
            <w:pPr>
              <w:spacing w:after="0"/>
              <w:rPr>
                <w:rFonts w:eastAsia="Times New Roman" w:cs="Arial"/>
                <w:szCs w:val="20"/>
              </w:rPr>
            </w:pPr>
            <w:r w:rsidRPr="00533FFD">
              <w:rPr>
                <w:rFonts w:eastAsia="Times New Roman" w:cs="Arial"/>
                <w:szCs w:val="20"/>
              </w:rPr>
              <w:t>Vittoria</w:t>
            </w:r>
          </w:p>
        </w:tc>
        <w:tc>
          <w:tcPr>
            <w:tcW w:w="1980" w:type="dxa"/>
            <w:shd w:val="clear" w:color="auto" w:fill="auto"/>
            <w:noWrap/>
            <w:vAlign w:val="bottom"/>
            <w:hideMark/>
          </w:tcPr>
          <w:p w14:paraId="1D19693A" w14:textId="77777777" w:rsidR="00146931" w:rsidRPr="00533FFD" w:rsidRDefault="00146931" w:rsidP="001E5328">
            <w:pPr>
              <w:spacing w:after="0"/>
              <w:rPr>
                <w:rFonts w:eastAsia="Times New Roman" w:cs="Arial"/>
                <w:szCs w:val="20"/>
              </w:rPr>
            </w:pPr>
            <w:r w:rsidRPr="00533FFD">
              <w:rPr>
                <w:rFonts w:eastAsia="Times New Roman" w:cs="Arial"/>
                <w:szCs w:val="20"/>
              </w:rPr>
              <w:t>Pianese</w:t>
            </w:r>
          </w:p>
        </w:tc>
        <w:tc>
          <w:tcPr>
            <w:tcW w:w="3870" w:type="dxa"/>
            <w:shd w:val="clear" w:color="auto" w:fill="auto"/>
            <w:noWrap/>
            <w:vAlign w:val="bottom"/>
            <w:hideMark/>
          </w:tcPr>
          <w:p w14:paraId="72E6A27F"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Alenia</w:t>
            </w:r>
            <w:proofErr w:type="spellEnd"/>
            <w:r w:rsidRPr="00533FFD">
              <w:rPr>
                <w:rFonts w:eastAsia="Times New Roman" w:cs="Arial"/>
                <w:szCs w:val="20"/>
              </w:rPr>
              <w:t xml:space="preserve"> </w:t>
            </w:r>
            <w:proofErr w:type="spellStart"/>
            <w:r w:rsidRPr="00533FFD">
              <w:rPr>
                <w:rFonts w:eastAsia="Times New Roman" w:cs="Arial"/>
                <w:szCs w:val="20"/>
              </w:rPr>
              <w:t>Aermacchi</w:t>
            </w:r>
            <w:proofErr w:type="spellEnd"/>
            <w:r w:rsidRPr="00533FFD">
              <w:rPr>
                <w:rFonts w:eastAsia="Times New Roman" w:cs="Arial"/>
                <w:szCs w:val="20"/>
              </w:rPr>
              <w:t xml:space="preserve"> S.p.A.</w:t>
            </w:r>
          </w:p>
        </w:tc>
        <w:tc>
          <w:tcPr>
            <w:tcW w:w="2160" w:type="dxa"/>
            <w:shd w:val="clear" w:color="auto" w:fill="auto"/>
            <w:noWrap/>
            <w:vAlign w:val="bottom"/>
          </w:tcPr>
          <w:p w14:paraId="14F4C678" w14:textId="77777777" w:rsidR="00146931" w:rsidRPr="00533FFD" w:rsidRDefault="00146931" w:rsidP="001E5328">
            <w:pPr>
              <w:spacing w:after="0"/>
              <w:rPr>
                <w:rFonts w:eastAsia="Times New Roman" w:cs="Arial"/>
                <w:szCs w:val="20"/>
              </w:rPr>
            </w:pPr>
          </w:p>
        </w:tc>
      </w:tr>
      <w:tr w:rsidR="00146931" w:rsidRPr="00533FFD" w14:paraId="26AD104E" w14:textId="77777777" w:rsidTr="001E5328">
        <w:trPr>
          <w:trHeight w:val="255"/>
        </w:trPr>
        <w:tc>
          <w:tcPr>
            <w:tcW w:w="360" w:type="dxa"/>
            <w:shd w:val="clear" w:color="auto" w:fill="auto"/>
            <w:noWrap/>
            <w:vAlign w:val="bottom"/>
            <w:hideMark/>
          </w:tcPr>
          <w:p w14:paraId="68CE7EB9"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hideMark/>
          </w:tcPr>
          <w:p w14:paraId="54E07DC3" w14:textId="77777777" w:rsidR="00146931" w:rsidRPr="00533FFD" w:rsidRDefault="00146931" w:rsidP="001E5328">
            <w:pPr>
              <w:spacing w:after="0"/>
              <w:rPr>
                <w:rFonts w:eastAsia="Times New Roman" w:cs="Arial"/>
                <w:szCs w:val="20"/>
              </w:rPr>
            </w:pPr>
            <w:r w:rsidRPr="00533FFD">
              <w:rPr>
                <w:rFonts w:eastAsia="Times New Roman" w:cs="Arial"/>
                <w:szCs w:val="20"/>
              </w:rPr>
              <w:t>Robert</w:t>
            </w:r>
          </w:p>
        </w:tc>
        <w:tc>
          <w:tcPr>
            <w:tcW w:w="1980" w:type="dxa"/>
            <w:shd w:val="clear" w:color="auto" w:fill="auto"/>
            <w:noWrap/>
            <w:vAlign w:val="bottom"/>
            <w:hideMark/>
          </w:tcPr>
          <w:p w14:paraId="434573A9" w14:textId="77777777" w:rsidR="00146931" w:rsidRPr="00533FFD" w:rsidRDefault="00146931" w:rsidP="001E5328">
            <w:pPr>
              <w:spacing w:after="0"/>
              <w:rPr>
                <w:rFonts w:eastAsia="Times New Roman" w:cs="Arial"/>
                <w:szCs w:val="20"/>
              </w:rPr>
            </w:pPr>
            <w:r w:rsidRPr="00533FFD">
              <w:rPr>
                <w:rFonts w:eastAsia="Times New Roman" w:cs="Arial"/>
                <w:szCs w:val="20"/>
              </w:rPr>
              <w:t>Rainone</w:t>
            </w:r>
          </w:p>
        </w:tc>
        <w:tc>
          <w:tcPr>
            <w:tcW w:w="3870" w:type="dxa"/>
            <w:shd w:val="clear" w:color="auto" w:fill="auto"/>
            <w:noWrap/>
            <w:vAlign w:val="bottom"/>
            <w:hideMark/>
          </w:tcPr>
          <w:p w14:paraId="5A7301B8" w14:textId="4FE691BF" w:rsidR="00146931" w:rsidRPr="00533FFD" w:rsidRDefault="00141271" w:rsidP="001E5328">
            <w:pPr>
              <w:spacing w:after="0"/>
              <w:rPr>
                <w:rFonts w:eastAsia="Times New Roman" w:cs="Arial"/>
                <w:szCs w:val="20"/>
              </w:rPr>
            </w:pPr>
            <w:r>
              <w:rPr>
                <w:rFonts w:eastAsia="Times New Roman" w:cs="Arial"/>
                <w:szCs w:val="20"/>
              </w:rPr>
              <w:t>UTC Aerospace (Goodrich)</w:t>
            </w:r>
          </w:p>
        </w:tc>
        <w:tc>
          <w:tcPr>
            <w:tcW w:w="2160" w:type="dxa"/>
            <w:shd w:val="clear" w:color="auto" w:fill="auto"/>
            <w:noWrap/>
            <w:vAlign w:val="bottom"/>
          </w:tcPr>
          <w:p w14:paraId="0915DC32" w14:textId="77777777" w:rsidR="00146931" w:rsidRPr="00533FFD" w:rsidRDefault="00146931" w:rsidP="001E5328">
            <w:pPr>
              <w:spacing w:after="0"/>
              <w:rPr>
                <w:rFonts w:eastAsia="Times New Roman" w:cs="Arial"/>
                <w:szCs w:val="20"/>
              </w:rPr>
            </w:pPr>
          </w:p>
        </w:tc>
      </w:tr>
      <w:tr w:rsidR="00146931" w:rsidRPr="00533FFD" w14:paraId="1C9691C5" w14:textId="77777777" w:rsidTr="001E5328">
        <w:trPr>
          <w:trHeight w:val="255"/>
        </w:trPr>
        <w:tc>
          <w:tcPr>
            <w:tcW w:w="360" w:type="dxa"/>
            <w:shd w:val="clear" w:color="auto" w:fill="auto"/>
            <w:noWrap/>
            <w:vAlign w:val="bottom"/>
            <w:hideMark/>
          </w:tcPr>
          <w:p w14:paraId="58574545" w14:textId="77777777" w:rsidR="00146931" w:rsidRPr="00533FFD" w:rsidRDefault="00146931" w:rsidP="001E5328">
            <w:pPr>
              <w:spacing w:after="0"/>
              <w:rPr>
                <w:rFonts w:eastAsia="Times New Roman" w:cs="Arial"/>
                <w:szCs w:val="20"/>
              </w:rPr>
            </w:pPr>
            <w:r w:rsidRPr="00533FFD">
              <w:rPr>
                <w:rFonts w:eastAsia="Times New Roman" w:cs="Arial"/>
                <w:szCs w:val="20"/>
              </w:rPr>
              <w:t> </w:t>
            </w:r>
          </w:p>
        </w:tc>
        <w:tc>
          <w:tcPr>
            <w:tcW w:w="1980" w:type="dxa"/>
            <w:shd w:val="clear" w:color="auto" w:fill="auto"/>
            <w:noWrap/>
            <w:vAlign w:val="bottom"/>
            <w:hideMark/>
          </w:tcPr>
          <w:p w14:paraId="2709461A" w14:textId="77777777" w:rsidR="00146931" w:rsidRPr="00533FFD" w:rsidRDefault="00146931" w:rsidP="001E5328">
            <w:pPr>
              <w:spacing w:after="0"/>
              <w:rPr>
                <w:rFonts w:eastAsia="Times New Roman" w:cs="Arial"/>
                <w:szCs w:val="20"/>
              </w:rPr>
            </w:pPr>
            <w:r w:rsidRPr="00533FFD">
              <w:rPr>
                <w:rFonts w:eastAsia="Times New Roman" w:cs="Arial"/>
                <w:szCs w:val="20"/>
              </w:rPr>
              <w:t>Sergio</w:t>
            </w:r>
          </w:p>
        </w:tc>
        <w:tc>
          <w:tcPr>
            <w:tcW w:w="1980" w:type="dxa"/>
            <w:shd w:val="clear" w:color="auto" w:fill="auto"/>
            <w:noWrap/>
            <w:vAlign w:val="bottom"/>
            <w:hideMark/>
          </w:tcPr>
          <w:p w14:paraId="29D32BB6" w14:textId="77777777" w:rsidR="00146931" w:rsidRPr="00533FFD" w:rsidRDefault="00146931" w:rsidP="001E5328">
            <w:pPr>
              <w:spacing w:after="0"/>
              <w:rPr>
                <w:rFonts w:eastAsia="Times New Roman" w:cs="Arial"/>
                <w:szCs w:val="20"/>
              </w:rPr>
            </w:pPr>
            <w:r w:rsidRPr="00533FFD">
              <w:rPr>
                <w:rFonts w:eastAsia="Times New Roman" w:cs="Arial"/>
                <w:szCs w:val="20"/>
              </w:rPr>
              <w:t>Rivas</w:t>
            </w:r>
          </w:p>
        </w:tc>
        <w:tc>
          <w:tcPr>
            <w:tcW w:w="3870" w:type="dxa"/>
            <w:shd w:val="clear" w:color="auto" w:fill="auto"/>
            <w:noWrap/>
            <w:vAlign w:val="bottom"/>
            <w:hideMark/>
          </w:tcPr>
          <w:p w14:paraId="2540BDE9" w14:textId="77777777" w:rsidR="00146931" w:rsidRPr="00533FFD" w:rsidRDefault="00146931" w:rsidP="001E5328">
            <w:pPr>
              <w:spacing w:after="0"/>
              <w:rPr>
                <w:rFonts w:eastAsia="Times New Roman" w:cs="Arial"/>
                <w:szCs w:val="20"/>
              </w:rPr>
            </w:pPr>
            <w:r w:rsidRPr="00533FFD">
              <w:rPr>
                <w:rFonts w:eastAsia="Times New Roman" w:cs="Arial"/>
                <w:szCs w:val="20"/>
              </w:rPr>
              <w:t>Parker Hannifin</w:t>
            </w:r>
          </w:p>
        </w:tc>
        <w:tc>
          <w:tcPr>
            <w:tcW w:w="2160" w:type="dxa"/>
            <w:shd w:val="clear" w:color="auto" w:fill="auto"/>
            <w:noWrap/>
            <w:vAlign w:val="bottom"/>
            <w:hideMark/>
          </w:tcPr>
          <w:p w14:paraId="3FC2507D" w14:textId="77777777" w:rsidR="00146931" w:rsidRPr="00533FFD" w:rsidRDefault="00146931" w:rsidP="001E5328">
            <w:pPr>
              <w:spacing w:after="0"/>
              <w:rPr>
                <w:rFonts w:eastAsia="Times New Roman" w:cs="Arial"/>
                <w:szCs w:val="20"/>
              </w:rPr>
            </w:pPr>
            <w:r w:rsidRPr="00533FFD">
              <w:rPr>
                <w:rFonts w:eastAsia="Times New Roman" w:cs="Arial"/>
                <w:szCs w:val="20"/>
              </w:rPr>
              <w:t> </w:t>
            </w:r>
          </w:p>
        </w:tc>
      </w:tr>
      <w:tr w:rsidR="00146931" w:rsidRPr="00533FFD" w14:paraId="35FCE335" w14:textId="77777777" w:rsidTr="001E5328">
        <w:trPr>
          <w:trHeight w:val="255"/>
        </w:trPr>
        <w:tc>
          <w:tcPr>
            <w:tcW w:w="360" w:type="dxa"/>
            <w:shd w:val="clear" w:color="auto" w:fill="auto"/>
            <w:noWrap/>
            <w:vAlign w:val="bottom"/>
            <w:hideMark/>
          </w:tcPr>
          <w:p w14:paraId="5762FB8C"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hideMark/>
          </w:tcPr>
          <w:p w14:paraId="0B59008E" w14:textId="77777777" w:rsidR="00146931" w:rsidRPr="00533FFD" w:rsidRDefault="00146931" w:rsidP="001E5328">
            <w:pPr>
              <w:spacing w:after="0"/>
              <w:rPr>
                <w:rFonts w:eastAsia="Times New Roman" w:cs="Arial"/>
                <w:szCs w:val="20"/>
              </w:rPr>
            </w:pPr>
            <w:r w:rsidRPr="00533FFD">
              <w:rPr>
                <w:rFonts w:eastAsia="Times New Roman" w:cs="Arial"/>
                <w:szCs w:val="20"/>
              </w:rPr>
              <w:t>David</w:t>
            </w:r>
          </w:p>
        </w:tc>
        <w:tc>
          <w:tcPr>
            <w:tcW w:w="1980" w:type="dxa"/>
            <w:shd w:val="clear" w:color="auto" w:fill="auto"/>
            <w:noWrap/>
            <w:vAlign w:val="bottom"/>
            <w:hideMark/>
          </w:tcPr>
          <w:p w14:paraId="70770121" w14:textId="77777777" w:rsidR="00146931" w:rsidRPr="00533FFD" w:rsidRDefault="00146931" w:rsidP="001E5328">
            <w:pPr>
              <w:spacing w:after="0"/>
              <w:rPr>
                <w:rFonts w:eastAsia="Times New Roman" w:cs="Arial"/>
                <w:szCs w:val="20"/>
              </w:rPr>
            </w:pPr>
            <w:r w:rsidRPr="00533FFD">
              <w:rPr>
                <w:rFonts w:eastAsia="Times New Roman" w:cs="Arial"/>
                <w:szCs w:val="20"/>
              </w:rPr>
              <w:t>Royce</w:t>
            </w:r>
          </w:p>
        </w:tc>
        <w:tc>
          <w:tcPr>
            <w:tcW w:w="3870" w:type="dxa"/>
            <w:shd w:val="clear" w:color="auto" w:fill="auto"/>
            <w:noWrap/>
            <w:vAlign w:val="bottom"/>
            <w:hideMark/>
          </w:tcPr>
          <w:p w14:paraId="20733C03" w14:textId="77777777" w:rsidR="00146931" w:rsidRPr="00533FFD" w:rsidRDefault="00146931" w:rsidP="001E5328">
            <w:pPr>
              <w:spacing w:after="0"/>
              <w:rPr>
                <w:rFonts w:eastAsia="Times New Roman" w:cs="Arial"/>
                <w:szCs w:val="20"/>
              </w:rPr>
            </w:pPr>
            <w:r w:rsidRPr="00533FFD">
              <w:rPr>
                <w:rFonts w:eastAsia="Times New Roman" w:cs="Arial"/>
                <w:szCs w:val="20"/>
              </w:rPr>
              <w:t>Pratt &amp; Whitney</w:t>
            </w:r>
          </w:p>
        </w:tc>
        <w:tc>
          <w:tcPr>
            <w:tcW w:w="2160" w:type="dxa"/>
            <w:shd w:val="clear" w:color="auto" w:fill="auto"/>
            <w:noWrap/>
            <w:vAlign w:val="bottom"/>
            <w:hideMark/>
          </w:tcPr>
          <w:p w14:paraId="7FD1FDA7" w14:textId="77777777" w:rsidR="00146931" w:rsidRPr="00533FFD" w:rsidRDefault="00146931" w:rsidP="001E5328">
            <w:pPr>
              <w:spacing w:after="0"/>
              <w:rPr>
                <w:rFonts w:eastAsia="Times New Roman" w:cs="Arial"/>
                <w:szCs w:val="20"/>
              </w:rPr>
            </w:pPr>
            <w:r>
              <w:rPr>
                <w:rFonts w:eastAsia="Times New Roman" w:cs="Arial"/>
                <w:szCs w:val="20"/>
              </w:rPr>
              <w:t>Chairperson</w:t>
            </w:r>
          </w:p>
        </w:tc>
      </w:tr>
      <w:tr w:rsidR="00146931" w:rsidRPr="00533FFD" w14:paraId="74DD14C1" w14:textId="77777777" w:rsidTr="001E5328">
        <w:trPr>
          <w:trHeight w:val="255"/>
        </w:trPr>
        <w:tc>
          <w:tcPr>
            <w:tcW w:w="360" w:type="dxa"/>
            <w:shd w:val="clear" w:color="auto" w:fill="auto"/>
            <w:noWrap/>
            <w:vAlign w:val="bottom"/>
            <w:hideMark/>
          </w:tcPr>
          <w:p w14:paraId="41A5458A"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hideMark/>
          </w:tcPr>
          <w:p w14:paraId="7C699E70"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Kurt </w:t>
            </w:r>
          </w:p>
        </w:tc>
        <w:tc>
          <w:tcPr>
            <w:tcW w:w="1980" w:type="dxa"/>
            <w:shd w:val="clear" w:color="auto" w:fill="auto"/>
            <w:noWrap/>
            <w:vAlign w:val="bottom"/>
            <w:hideMark/>
          </w:tcPr>
          <w:p w14:paraId="7AF030AF" w14:textId="77777777" w:rsidR="00146931" w:rsidRPr="00533FFD" w:rsidRDefault="00146931" w:rsidP="001E5328">
            <w:pPr>
              <w:spacing w:after="0"/>
              <w:rPr>
                <w:rFonts w:eastAsia="Times New Roman" w:cs="Arial"/>
                <w:szCs w:val="20"/>
              </w:rPr>
            </w:pPr>
            <w:r w:rsidRPr="00533FFD">
              <w:rPr>
                <w:rFonts w:eastAsia="Times New Roman" w:cs="Arial"/>
                <w:szCs w:val="20"/>
              </w:rPr>
              <w:t>Ruoff</w:t>
            </w:r>
          </w:p>
        </w:tc>
        <w:tc>
          <w:tcPr>
            <w:tcW w:w="3870" w:type="dxa"/>
            <w:shd w:val="clear" w:color="auto" w:fill="auto"/>
            <w:noWrap/>
            <w:vAlign w:val="bottom"/>
            <w:hideMark/>
          </w:tcPr>
          <w:p w14:paraId="6B88AF78" w14:textId="77777777" w:rsidR="00146931" w:rsidRPr="00533FFD" w:rsidRDefault="00146931" w:rsidP="001E5328">
            <w:pPr>
              <w:spacing w:after="0"/>
              <w:rPr>
                <w:rFonts w:eastAsia="Times New Roman" w:cs="Arial"/>
                <w:szCs w:val="20"/>
              </w:rPr>
            </w:pPr>
            <w:r w:rsidRPr="00533FFD">
              <w:rPr>
                <w:rFonts w:eastAsia="Times New Roman" w:cs="Arial"/>
                <w:szCs w:val="20"/>
              </w:rPr>
              <w:t>General Dynamics Corp.</w:t>
            </w:r>
          </w:p>
        </w:tc>
        <w:tc>
          <w:tcPr>
            <w:tcW w:w="2160" w:type="dxa"/>
            <w:shd w:val="clear" w:color="auto" w:fill="auto"/>
            <w:noWrap/>
            <w:vAlign w:val="bottom"/>
          </w:tcPr>
          <w:p w14:paraId="75C07F35" w14:textId="77777777" w:rsidR="00146931" w:rsidRPr="00533FFD" w:rsidRDefault="00146931" w:rsidP="001E5328">
            <w:pPr>
              <w:spacing w:after="0"/>
              <w:rPr>
                <w:rFonts w:eastAsia="Times New Roman" w:cs="Arial"/>
                <w:szCs w:val="20"/>
              </w:rPr>
            </w:pPr>
          </w:p>
        </w:tc>
      </w:tr>
      <w:tr w:rsidR="00146931" w:rsidRPr="00533FFD" w14:paraId="4E2C3290" w14:textId="77777777" w:rsidTr="001E5328">
        <w:trPr>
          <w:trHeight w:val="255"/>
        </w:trPr>
        <w:tc>
          <w:tcPr>
            <w:tcW w:w="360" w:type="dxa"/>
            <w:shd w:val="clear" w:color="auto" w:fill="auto"/>
            <w:noWrap/>
            <w:vAlign w:val="bottom"/>
            <w:hideMark/>
          </w:tcPr>
          <w:p w14:paraId="60721DBB"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vAlign w:val="bottom"/>
            <w:hideMark/>
          </w:tcPr>
          <w:p w14:paraId="14EB8540" w14:textId="77777777" w:rsidR="00146931" w:rsidRPr="00533FFD" w:rsidRDefault="00146931" w:rsidP="001E5328">
            <w:pPr>
              <w:spacing w:after="0"/>
              <w:rPr>
                <w:rFonts w:eastAsia="Times New Roman" w:cs="Arial"/>
                <w:szCs w:val="20"/>
              </w:rPr>
            </w:pPr>
            <w:r w:rsidRPr="00533FFD">
              <w:rPr>
                <w:rFonts w:eastAsia="Times New Roman" w:cs="Arial"/>
                <w:szCs w:val="20"/>
              </w:rPr>
              <w:t>Bobby</w:t>
            </w:r>
          </w:p>
        </w:tc>
        <w:tc>
          <w:tcPr>
            <w:tcW w:w="1980" w:type="dxa"/>
            <w:shd w:val="clear" w:color="auto" w:fill="auto"/>
            <w:noWrap/>
            <w:vAlign w:val="bottom"/>
            <w:hideMark/>
          </w:tcPr>
          <w:p w14:paraId="2A639476" w14:textId="77777777" w:rsidR="00146931" w:rsidRPr="00533FFD" w:rsidRDefault="00146931" w:rsidP="001E5328">
            <w:pPr>
              <w:spacing w:after="0"/>
              <w:rPr>
                <w:rFonts w:eastAsia="Times New Roman" w:cs="Arial"/>
                <w:szCs w:val="20"/>
              </w:rPr>
            </w:pPr>
            <w:r w:rsidRPr="00533FFD">
              <w:rPr>
                <w:rFonts w:eastAsia="Times New Roman" w:cs="Arial"/>
                <w:szCs w:val="20"/>
              </w:rPr>
              <w:t>Scott</w:t>
            </w:r>
          </w:p>
        </w:tc>
        <w:tc>
          <w:tcPr>
            <w:tcW w:w="3870" w:type="dxa"/>
            <w:shd w:val="clear" w:color="auto" w:fill="auto"/>
            <w:noWrap/>
            <w:vAlign w:val="bottom"/>
            <w:hideMark/>
          </w:tcPr>
          <w:p w14:paraId="49432CC9" w14:textId="77777777" w:rsidR="00146931" w:rsidRPr="00533FFD" w:rsidRDefault="00146931" w:rsidP="001E5328">
            <w:pPr>
              <w:spacing w:after="0"/>
              <w:rPr>
                <w:rFonts w:eastAsia="Times New Roman" w:cs="Arial"/>
                <w:szCs w:val="20"/>
              </w:rPr>
            </w:pPr>
            <w:r w:rsidRPr="00533FFD">
              <w:rPr>
                <w:rFonts w:eastAsia="Times New Roman" w:cs="Arial"/>
                <w:szCs w:val="20"/>
              </w:rPr>
              <w:t>Bombardier Inc.</w:t>
            </w:r>
          </w:p>
        </w:tc>
        <w:tc>
          <w:tcPr>
            <w:tcW w:w="2160" w:type="dxa"/>
            <w:shd w:val="clear" w:color="auto" w:fill="auto"/>
            <w:noWrap/>
            <w:vAlign w:val="bottom"/>
          </w:tcPr>
          <w:p w14:paraId="311A0485" w14:textId="77777777" w:rsidR="00146931" w:rsidRPr="00533FFD" w:rsidRDefault="00146931" w:rsidP="001E5328">
            <w:pPr>
              <w:spacing w:after="0"/>
              <w:rPr>
                <w:rFonts w:eastAsia="Times New Roman" w:cs="Arial"/>
                <w:szCs w:val="20"/>
              </w:rPr>
            </w:pPr>
          </w:p>
        </w:tc>
      </w:tr>
      <w:tr w:rsidR="00146931" w:rsidRPr="00533FFD" w14:paraId="556D5461" w14:textId="77777777" w:rsidTr="001E5328">
        <w:trPr>
          <w:trHeight w:val="255"/>
        </w:trPr>
        <w:tc>
          <w:tcPr>
            <w:tcW w:w="360" w:type="dxa"/>
            <w:shd w:val="clear" w:color="auto" w:fill="auto"/>
            <w:noWrap/>
            <w:vAlign w:val="bottom"/>
            <w:hideMark/>
          </w:tcPr>
          <w:p w14:paraId="109CACC3" w14:textId="77777777" w:rsidR="00146931" w:rsidRPr="00533FFD" w:rsidRDefault="00146931" w:rsidP="001E5328">
            <w:pPr>
              <w:spacing w:after="0"/>
              <w:rPr>
                <w:rFonts w:eastAsia="Times New Roman" w:cs="Arial"/>
                <w:szCs w:val="20"/>
              </w:rPr>
            </w:pPr>
            <w:r w:rsidRPr="00533FFD">
              <w:rPr>
                <w:rFonts w:eastAsia="Times New Roman" w:cs="Arial"/>
                <w:szCs w:val="20"/>
              </w:rPr>
              <w:t> </w:t>
            </w:r>
          </w:p>
        </w:tc>
        <w:tc>
          <w:tcPr>
            <w:tcW w:w="1980" w:type="dxa"/>
            <w:shd w:val="clear" w:color="auto" w:fill="auto"/>
            <w:noWrap/>
            <w:hideMark/>
          </w:tcPr>
          <w:p w14:paraId="659C5E46"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Xiccohang</w:t>
            </w:r>
            <w:proofErr w:type="spellEnd"/>
            <w:r w:rsidRPr="00533FFD">
              <w:rPr>
                <w:rFonts w:eastAsia="Times New Roman" w:cs="Arial"/>
                <w:szCs w:val="20"/>
              </w:rPr>
              <w:t xml:space="preserve"> "Mike"</w:t>
            </w:r>
          </w:p>
        </w:tc>
        <w:tc>
          <w:tcPr>
            <w:tcW w:w="1980" w:type="dxa"/>
            <w:shd w:val="clear" w:color="auto" w:fill="auto"/>
            <w:noWrap/>
            <w:vAlign w:val="bottom"/>
            <w:hideMark/>
          </w:tcPr>
          <w:p w14:paraId="3AD98E6E" w14:textId="77777777" w:rsidR="00146931" w:rsidRPr="00533FFD" w:rsidRDefault="00146931" w:rsidP="001E5328">
            <w:pPr>
              <w:spacing w:after="0"/>
              <w:rPr>
                <w:rFonts w:eastAsia="Times New Roman" w:cs="Arial"/>
                <w:szCs w:val="20"/>
              </w:rPr>
            </w:pPr>
            <w:r w:rsidRPr="00533FFD">
              <w:rPr>
                <w:rFonts w:eastAsia="Times New Roman" w:cs="Arial"/>
                <w:szCs w:val="20"/>
              </w:rPr>
              <w:t>Song</w:t>
            </w:r>
          </w:p>
        </w:tc>
        <w:tc>
          <w:tcPr>
            <w:tcW w:w="3870" w:type="dxa"/>
            <w:shd w:val="clear" w:color="auto" w:fill="auto"/>
            <w:noWrap/>
            <w:vAlign w:val="bottom"/>
            <w:hideMark/>
          </w:tcPr>
          <w:p w14:paraId="4739D41F" w14:textId="77777777" w:rsidR="00146931" w:rsidRPr="00533FFD" w:rsidRDefault="00146931" w:rsidP="001E5328">
            <w:pPr>
              <w:spacing w:after="0"/>
              <w:rPr>
                <w:rFonts w:eastAsia="Times New Roman" w:cs="Arial"/>
                <w:szCs w:val="20"/>
              </w:rPr>
            </w:pPr>
            <w:r w:rsidRPr="00533FFD">
              <w:rPr>
                <w:rFonts w:eastAsia="Times New Roman" w:cs="Arial"/>
                <w:szCs w:val="20"/>
              </w:rPr>
              <w:t>Sikorsky Aircraft Corp.</w:t>
            </w:r>
          </w:p>
        </w:tc>
        <w:tc>
          <w:tcPr>
            <w:tcW w:w="2160" w:type="dxa"/>
            <w:shd w:val="clear" w:color="auto" w:fill="auto"/>
            <w:noWrap/>
            <w:vAlign w:val="bottom"/>
          </w:tcPr>
          <w:p w14:paraId="108B9204" w14:textId="77777777" w:rsidR="00146931" w:rsidRPr="00533FFD" w:rsidRDefault="00146931" w:rsidP="001E5328">
            <w:pPr>
              <w:spacing w:after="0"/>
              <w:rPr>
                <w:rFonts w:eastAsia="Times New Roman" w:cs="Arial"/>
                <w:szCs w:val="20"/>
              </w:rPr>
            </w:pPr>
          </w:p>
        </w:tc>
      </w:tr>
      <w:tr w:rsidR="00146931" w:rsidRPr="00533FFD" w14:paraId="5306603C" w14:textId="77777777" w:rsidTr="001E5328">
        <w:trPr>
          <w:trHeight w:val="255"/>
        </w:trPr>
        <w:tc>
          <w:tcPr>
            <w:tcW w:w="360" w:type="dxa"/>
            <w:shd w:val="clear" w:color="auto" w:fill="auto"/>
            <w:noWrap/>
            <w:vAlign w:val="bottom"/>
            <w:hideMark/>
          </w:tcPr>
          <w:p w14:paraId="5E4AFE87"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hideMark/>
          </w:tcPr>
          <w:p w14:paraId="7E137374" w14:textId="77777777" w:rsidR="00146931" w:rsidRPr="00533FFD" w:rsidRDefault="00146931" w:rsidP="001E5328">
            <w:pPr>
              <w:spacing w:after="0"/>
              <w:rPr>
                <w:rFonts w:eastAsia="Times New Roman" w:cs="Arial"/>
                <w:szCs w:val="20"/>
              </w:rPr>
            </w:pPr>
            <w:r w:rsidRPr="00533FFD">
              <w:rPr>
                <w:rFonts w:eastAsia="Times New Roman" w:cs="Arial"/>
                <w:szCs w:val="20"/>
              </w:rPr>
              <w:t>Chris</w:t>
            </w:r>
          </w:p>
        </w:tc>
        <w:tc>
          <w:tcPr>
            <w:tcW w:w="1980" w:type="dxa"/>
            <w:shd w:val="clear" w:color="auto" w:fill="auto"/>
            <w:noWrap/>
            <w:vAlign w:val="bottom"/>
            <w:hideMark/>
          </w:tcPr>
          <w:p w14:paraId="4B41375B" w14:textId="77777777" w:rsidR="00146931" w:rsidRPr="00533FFD" w:rsidRDefault="00146931" w:rsidP="001E5328">
            <w:pPr>
              <w:spacing w:after="0"/>
              <w:rPr>
                <w:rFonts w:eastAsia="Times New Roman" w:cs="Arial"/>
                <w:szCs w:val="20"/>
              </w:rPr>
            </w:pPr>
            <w:r w:rsidRPr="00533FFD">
              <w:rPr>
                <w:rFonts w:eastAsia="Times New Roman" w:cs="Arial"/>
                <w:szCs w:val="20"/>
              </w:rPr>
              <w:t>Stevenson</w:t>
            </w:r>
          </w:p>
        </w:tc>
        <w:tc>
          <w:tcPr>
            <w:tcW w:w="3870" w:type="dxa"/>
            <w:shd w:val="clear" w:color="auto" w:fill="auto"/>
            <w:noWrap/>
            <w:vAlign w:val="bottom"/>
            <w:hideMark/>
          </w:tcPr>
          <w:p w14:paraId="1FF56E75" w14:textId="5B72324A" w:rsidR="00146931" w:rsidRPr="00533FFD" w:rsidRDefault="00146931" w:rsidP="00141271">
            <w:pPr>
              <w:spacing w:after="0"/>
              <w:rPr>
                <w:rFonts w:eastAsia="Times New Roman" w:cs="Arial"/>
                <w:szCs w:val="20"/>
              </w:rPr>
            </w:pPr>
            <w:r w:rsidRPr="00533FFD">
              <w:rPr>
                <w:rFonts w:eastAsia="Times New Roman" w:cs="Arial"/>
                <w:szCs w:val="20"/>
              </w:rPr>
              <w:t xml:space="preserve">Rolls-Royce </w:t>
            </w:r>
          </w:p>
        </w:tc>
        <w:tc>
          <w:tcPr>
            <w:tcW w:w="2160" w:type="dxa"/>
            <w:shd w:val="clear" w:color="auto" w:fill="auto"/>
            <w:noWrap/>
            <w:vAlign w:val="bottom"/>
          </w:tcPr>
          <w:p w14:paraId="259B5486" w14:textId="77777777" w:rsidR="00146931" w:rsidRPr="00533FFD" w:rsidRDefault="00146931" w:rsidP="001E5328">
            <w:pPr>
              <w:spacing w:after="0"/>
              <w:rPr>
                <w:rFonts w:eastAsia="Times New Roman" w:cs="Arial"/>
                <w:szCs w:val="20"/>
              </w:rPr>
            </w:pPr>
          </w:p>
        </w:tc>
      </w:tr>
      <w:tr w:rsidR="00146931" w:rsidRPr="00533FFD" w14:paraId="2FD5016B" w14:textId="77777777" w:rsidTr="001E5328">
        <w:trPr>
          <w:trHeight w:val="255"/>
        </w:trPr>
        <w:tc>
          <w:tcPr>
            <w:tcW w:w="360" w:type="dxa"/>
            <w:shd w:val="clear" w:color="auto" w:fill="auto"/>
            <w:noWrap/>
            <w:vAlign w:val="bottom"/>
            <w:hideMark/>
          </w:tcPr>
          <w:p w14:paraId="36A6C98B"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vAlign w:val="bottom"/>
            <w:hideMark/>
          </w:tcPr>
          <w:p w14:paraId="378EBAFB" w14:textId="77777777" w:rsidR="00146931" w:rsidRPr="00533FFD" w:rsidRDefault="00146931" w:rsidP="001E5328">
            <w:pPr>
              <w:spacing w:after="0"/>
              <w:rPr>
                <w:rFonts w:eastAsia="Times New Roman" w:cs="Arial"/>
                <w:szCs w:val="20"/>
              </w:rPr>
            </w:pPr>
            <w:r w:rsidRPr="00533FFD">
              <w:rPr>
                <w:rFonts w:eastAsia="Times New Roman" w:cs="Arial"/>
                <w:szCs w:val="20"/>
              </w:rPr>
              <w:t>Walter</w:t>
            </w:r>
          </w:p>
        </w:tc>
        <w:tc>
          <w:tcPr>
            <w:tcW w:w="1980" w:type="dxa"/>
            <w:shd w:val="clear" w:color="auto" w:fill="auto"/>
            <w:noWrap/>
            <w:vAlign w:val="bottom"/>
            <w:hideMark/>
          </w:tcPr>
          <w:p w14:paraId="79A7EEB8" w14:textId="77777777" w:rsidR="00146931" w:rsidRPr="00533FFD" w:rsidRDefault="00146931" w:rsidP="001E5328">
            <w:pPr>
              <w:spacing w:after="0"/>
              <w:rPr>
                <w:rFonts w:eastAsia="Times New Roman" w:cs="Arial"/>
                <w:szCs w:val="20"/>
              </w:rPr>
            </w:pPr>
            <w:r w:rsidRPr="00533FFD">
              <w:rPr>
                <w:rFonts w:eastAsia="Times New Roman" w:cs="Arial"/>
                <w:szCs w:val="20"/>
              </w:rPr>
              <w:t>Tonizzo</w:t>
            </w:r>
          </w:p>
        </w:tc>
        <w:tc>
          <w:tcPr>
            <w:tcW w:w="3870" w:type="dxa"/>
            <w:shd w:val="clear" w:color="auto" w:fill="auto"/>
            <w:noWrap/>
            <w:vAlign w:val="bottom"/>
            <w:hideMark/>
          </w:tcPr>
          <w:p w14:paraId="3A7E0A3F"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Heroux-Devtek</w:t>
            </w:r>
            <w:proofErr w:type="spellEnd"/>
            <w:r w:rsidRPr="00533FFD">
              <w:rPr>
                <w:rFonts w:eastAsia="Times New Roman" w:cs="Arial"/>
                <w:szCs w:val="20"/>
              </w:rPr>
              <w:t>, Inc.</w:t>
            </w:r>
          </w:p>
        </w:tc>
        <w:tc>
          <w:tcPr>
            <w:tcW w:w="2160" w:type="dxa"/>
            <w:shd w:val="clear" w:color="auto" w:fill="auto"/>
            <w:noWrap/>
            <w:vAlign w:val="bottom"/>
          </w:tcPr>
          <w:p w14:paraId="105BE10A" w14:textId="77777777" w:rsidR="00146931" w:rsidRPr="00533FFD" w:rsidRDefault="00146931" w:rsidP="001E5328">
            <w:pPr>
              <w:spacing w:after="0"/>
              <w:rPr>
                <w:rFonts w:eastAsia="Times New Roman" w:cs="Arial"/>
                <w:szCs w:val="20"/>
              </w:rPr>
            </w:pPr>
          </w:p>
        </w:tc>
      </w:tr>
      <w:tr w:rsidR="00146931" w:rsidRPr="00533FFD" w14:paraId="78FA9EA8" w14:textId="77777777" w:rsidTr="001E5328">
        <w:trPr>
          <w:trHeight w:val="255"/>
        </w:trPr>
        <w:tc>
          <w:tcPr>
            <w:tcW w:w="360" w:type="dxa"/>
            <w:shd w:val="clear" w:color="auto" w:fill="auto"/>
            <w:noWrap/>
            <w:vAlign w:val="bottom"/>
            <w:hideMark/>
          </w:tcPr>
          <w:p w14:paraId="19A435F9"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hideMark/>
          </w:tcPr>
          <w:p w14:paraId="4BB74B9A" w14:textId="77777777" w:rsidR="00146931" w:rsidRPr="00533FFD" w:rsidRDefault="00146931" w:rsidP="001E5328">
            <w:pPr>
              <w:spacing w:after="0"/>
              <w:rPr>
                <w:rFonts w:eastAsia="Times New Roman" w:cs="Arial"/>
                <w:szCs w:val="20"/>
              </w:rPr>
            </w:pPr>
            <w:r w:rsidRPr="00533FFD">
              <w:rPr>
                <w:rFonts w:eastAsia="Times New Roman" w:cs="Arial"/>
                <w:szCs w:val="20"/>
              </w:rPr>
              <w:t>Peter</w:t>
            </w:r>
          </w:p>
        </w:tc>
        <w:tc>
          <w:tcPr>
            <w:tcW w:w="1980" w:type="dxa"/>
            <w:shd w:val="clear" w:color="auto" w:fill="auto"/>
            <w:noWrap/>
            <w:vAlign w:val="bottom"/>
            <w:hideMark/>
          </w:tcPr>
          <w:p w14:paraId="51DC2AFC" w14:textId="77777777" w:rsidR="00146931" w:rsidRPr="00533FFD" w:rsidRDefault="00146931" w:rsidP="001E5328">
            <w:pPr>
              <w:spacing w:after="0"/>
              <w:rPr>
                <w:rFonts w:eastAsia="Times New Roman" w:cs="Arial"/>
                <w:szCs w:val="20"/>
              </w:rPr>
            </w:pPr>
            <w:r w:rsidRPr="00533FFD">
              <w:rPr>
                <w:rFonts w:eastAsia="Times New Roman" w:cs="Arial"/>
                <w:szCs w:val="20"/>
              </w:rPr>
              <w:t>Torelli</w:t>
            </w:r>
          </w:p>
        </w:tc>
        <w:tc>
          <w:tcPr>
            <w:tcW w:w="3870" w:type="dxa"/>
            <w:shd w:val="clear" w:color="auto" w:fill="auto"/>
            <w:noWrap/>
            <w:vAlign w:val="bottom"/>
            <w:hideMark/>
          </w:tcPr>
          <w:p w14:paraId="0669EFCD" w14:textId="77777777" w:rsidR="00146931" w:rsidRPr="00533FFD" w:rsidRDefault="00146931" w:rsidP="001E5328">
            <w:pPr>
              <w:spacing w:after="0"/>
              <w:rPr>
                <w:rFonts w:eastAsia="Times New Roman" w:cs="Arial"/>
                <w:szCs w:val="20"/>
              </w:rPr>
            </w:pPr>
            <w:r w:rsidRPr="00533FFD">
              <w:rPr>
                <w:rFonts w:eastAsia="Times New Roman" w:cs="Arial"/>
                <w:szCs w:val="20"/>
              </w:rPr>
              <w:t>The Boeing Company</w:t>
            </w:r>
          </w:p>
        </w:tc>
        <w:tc>
          <w:tcPr>
            <w:tcW w:w="2160" w:type="dxa"/>
            <w:shd w:val="clear" w:color="auto" w:fill="auto"/>
            <w:noWrap/>
            <w:vAlign w:val="bottom"/>
          </w:tcPr>
          <w:p w14:paraId="29212E51" w14:textId="77777777" w:rsidR="00146931" w:rsidRPr="00533FFD" w:rsidRDefault="00146931" w:rsidP="001E5328">
            <w:pPr>
              <w:spacing w:after="0"/>
              <w:rPr>
                <w:rFonts w:eastAsia="Times New Roman" w:cs="Arial"/>
                <w:szCs w:val="20"/>
              </w:rPr>
            </w:pPr>
          </w:p>
        </w:tc>
      </w:tr>
      <w:tr w:rsidR="00146931" w:rsidRPr="00533FFD" w14:paraId="4FA316B9" w14:textId="77777777" w:rsidTr="001E5328">
        <w:trPr>
          <w:trHeight w:val="255"/>
        </w:trPr>
        <w:tc>
          <w:tcPr>
            <w:tcW w:w="360" w:type="dxa"/>
            <w:shd w:val="clear" w:color="auto" w:fill="auto"/>
            <w:noWrap/>
            <w:vAlign w:val="bottom"/>
            <w:hideMark/>
          </w:tcPr>
          <w:p w14:paraId="41A58CF1"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hideMark/>
          </w:tcPr>
          <w:p w14:paraId="071CC169" w14:textId="77777777" w:rsidR="00146931" w:rsidRPr="00533FFD" w:rsidRDefault="00146931" w:rsidP="001E5328">
            <w:pPr>
              <w:spacing w:after="0"/>
              <w:rPr>
                <w:rFonts w:eastAsia="Times New Roman" w:cs="Arial"/>
                <w:szCs w:val="20"/>
              </w:rPr>
            </w:pPr>
            <w:r w:rsidRPr="00533FFD">
              <w:rPr>
                <w:rFonts w:eastAsia="Times New Roman" w:cs="Arial"/>
                <w:szCs w:val="20"/>
              </w:rPr>
              <w:t>Tony</w:t>
            </w:r>
          </w:p>
        </w:tc>
        <w:tc>
          <w:tcPr>
            <w:tcW w:w="1980" w:type="dxa"/>
            <w:shd w:val="clear" w:color="auto" w:fill="auto"/>
            <w:noWrap/>
            <w:vAlign w:val="bottom"/>
            <w:hideMark/>
          </w:tcPr>
          <w:p w14:paraId="75349409" w14:textId="77777777" w:rsidR="00146931" w:rsidRPr="00533FFD" w:rsidRDefault="00146931" w:rsidP="001E5328">
            <w:pPr>
              <w:spacing w:after="0"/>
              <w:rPr>
                <w:rFonts w:eastAsia="Times New Roman" w:cs="Arial"/>
                <w:szCs w:val="20"/>
              </w:rPr>
            </w:pPr>
            <w:r w:rsidRPr="00533FFD">
              <w:rPr>
                <w:rFonts w:eastAsia="Times New Roman" w:cs="Arial"/>
                <w:szCs w:val="20"/>
              </w:rPr>
              <w:t>Warren</w:t>
            </w:r>
          </w:p>
        </w:tc>
        <w:tc>
          <w:tcPr>
            <w:tcW w:w="3870" w:type="dxa"/>
            <w:shd w:val="clear" w:color="auto" w:fill="auto"/>
            <w:noWrap/>
            <w:vAlign w:val="bottom"/>
            <w:hideMark/>
          </w:tcPr>
          <w:p w14:paraId="7D2014A0" w14:textId="77777777" w:rsidR="00146931" w:rsidRPr="00533FFD" w:rsidRDefault="00146931" w:rsidP="001E5328">
            <w:pPr>
              <w:spacing w:after="0"/>
              <w:rPr>
                <w:rFonts w:eastAsia="Times New Roman" w:cs="Arial"/>
                <w:szCs w:val="20"/>
              </w:rPr>
            </w:pPr>
            <w:r w:rsidRPr="00533FFD">
              <w:rPr>
                <w:rFonts w:eastAsia="Times New Roman" w:cs="Arial"/>
                <w:szCs w:val="20"/>
              </w:rPr>
              <w:t>Airbus</w:t>
            </w:r>
          </w:p>
        </w:tc>
        <w:tc>
          <w:tcPr>
            <w:tcW w:w="2160" w:type="dxa"/>
            <w:shd w:val="clear" w:color="auto" w:fill="auto"/>
            <w:noWrap/>
            <w:vAlign w:val="bottom"/>
            <w:hideMark/>
          </w:tcPr>
          <w:p w14:paraId="52C44BF7" w14:textId="77777777" w:rsidR="00146931" w:rsidRPr="00533FFD" w:rsidRDefault="00146931" w:rsidP="001E5328">
            <w:pPr>
              <w:spacing w:after="0"/>
              <w:rPr>
                <w:rFonts w:eastAsia="Times New Roman" w:cs="Arial"/>
                <w:szCs w:val="20"/>
              </w:rPr>
            </w:pPr>
            <w:r>
              <w:rPr>
                <w:rFonts w:eastAsia="Times New Roman" w:cs="Arial"/>
                <w:szCs w:val="20"/>
              </w:rPr>
              <w:t>Vice Chairperson</w:t>
            </w:r>
          </w:p>
        </w:tc>
      </w:tr>
      <w:tr w:rsidR="00146931" w:rsidRPr="00533FFD" w14:paraId="297EE675" w14:textId="77777777" w:rsidTr="001E5328">
        <w:trPr>
          <w:trHeight w:val="255"/>
        </w:trPr>
        <w:tc>
          <w:tcPr>
            <w:tcW w:w="360" w:type="dxa"/>
            <w:shd w:val="clear" w:color="auto" w:fill="auto"/>
            <w:noWrap/>
            <w:vAlign w:val="bottom"/>
            <w:hideMark/>
          </w:tcPr>
          <w:p w14:paraId="3EABA8CC" w14:textId="77777777" w:rsidR="00146931" w:rsidRPr="00533FFD" w:rsidRDefault="00146931" w:rsidP="001E5328">
            <w:pPr>
              <w:spacing w:after="0"/>
              <w:rPr>
                <w:rFonts w:eastAsia="Times New Roman" w:cs="Arial"/>
                <w:szCs w:val="20"/>
              </w:rPr>
            </w:pPr>
            <w:r w:rsidRPr="00533FFD">
              <w:rPr>
                <w:rFonts w:eastAsia="Times New Roman" w:cs="Arial"/>
                <w:szCs w:val="20"/>
              </w:rPr>
              <w:t> </w:t>
            </w:r>
          </w:p>
        </w:tc>
        <w:tc>
          <w:tcPr>
            <w:tcW w:w="1980" w:type="dxa"/>
            <w:shd w:val="clear" w:color="auto" w:fill="auto"/>
            <w:noWrap/>
            <w:vAlign w:val="bottom"/>
            <w:hideMark/>
          </w:tcPr>
          <w:p w14:paraId="5A778209" w14:textId="77777777" w:rsidR="00146931" w:rsidRPr="00533FFD" w:rsidRDefault="00146931" w:rsidP="001E5328">
            <w:pPr>
              <w:spacing w:after="0"/>
              <w:rPr>
                <w:rFonts w:eastAsia="Times New Roman" w:cs="Arial"/>
                <w:szCs w:val="20"/>
              </w:rPr>
            </w:pPr>
            <w:r w:rsidRPr="00533FFD">
              <w:rPr>
                <w:rFonts w:eastAsia="Times New Roman" w:cs="Arial"/>
                <w:szCs w:val="20"/>
              </w:rPr>
              <w:t>Scott</w:t>
            </w:r>
          </w:p>
        </w:tc>
        <w:tc>
          <w:tcPr>
            <w:tcW w:w="1980" w:type="dxa"/>
            <w:shd w:val="clear" w:color="auto" w:fill="auto"/>
            <w:noWrap/>
            <w:vAlign w:val="bottom"/>
            <w:hideMark/>
          </w:tcPr>
          <w:p w14:paraId="35C46AA3" w14:textId="77777777" w:rsidR="00146931" w:rsidRPr="00533FFD" w:rsidRDefault="00146931" w:rsidP="001E5328">
            <w:pPr>
              <w:spacing w:after="0"/>
              <w:rPr>
                <w:rFonts w:eastAsia="Times New Roman" w:cs="Arial"/>
                <w:szCs w:val="20"/>
              </w:rPr>
            </w:pPr>
            <w:r w:rsidRPr="00533FFD">
              <w:rPr>
                <w:rFonts w:eastAsia="Times New Roman" w:cs="Arial"/>
                <w:szCs w:val="20"/>
              </w:rPr>
              <w:t>Wegener</w:t>
            </w:r>
          </w:p>
        </w:tc>
        <w:tc>
          <w:tcPr>
            <w:tcW w:w="3870" w:type="dxa"/>
            <w:shd w:val="clear" w:color="auto" w:fill="auto"/>
            <w:noWrap/>
            <w:vAlign w:val="bottom"/>
            <w:hideMark/>
          </w:tcPr>
          <w:p w14:paraId="4B3BC11C" w14:textId="77777777" w:rsidR="00146931" w:rsidRPr="00533FFD" w:rsidRDefault="00146931" w:rsidP="001E5328">
            <w:pPr>
              <w:spacing w:after="0"/>
              <w:rPr>
                <w:rFonts w:eastAsia="Times New Roman" w:cs="Arial"/>
                <w:szCs w:val="20"/>
              </w:rPr>
            </w:pPr>
            <w:r w:rsidRPr="00533FFD">
              <w:rPr>
                <w:rFonts w:eastAsia="Times New Roman" w:cs="Arial"/>
                <w:szCs w:val="20"/>
              </w:rPr>
              <w:t>Rockwell Collins</w:t>
            </w:r>
          </w:p>
        </w:tc>
        <w:tc>
          <w:tcPr>
            <w:tcW w:w="2160" w:type="dxa"/>
            <w:shd w:val="clear" w:color="auto" w:fill="auto"/>
            <w:noWrap/>
            <w:vAlign w:val="bottom"/>
            <w:hideMark/>
          </w:tcPr>
          <w:p w14:paraId="4E6C3D77" w14:textId="77777777" w:rsidR="00146931" w:rsidRPr="00533FFD" w:rsidRDefault="00146931" w:rsidP="001E5328">
            <w:pPr>
              <w:spacing w:after="0"/>
              <w:rPr>
                <w:rFonts w:eastAsia="Times New Roman" w:cs="Arial"/>
                <w:szCs w:val="20"/>
              </w:rPr>
            </w:pPr>
            <w:r w:rsidRPr="00533FFD">
              <w:rPr>
                <w:rFonts w:eastAsia="Times New Roman" w:cs="Arial"/>
                <w:szCs w:val="20"/>
              </w:rPr>
              <w:t> </w:t>
            </w:r>
          </w:p>
        </w:tc>
      </w:tr>
      <w:tr w:rsidR="00146931" w:rsidRPr="00533FFD" w14:paraId="31AEDFA9" w14:textId="77777777" w:rsidTr="001E5328">
        <w:trPr>
          <w:trHeight w:val="255"/>
        </w:trPr>
        <w:tc>
          <w:tcPr>
            <w:tcW w:w="360" w:type="dxa"/>
            <w:shd w:val="clear" w:color="auto" w:fill="auto"/>
            <w:noWrap/>
            <w:vAlign w:val="bottom"/>
            <w:hideMark/>
          </w:tcPr>
          <w:p w14:paraId="045BE362" w14:textId="77777777" w:rsidR="00146931" w:rsidRPr="00533FFD" w:rsidRDefault="00146931" w:rsidP="001E5328">
            <w:pPr>
              <w:spacing w:after="0"/>
              <w:rPr>
                <w:rFonts w:eastAsia="Times New Roman" w:cs="Arial"/>
                <w:szCs w:val="20"/>
              </w:rPr>
            </w:pPr>
            <w:r w:rsidRPr="00533FFD">
              <w:rPr>
                <w:rFonts w:eastAsia="Times New Roman" w:cs="Arial"/>
                <w:szCs w:val="20"/>
              </w:rPr>
              <w:t>*</w:t>
            </w:r>
          </w:p>
        </w:tc>
        <w:tc>
          <w:tcPr>
            <w:tcW w:w="1980" w:type="dxa"/>
            <w:shd w:val="clear" w:color="auto" w:fill="auto"/>
            <w:noWrap/>
            <w:vAlign w:val="bottom"/>
            <w:hideMark/>
          </w:tcPr>
          <w:p w14:paraId="542EE803" w14:textId="77777777" w:rsidR="00146931" w:rsidRPr="00533FFD" w:rsidRDefault="00146931" w:rsidP="001E5328">
            <w:pPr>
              <w:spacing w:after="0"/>
              <w:rPr>
                <w:rFonts w:eastAsia="Times New Roman" w:cs="Arial"/>
                <w:szCs w:val="20"/>
              </w:rPr>
            </w:pPr>
            <w:r w:rsidRPr="00533FFD">
              <w:rPr>
                <w:rFonts w:eastAsia="Times New Roman" w:cs="Arial"/>
                <w:szCs w:val="20"/>
              </w:rPr>
              <w:t>Sean</w:t>
            </w:r>
          </w:p>
        </w:tc>
        <w:tc>
          <w:tcPr>
            <w:tcW w:w="1980" w:type="dxa"/>
            <w:shd w:val="clear" w:color="auto" w:fill="auto"/>
            <w:noWrap/>
            <w:vAlign w:val="bottom"/>
            <w:hideMark/>
          </w:tcPr>
          <w:p w14:paraId="2687AAE2" w14:textId="77777777" w:rsidR="00146931" w:rsidRPr="00533FFD" w:rsidRDefault="00146931" w:rsidP="001E5328">
            <w:pPr>
              <w:spacing w:after="0"/>
              <w:rPr>
                <w:rFonts w:eastAsia="Times New Roman" w:cs="Arial"/>
                <w:szCs w:val="20"/>
              </w:rPr>
            </w:pPr>
            <w:r w:rsidRPr="00533FFD">
              <w:rPr>
                <w:rFonts w:eastAsia="Times New Roman" w:cs="Arial"/>
                <w:szCs w:val="20"/>
              </w:rPr>
              <w:t>Wood</w:t>
            </w:r>
          </w:p>
        </w:tc>
        <w:tc>
          <w:tcPr>
            <w:tcW w:w="3870" w:type="dxa"/>
            <w:shd w:val="clear" w:color="auto" w:fill="auto"/>
            <w:noWrap/>
            <w:vAlign w:val="bottom"/>
            <w:hideMark/>
          </w:tcPr>
          <w:p w14:paraId="3DB37A3E"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Triumph Group </w:t>
            </w:r>
          </w:p>
        </w:tc>
        <w:tc>
          <w:tcPr>
            <w:tcW w:w="2160" w:type="dxa"/>
            <w:shd w:val="clear" w:color="auto" w:fill="auto"/>
            <w:noWrap/>
            <w:vAlign w:val="bottom"/>
            <w:hideMark/>
          </w:tcPr>
          <w:p w14:paraId="296563B5" w14:textId="77777777" w:rsidR="00146931" w:rsidRPr="00533FFD" w:rsidRDefault="00146931" w:rsidP="001E5328">
            <w:pPr>
              <w:spacing w:after="0"/>
              <w:jc w:val="center"/>
              <w:rPr>
                <w:rFonts w:eastAsia="Times New Roman" w:cs="Arial"/>
                <w:szCs w:val="20"/>
              </w:rPr>
            </w:pPr>
          </w:p>
        </w:tc>
      </w:tr>
      <w:tr w:rsidR="00146931" w:rsidRPr="00533FFD" w14:paraId="200D440E" w14:textId="77777777" w:rsidTr="001E5328">
        <w:trPr>
          <w:trHeight w:val="255"/>
        </w:trPr>
        <w:tc>
          <w:tcPr>
            <w:tcW w:w="360" w:type="dxa"/>
            <w:shd w:val="clear" w:color="auto" w:fill="auto"/>
            <w:noWrap/>
            <w:vAlign w:val="bottom"/>
            <w:hideMark/>
          </w:tcPr>
          <w:p w14:paraId="1CC7261F" w14:textId="77777777" w:rsidR="00146931" w:rsidRPr="00533FFD" w:rsidRDefault="00146931" w:rsidP="001E5328">
            <w:pPr>
              <w:spacing w:after="0"/>
              <w:rPr>
                <w:rFonts w:eastAsia="Times New Roman" w:cs="Arial"/>
                <w:szCs w:val="20"/>
              </w:rPr>
            </w:pPr>
            <w:r w:rsidRPr="00533FFD">
              <w:rPr>
                <w:rFonts w:eastAsia="Times New Roman" w:cs="Arial"/>
                <w:szCs w:val="20"/>
              </w:rPr>
              <w:t> </w:t>
            </w:r>
          </w:p>
        </w:tc>
        <w:tc>
          <w:tcPr>
            <w:tcW w:w="1980" w:type="dxa"/>
            <w:shd w:val="clear" w:color="auto" w:fill="auto"/>
            <w:noWrap/>
            <w:hideMark/>
          </w:tcPr>
          <w:p w14:paraId="1F0E30EE" w14:textId="77777777" w:rsidR="00146931" w:rsidRPr="00533FFD" w:rsidRDefault="00146931" w:rsidP="001E5328">
            <w:pPr>
              <w:spacing w:after="0"/>
              <w:rPr>
                <w:rFonts w:eastAsia="Times New Roman" w:cs="Arial"/>
                <w:szCs w:val="20"/>
              </w:rPr>
            </w:pPr>
            <w:r w:rsidRPr="00533FFD">
              <w:rPr>
                <w:rFonts w:eastAsia="Times New Roman" w:cs="Arial"/>
                <w:szCs w:val="20"/>
              </w:rPr>
              <w:t>Gregory</w:t>
            </w:r>
          </w:p>
        </w:tc>
        <w:tc>
          <w:tcPr>
            <w:tcW w:w="1980" w:type="dxa"/>
            <w:shd w:val="clear" w:color="auto" w:fill="auto"/>
            <w:noWrap/>
            <w:vAlign w:val="bottom"/>
            <w:hideMark/>
          </w:tcPr>
          <w:p w14:paraId="7E77E0BD"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Wryk</w:t>
            </w:r>
            <w:proofErr w:type="spellEnd"/>
          </w:p>
        </w:tc>
        <w:tc>
          <w:tcPr>
            <w:tcW w:w="3870" w:type="dxa"/>
            <w:shd w:val="clear" w:color="auto" w:fill="auto"/>
            <w:noWrap/>
            <w:vAlign w:val="bottom"/>
            <w:hideMark/>
          </w:tcPr>
          <w:p w14:paraId="57F5C166" w14:textId="47001BEC" w:rsidR="00146931" w:rsidRPr="00533FFD" w:rsidRDefault="00141271" w:rsidP="001E5328">
            <w:pPr>
              <w:spacing w:after="0"/>
              <w:rPr>
                <w:rFonts w:eastAsia="Times New Roman" w:cs="Arial"/>
                <w:szCs w:val="20"/>
              </w:rPr>
            </w:pPr>
            <w:r>
              <w:rPr>
                <w:rFonts w:eastAsia="Times New Roman" w:cs="Arial"/>
                <w:szCs w:val="20"/>
              </w:rPr>
              <w:t>UTC Aerospace (Goodrich)</w:t>
            </w:r>
          </w:p>
        </w:tc>
        <w:tc>
          <w:tcPr>
            <w:tcW w:w="2160" w:type="dxa"/>
            <w:shd w:val="clear" w:color="auto" w:fill="auto"/>
            <w:noWrap/>
            <w:vAlign w:val="bottom"/>
            <w:hideMark/>
          </w:tcPr>
          <w:p w14:paraId="0A0940F2" w14:textId="77777777" w:rsidR="00146931" w:rsidRPr="00533FFD" w:rsidRDefault="00146931" w:rsidP="001E5328">
            <w:pPr>
              <w:spacing w:after="0"/>
              <w:jc w:val="center"/>
              <w:rPr>
                <w:rFonts w:eastAsia="Times New Roman" w:cs="Arial"/>
                <w:szCs w:val="20"/>
              </w:rPr>
            </w:pPr>
            <w:r w:rsidRPr="00533FFD">
              <w:rPr>
                <w:rFonts w:eastAsia="Times New Roman" w:cs="Arial"/>
                <w:szCs w:val="20"/>
              </w:rPr>
              <w:t> </w:t>
            </w:r>
          </w:p>
        </w:tc>
      </w:tr>
    </w:tbl>
    <w:p w14:paraId="267D89A5" w14:textId="77777777"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W w:w="10350" w:type="dxa"/>
        <w:tblInd w:w="378" w:type="dxa"/>
        <w:tblLook w:val="04A0" w:firstRow="1" w:lastRow="0" w:firstColumn="1" w:lastColumn="0" w:noHBand="0" w:noVBand="1"/>
      </w:tblPr>
      <w:tblGrid>
        <w:gridCol w:w="360"/>
        <w:gridCol w:w="1980"/>
        <w:gridCol w:w="1980"/>
        <w:gridCol w:w="3870"/>
        <w:gridCol w:w="2160"/>
      </w:tblGrid>
      <w:tr w:rsidR="00146931" w:rsidRPr="00533FFD" w14:paraId="7FF37142" w14:textId="77777777" w:rsidTr="001E5328">
        <w:trPr>
          <w:trHeight w:val="255"/>
        </w:trPr>
        <w:tc>
          <w:tcPr>
            <w:tcW w:w="360" w:type="dxa"/>
            <w:shd w:val="clear" w:color="auto" w:fill="auto"/>
            <w:noWrap/>
            <w:vAlign w:val="bottom"/>
          </w:tcPr>
          <w:p w14:paraId="20575C6D" w14:textId="77777777" w:rsidR="00146931" w:rsidRPr="00533FFD" w:rsidRDefault="00146931" w:rsidP="001E5328">
            <w:pPr>
              <w:pStyle w:val="Names"/>
              <w:spacing w:after="0"/>
            </w:pPr>
          </w:p>
        </w:tc>
        <w:tc>
          <w:tcPr>
            <w:tcW w:w="1980" w:type="dxa"/>
            <w:shd w:val="clear" w:color="auto" w:fill="auto"/>
            <w:noWrap/>
          </w:tcPr>
          <w:p w14:paraId="5281907F" w14:textId="77777777" w:rsidR="00146931" w:rsidRPr="00533FFD" w:rsidRDefault="00146931" w:rsidP="001E5328">
            <w:pPr>
              <w:spacing w:after="0"/>
              <w:rPr>
                <w:rFonts w:eastAsia="Times New Roman" w:cs="Arial"/>
                <w:szCs w:val="20"/>
              </w:rPr>
            </w:pPr>
            <w:r>
              <w:rPr>
                <w:rFonts w:eastAsia="Times New Roman" w:cs="Arial"/>
                <w:szCs w:val="20"/>
              </w:rPr>
              <w:t>NAME</w:t>
            </w:r>
          </w:p>
        </w:tc>
        <w:tc>
          <w:tcPr>
            <w:tcW w:w="1980" w:type="dxa"/>
            <w:shd w:val="clear" w:color="auto" w:fill="auto"/>
            <w:noWrap/>
            <w:vAlign w:val="bottom"/>
          </w:tcPr>
          <w:p w14:paraId="4F913C3E" w14:textId="77777777" w:rsidR="00146931" w:rsidRPr="00533FFD" w:rsidRDefault="00146931" w:rsidP="001E5328">
            <w:pPr>
              <w:spacing w:after="0"/>
              <w:rPr>
                <w:rFonts w:eastAsia="Times New Roman" w:cs="Arial"/>
                <w:szCs w:val="20"/>
              </w:rPr>
            </w:pPr>
          </w:p>
        </w:tc>
        <w:tc>
          <w:tcPr>
            <w:tcW w:w="3870" w:type="dxa"/>
            <w:shd w:val="clear" w:color="auto" w:fill="auto"/>
            <w:noWrap/>
            <w:vAlign w:val="bottom"/>
          </w:tcPr>
          <w:p w14:paraId="11C0E3C7" w14:textId="77777777" w:rsidR="00146931" w:rsidRPr="00533FFD" w:rsidRDefault="00146931" w:rsidP="001E5328">
            <w:pPr>
              <w:spacing w:after="0"/>
              <w:rPr>
                <w:rFonts w:eastAsia="Times New Roman" w:cs="Arial"/>
                <w:szCs w:val="20"/>
              </w:rPr>
            </w:pPr>
            <w:r>
              <w:rPr>
                <w:rFonts w:eastAsia="Times New Roman" w:cs="Arial"/>
                <w:szCs w:val="20"/>
              </w:rPr>
              <w:t>COMPANY NAME</w:t>
            </w:r>
          </w:p>
        </w:tc>
        <w:tc>
          <w:tcPr>
            <w:tcW w:w="2160" w:type="dxa"/>
            <w:shd w:val="clear" w:color="auto" w:fill="auto"/>
            <w:noWrap/>
            <w:vAlign w:val="bottom"/>
          </w:tcPr>
          <w:p w14:paraId="2FEF072F" w14:textId="77777777" w:rsidR="00146931" w:rsidRPr="00533FFD" w:rsidRDefault="00146931" w:rsidP="001E5328">
            <w:pPr>
              <w:spacing w:after="0"/>
              <w:jc w:val="center"/>
              <w:rPr>
                <w:rFonts w:eastAsia="Times New Roman" w:cs="Arial"/>
                <w:szCs w:val="20"/>
              </w:rPr>
            </w:pPr>
          </w:p>
        </w:tc>
      </w:tr>
      <w:tr w:rsidR="00146931" w:rsidRPr="00533FFD" w14:paraId="399178C0" w14:textId="77777777" w:rsidTr="001E5328">
        <w:trPr>
          <w:trHeight w:val="255"/>
        </w:trPr>
        <w:tc>
          <w:tcPr>
            <w:tcW w:w="360" w:type="dxa"/>
            <w:shd w:val="clear" w:color="auto" w:fill="auto"/>
            <w:noWrap/>
            <w:vAlign w:val="bottom"/>
          </w:tcPr>
          <w:p w14:paraId="394CF35A" w14:textId="77777777" w:rsidR="00146931" w:rsidRPr="00533FFD" w:rsidRDefault="00146931" w:rsidP="001E5328">
            <w:pPr>
              <w:pStyle w:val="Names"/>
              <w:spacing w:after="0"/>
            </w:pPr>
          </w:p>
        </w:tc>
        <w:tc>
          <w:tcPr>
            <w:tcW w:w="1980" w:type="dxa"/>
            <w:shd w:val="clear" w:color="auto" w:fill="auto"/>
            <w:noWrap/>
          </w:tcPr>
          <w:p w14:paraId="58209FA2" w14:textId="77777777" w:rsidR="00146931" w:rsidRPr="00533FFD" w:rsidRDefault="00146931" w:rsidP="001E5328">
            <w:pPr>
              <w:spacing w:after="0"/>
              <w:rPr>
                <w:rFonts w:eastAsia="Times New Roman" w:cs="Arial"/>
                <w:szCs w:val="20"/>
              </w:rPr>
            </w:pPr>
          </w:p>
        </w:tc>
        <w:tc>
          <w:tcPr>
            <w:tcW w:w="1980" w:type="dxa"/>
            <w:shd w:val="clear" w:color="auto" w:fill="auto"/>
            <w:noWrap/>
            <w:vAlign w:val="bottom"/>
          </w:tcPr>
          <w:p w14:paraId="7698DED1" w14:textId="77777777" w:rsidR="00146931" w:rsidRPr="00533FFD" w:rsidRDefault="00146931" w:rsidP="001E5328">
            <w:pPr>
              <w:spacing w:after="0"/>
              <w:rPr>
                <w:rFonts w:eastAsia="Times New Roman" w:cs="Arial"/>
                <w:szCs w:val="20"/>
              </w:rPr>
            </w:pPr>
          </w:p>
        </w:tc>
        <w:tc>
          <w:tcPr>
            <w:tcW w:w="3870" w:type="dxa"/>
            <w:shd w:val="clear" w:color="auto" w:fill="auto"/>
            <w:noWrap/>
            <w:vAlign w:val="bottom"/>
          </w:tcPr>
          <w:p w14:paraId="61A8F761" w14:textId="77777777" w:rsidR="00146931" w:rsidRPr="00533FFD" w:rsidRDefault="00146931" w:rsidP="001E5328">
            <w:pPr>
              <w:spacing w:after="0"/>
              <w:rPr>
                <w:rFonts w:eastAsia="Times New Roman" w:cs="Arial"/>
                <w:szCs w:val="20"/>
              </w:rPr>
            </w:pPr>
          </w:p>
        </w:tc>
        <w:tc>
          <w:tcPr>
            <w:tcW w:w="2160" w:type="dxa"/>
            <w:shd w:val="clear" w:color="auto" w:fill="auto"/>
            <w:noWrap/>
            <w:vAlign w:val="bottom"/>
          </w:tcPr>
          <w:p w14:paraId="2A271D08" w14:textId="77777777" w:rsidR="00146931" w:rsidRPr="00533FFD" w:rsidRDefault="00146931" w:rsidP="001E5328">
            <w:pPr>
              <w:spacing w:after="0"/>
              <w:jc w:val="center"/>
              <w:rPr>
                <w:rFonts w:eastAsia="Times New Roman" w:cs="Arial"/>
                <w:szCs w:val="20"/>
              </w:rPr>
            </w:pPr>
          </w:p>
        </w:tc>
      </w:tr>
      <w:tr w:rsidR="00146931" w:rsidRPr="00533FFD" w14:paraId="04925C21" w14:textId="77777777" w:rsidTr="001E5328">
        <w:trPr>
          <w:trHeight w:val="255"/>
        </w:trPr>
        <w:tc>
          <w:tcPr>
            <w:tcW w:w="360" w:type="dxa"/>
            <w:shd w:val="clear" w:color="auto" w:fill="auto"/>
            <w:noWrap/>
            <w:vAlign w:val="bottom"/>
            <w:hideMark/>
          </w:tcPr>
          <w:p w14:paraId="1CD2241C" w14:textId="77777777" w:rsidR="00146931" w:rsidRPr="00533FFD" w:rsidRDefault="00146931" w:rsidP="001E5328">
            <w:pPr>
              <w:pStyle w:val="Names"/>
              <w:spacing w:after="0"/>
            </w:pPr>
            <w:r w:rsidRPr="00533FFD">
              <w:t> </w:t>
            </w:r>
          </w:p>
        </w:tc>
        <w:tc>
          <w:tcPr>
            <w:tcW w:w="1980" w:type="dxa"/>
            <w:shd w:val="clear" w:color="auto" w:fill="auto"/>
            <w:noWrap/>
            <w:hideMark/>
          </w:tcPr>
          <w:p w14:paraId="44C00F27"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James </w:t>
            </w:r>
          </w:p>
        </w:tc>
        <w:tc>
          <w:tcPr>
            <w:tcW w:w="1980" w:type="dxa"/>
            <w:shd w:val="clear" w:color="auto" w:fill="auto"/>
            <w:noWrap/>
            <w:vAlign w:val="bottom"/>
            <w:hideMark/>
          </w:tcPr>
          <w:p w14:paraId="171221DD"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Ahlemeyer</w:t>
            </w:r>
            <w:proofErr w:type="spellEnd"/>
          </w:p>
        </w:tc>
        <w:tc>
          <w:tcPr>
            <w:tcW w:w="3870" w:type="dxa"/>
            <w:shd w:val="clear" w:color="auto" w:fill="auto"/>
            <w:noWrap/>
            <w:vAlign w:val="bottom"/>
            <w:hideMark/>
          </w:tcPr>
          <w:p w14:paraId="2DA9D4D5"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Ducommun </w:t>
            </w:r>
            <w:proofErr w:type="spellStart"/>
            <w:r w:rsidRPr="00533FFD">
              <w:rPr>
                <w:rFonts w:eastAsia="Times New Roman" w:cs="Arial"/>
                <w:szCs w:val="20"/>
              </w:rPr>
              <w:t>Aerostructures</w:t>
            </w:r>
            <w:proofErr w:type="spellEnd"/>
            <w:r w:rsidRPr="00533FFD">
              <w:rPr>
                <w:rFonts w:eastAsia="Times New Roman" w:cs="Arial"/>
                <w:szCs w:val="20"/>
              </w:rPr>
              <w:t xml:space="preserve"> NY</w:t>
            </w:r>
          </w:p>
        </w:tc>
        <w:tc>
          <w:tcPr>
            <w:tcW w:w="2160" w:type="dxa"/>
            <w:shd w:val="clear" w:color="auto" w:fill="auto"/>
            <w:noWrap/>
            <w:vAlign w:val="bottom"/>
          </w:tcPr>
          <w:p w14:paraId="6756B609" w14:textId="77777777" w:rsidR="00146931" w:rsidRPr="00533FFD" w:rsidRDefault="00146931" w:rsidP="001E5328">
            <w:pPr>
              <w:spacing w:after="0"/>
              <w:jc w:val="center"/>
              <w:rPr>
                <w:rFonts w:eastAsia="Times New Roman" w:cs="Arial"/>
                <w:szCs w:val="20"/>
              </w:rPr>
            </w:pPr>
          </w:p>
        </w:tc>
      </w:tr>
      <w:tr w:rsidR="00146931" w:rsidRPr="00533FFD" w14:paraId="207A0AB0" w14:textId="77777777" w:rsidTr="001E5328">
        <w:trPr>
          <w:trHeight w:val="255"/>
        </w:trPr>
        <w:tc>
          <w:tcPr>
            <w:tcW w:w="360" w:type="dxa"/>
            <w:shd w:val="clear" w:color="auto" w:fill="auto"/>
            <w:noWrap/>
            <w:vAlign w:val="bottom"/>
            <w:hideMark/>
          </w:tcPr>
          <w:p w14:paraId="7DE4FDD4" w14:textId="77777777" w:rsidR="00146931" w:rsidRPr="00533FFD" w:rsidRDefault="00146931" w:rsidP="001E5328">
            <w:pPr>
              <w:pStyle w:val="Names"/>
              <w:spacing w:after="0"/>
            </w:pPr>
            <w:r w:rsidRPr="00533FFD">
              <w:t>*</w:t>
            </w:r>
          </w:p>
        </w:tc>
        <w:tc>
          <w:tcPr>
            <w:tcW w:w="1980" w:type="dxa"/>
            <w:shd w:val="clear" w:color="auto" w:fill="auto"/>
            <w:noWrap/>
            <w:vAlign w:val="bottom"/>
            <w:hideMark/>
          </w:tcPr>
          <w:p w14:paraId="54EAB5C9"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Mark </w:t>
            </w:r>
          </w:p>
        </w:tc>
        <w:tc>
          <w:tcPr>
            <w:tcW w:w="1980" w:type="dxa"/>
            <w:shd w:val="clear" w:color="auto" w:fill="auto"/>
            <w:noWrap/>
            <w:vAlign w:val="bottom"/>
            <w:hideMark/>
          </w:tcPr>
          <w:p w14:paraId="4B4CBEF4" w14:textId="77777777" w:rsidR="00146931" w:rsidRPr="00533FFD" w:rsidRDefault="00146931" w:rsidP="001E5328">
            <w:pPr>
              <w:spacing w:after="0"/>
              <w:rPr>
                <w:rFonts w:eastAsia="Times New Roman" w:cs="Arial"/>
                <w:szCs w:val="20"/>
              </w:rPr>
            </w:pPr>
            <w:r w:rsidRPr="00533FFD">
              <w:rPr>
                <w:rFonts w:eastAsia="Times New Roman" w:cs="Arial"/>
                <w:szCs w:val="20"/>
              </w:rPr>
              <w:t>Airey</w:t>
            </w:r>
          </w:p>
        </w:tc>
        <w:tc>
          <w:tcPr>
            <w:tcW w:w="3870" w:type="dxa"/>
            <w:shd w:val="clear" w:color="auto" w:fill="auto"/>
            <w:noWrap/>
            <w:vAlign w:val="bottom"/>
            <w:hideMark/>
          </w:tcPr>
          <w:p w14:paraId="5A4675CC" w14:textId="77777777" w:rsidR="00146931" w:rsidRPr="00533FFD" w:rsidRDefault="00146931" w:rsidP="001E5328">
            <w:pPr>
              <w:spacing w:after="0"/>
              <w:rPr>
                <w:rFonts w:eastAsia="Times New Roman" w:cs="Arial"/>
                <w:szCs w:val="20"/>
              </w:rPr>
            </w:pPr>
            <w:r w:rsidRPr="00533FFD">
              <w:rPr>
                <w:rFonts w:eastAsia="Times New Roman" w:cs="Arial"/>
                <w:szCs w:val="20"/>
              </w:rPr>
              <w:t>Robert Stuart Ltd.</w:t>
            </w:r>
          </w:p>
        </w:tc>
        <w:tc>
          <w:tcPr>
            <w:tcW w:w="2160" w:type="dxa"/>
            <w:shd w:val="clear" w:color="auto" w:fill="auto"/>
            <w:noWrap/>
            <w:vAlign w:val="bottom"/>
          </w:tcPr>
          <w:p w14:paraId="5C22072C" w14:textId="77777777" w:rsidR="00146931" w:rsidRPr="00533FFD" w:rsidRDefault="00146931" w:rsidP="001E5328">
            <w:pPr>
              <w:spacing w:after="0"/>
              <w:jc w:val="center"/>
              <w:rPr>
                <w:rFonts w:eastAsia="Times New Roman" w:cs="Arial"/>
                <w:szCs w:val="20"/>
              </w:rPr>
            </w:pPr>
          </w:p>
        </w:tc>
      </w:tr>
      <w:tr w:rsidR="00146931" w:rsidRPr="00533FFD" w14:paraId="64C6056C" w14:textId="77777777" w:rsidTr="001E5328">
        <w:trPr>
          <w:trHeight w:val="255"/>
        </w:trPr>
        <w:tc>
          <w:tcPr>
            <w:tcW w:w="360" w:type="dxa"/>
            <w:shd w:val="clear" w:color="auto" w:fill="auto"/>
            <w:noWrap/>
            <w:vAlign w:val="bottom"/>
            <w:hideMark/>
          </w:tcPr>
          <w:p w14:paraId="04F8C467"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56935B50" w14:textId="77777777" w:rsidR="00146931" w:rsidRPr="00533FFD" w:rsidRDefault="00146931" w:rsidP="001E5328">
            <w:pPr>
              <w:spacing w:after="0"/>
              <w:rPr>
                <w:rFonts w:eastAsia="Times New Roman" w:cs="Arial"/>
                <w:szCs w:val="20"/>
              </w:rPr>
            </w:pPr>
            <w:r w:rsidRPr="00533FFD">
              <w:rPr>
                <w:rFonts w:eastAsia="Times New Roman" w:cs="Arial"/>
                <w:szCs w:val="20"/>
              </w:rPr>
              <w:t>Jesse</w:t>
            </w:r>
          </w:p>
        </w:tc>
        <w:tc>
          <w:tcPr>
            <w:tcW w:w="1980" w:type="dxa"/>
            <w:shd w:val="clear" w:color="auto" w:fill="auto"/>
            <w:noWrap/>
            <w:vAlign w:val="bottom"/>
            <w:hideMark/>
          </w:tcPr>
          <w:p w14:paraId="6E22F93B" w14:textId="77777777" w:rsidR="00146931" w:rsidRPr="00533FFD" w:rsidRDefault="00146931" w:rsidP="001E5328">
            <w:pPr>
              <w:spacing w:after="0"/>
              <w:rPr>
                <w:rFonts w:eastAsia="Times New Roman" w:cs="Arial"/>
                <w:szCs w:val="20"/>
              </w:rPr>
            </w:pPr>
            <w:r w:rsidRPr="00533FFD">
              <w:rPr>
                <w:rFonts w:eastAsia="Times New Roman" w:cs="Arial"/>
                <w:szCs w:val="20"/>
              </w:rPr>
              <w:t>Alberto</w:t>
            </w:r>
          </w:p>
        </w:tc>
        <w:tc>
          <w:tcPr>
            <w:tcW w:w="3870" w:type="dxa"/>
            <w:shd w:val="clear" w:color="auto" w:fill="auto"/>
            <w:noWrap/>
            <w:vAlign w:val="bottom"/>
            <w:hideMark/>
          </w:tcPr>
          <w:p w14:paraId="4EC03F39" w14:textId="77777777" w:rsidR="00146931" w:rsidRPr="00533FFD" w:rsidRDefault="00146931" w:rsidP="001E5328">
            <w:pPr>
              <w:spacing w:after="0"/>
              <w:rPr>
                <w:rFonts w:eastAsia="Times New Roman" w:cs="Arial"/>
                <w:szCs w:val="20"/>
              </w:rPr>
            </w:pPr>
            <w:r w:rsidRPr="00533FFD">
              <w:rPr>
                <w:rFonts w:eastAsia="Times New Roman" w:cs="Arial"/>
                <w:szCs w:val="20"/>
              </w:rPr>
              <w:t>Connecticut Tool &amp; Manufacturing LLC</w:t>
            </w:r>
          </w:p>
        </w:tc>
        <w:tc>
          <w:tcPr>
            <w:tcW w:w="2160" w:type="dxa"/>
            <w:shd w:val="clear" w:color="auto" w:fill="auto"/>
            <w:noWrap/>
            <w:vAlign w:val="bottom"/>
          </w:tcPr>
          <w:p w14:paraId="40465209" w14:textId="77777777" w:rsidR="00146931" w:rsidRPr="00533FFD" w:rsidRDefault="00146931" w:rsidP="001E5328">
            <w:pPr>
              <w:spacing w:after="0"/>
              <w:jc w:val="center"/>
              <w:rPr>
                <w:rFonts w:eastAsia="Times New Roman" w:cs="Arial"/>
                <w:szCs w:val="20"/>
              </w:rPr>
            </w:pPr>
          </w:p>
        </w:tc>
      </w:tr>
      <w:tr w:rsidR="00146931" w:rsidRPr="00533FFD" w14:paraId="0E5AD121" w14:textId="77777777" w:rsidTr="001E5328">
        <w:trPr>
          <w:trHeight w:val="255"/>
        </w:trPr>
        <w:tc>
          <w:tcPr>
            <w:tcW w:w="360" w:type="dxa"/>
            <w:shd w:val="clear" w:color="auto" w:fill="auto"/>
            <w:noWrap/>
            <w:vAlign w:val="bottom"/>
            <w:hideMark/>
          </w:tcPr>
          <w:p w14:paraId="1BCAFE7E" w14:textId="77777777" w:rsidR="00146931" w:rsidRPr="00533FFD" w:rsidRDefault="00146931" w:rsidP="001E5328">
            <w:pPr>
              <w:pStyle w:val="Names"/>
              <w:spacing w:after="0"/>
            </w:pPr>
            <w:r w:rsidRPr="00533FFD">
              <w:t>*</w:t>
            </w:r>
          </w:p>
        </w:tc>
        <w:tc>
          <w:tcPr>
            <w:tcW w:w="1980" w:type="dxa"/>
            <w:shd w:val="clear" w:color="auto" w:fill="auto"/>
            <w:noWrap/>
            <w:vAlign w:val="bottom"/>
            <w:hideMark/>
          </w:tcPr>
          <w:p w14:paraId="5591DDB9" w14:textId="77777777" w:rsidR="00146931" w:rsidRPr="00533FFD" w:rsidRDefault="00146931" w:rsidP="001E5328">
            <w:pPr>
              <w:spacing w:after="0"/>
              <w:rPr>
                <w:rFonts w:eastAsia="Times New Roman" w:cs="Arial"/>
                <w:szCs w:val="20"/>
              </w:rPr>
            </w:pPr>
            <w:r w:rsidRPr="00533FFD">
              <w:rPr>
                <w:rFonts w:eastAsia="Times New Roman" w:cs="Arial"/>
                <w:szCs w:val="20"/>
              </w:rPr>
              <w:t>Christopher</w:t>
            </w:r>
          </w:p>
        </w:tc>
        <w:tc>
          <w:tcPr>
            <w:tcW w:w="1980" w:type="dxa"/>
            <w:shd w:val="clear" w:color="auto" w:fill="auto"/>
            <w:noWrap/>
            <w:vAlign w:val="bottom"/>
            <w:hideMark/>
          </w:tcPr>
          <w:p w14:paraId="57F3D3A7" w14:textId="77777777" w:rsidR="00146931" w:rsidRPr="00533FFD" w:rsidRDefault="00146931" w:rsidP="001E5328">
            <w:pPr>
              <w:spacing w:after="0"/>
              <w:rPr>
                <w:rFonts w:eastAsia="Times New Roman" w:cs="Arial"/>
                <w:szCs w:val="20"/>
              </w:rPr>
            </w:pPr>
            <w:r w:rsidRPr="00533FFD">
              <w:rPr>
                <w:rFonts w:eastAsia="Times New Roman" w:cs="Arial"/>
                <w:szCs w:val="20"/>
              </w:rPr>
              <w:t>Andersen</w:t>
            </w:r>
          </w:p>
        </w:tc>
        <w:tc>
          <w:tcPr>
            <w:tcW w:w="3870" w:type="dxa"/>
            <w:shd w:val="clear" w:color="auto" w:fill="auto"/>
            <w:noWrap/>
            <w:vAlign w:val="bottom"/>
            <w:hideMark/>
          </w:tcPr>
          <w:p w14:paraId="400B9884"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PCC </w:t>
            </w:r>
            <w:proofErr w:type="spellStart"/>
            <w:r w:rsidRPr="00533FFD">
              <w:rPr>
                <w:rFonts w:eastAsia="Times New Roman" w:cs="Arial"/>
                <w:szCs w:val="20"/>
              </w:rPr>
              <w:t>Structurals</w:t>
            </w:r>
            <w:proofErr w:type="spellEnd"/>
          </w:p>
        </w:tc>
        <w:tc>
          <w:tcPr>
            <w:tcW w:w="2160" w:type="dxa"/>
            <w:shd w:val="clear" w:color="auto" w:fill="auto"/>
            <w:noWrap/>
            <w:vAlign w:val="bottom"/>
          </w:tcPr>
          <w:p w14:paraId="17E6DA8B" w14:textId="77777777" w:rsidR="00146931" w:rsidRPr="00533FFD" w:rsidRDefault="00146931" w:rsidP="001E5328">
            <w:pPr>
              <w:spacing w:after="0"/>
              <w:jc w:val="center"/>
              <w:rPr>
                <w:rFonts w:eastAsia="Times New Roman" w:cs="Arial"/>
                <w:szCs w:val="20"/>
              </w:rPr>
            </w:pPr>
          </w:p>
        </w:tc>
      </w:tr>
      <w:tr w:rsidR="00146931" w:rsidRPr="00533FFD" w14:paraId="6432715D" w14:textId="77777777" w:rsidTr="001E5328">
        <w:trPr>
          <w:trHeight w:val="255"/>
        </w:trPr>
        <w:tc>
          <w:tcPr>
            <w:tcW w:w="360" w:type="dxa"/>
            <w:shd w:val="clear" w:color="auto" w:fill="auto"/>
            <w:noWrap/>
            <w:vAlign w:val="bottom"/>
            <w:hideMark/>
          </w:tcPr>
          <w:p w14:paraId="4D158F2B"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4F223698"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Vincent </w:t>
            </w:r>
          </w:p>
        </w:tc>
        <w:tc>
          <w:tcPr>
            <w:tcW w:w="1980" w:type="dxa"/>
            <w:shd w:val="clear" w:color="auto" w:fill="auto"/>
            <w:noWrap/>
            <w:vAlign w:val="bottom"/>
            <w:hideMark/>
          </w:tcPr>
          <w:p w14:paraId="6E95341E"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Antonpillai</w:t>
            </w:r>
            <w:proofErr w:type="spellEnd"/>
          </w:p>
        </w:tc>
        <w:tc>
          <w:tcPr>
            <w:tcW w:w="3870" w:type="dxa"/>
            <w:shd w:val="clear" w:color="auto" w:fill="auto"/>
            <w:noWrap/>
            <w:vAlign w:val="bottom"/>
            <w:hideMark/>
          </w:tcPr>
          <w:p w14:paraId="6CFD4700"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Lisi</w:t>
            </w:r>
            <w:proofErr w:type="spellEnd"/>
            <w:r w:rsidRPr="00533FFD">
              <w:rPr>
                <w:rFonts w:eastAsia="Times New Roman" w:cs="Arial"/>
                <w:szCs w:val="20"/>
              </w:rPr>
              <w:t xml:space="preserve"> Aerospace Canada</w:t>
            </w:r>
          </w:p>
        </w:tc>
        <w:tc>
          <w:tcPr>
            <w:tcW w:w="2160" w:type="dxa"/>
            <w:shd w:val="clear" w:color="auto" w:fill="auto"/>
            <w:noWrap/>
            <w:vAlign w:val="bottom"/>
          </w:tcPr>
          <w:p w14:paraId="4B99BE9D" w14:textId="77777777" w:rsidR="00146931" w:rsidRPr="00533FFD" w:rsidRDefault="00146931" w:rsidP="001E5328">
            <w:pPr>
              <w:spacing w:after="0"/>
              <w:jc w:val="center"/>
              <w:rPr>
                <w:rFonts w:eastAsia="Times New Roman" w:cs="Arial"/>
                <w:szCs w:val="20"/>
              </w:rPr>
            </w:pPr>
          </w:p>
        </w:tc>
      </w:tr>
      <w:tr w:rsidR="00146931" w:rsidRPr="00533FFD" w14:paraId="2D5A79F3" w14:textId="77777777" w:rsidTr="001E5328">
        <w:trPr>
          <w:trHeight w:val="255"/>
        </w:trPr>
        <w:tc>
          <w:tcPr>
            <w:tcW w:w="360" w:type="dxa"/>
            <w:shd w:val="clear" w:color="auto" w:fill="auto"/>
            <w:noWrap/>
            <w:vAlign w:val="bottom"/>
            <w:hideMark/>
          </w:tcPr>
          <w:p w14:paraId="7E33DEF0"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26FC9B72" w14:textId="77777777" w:rsidR="00146931" w:rsidRPr="00533FFD" w:rsidRDefault="00146931" w:rsidP="001E5328">
            <w:pPr>
              <w:spacing w:after="0"/>
              <w:rPr>
                <w:rFonts w:eastAsia="Times New Roman" w:cs="Arial"/>
                <w:szCs w:val="20"/>
              </w:rPr>
            </w:pPr>
            <w:r w:rsidRPr="00533FFD">
              <w:rPr>
                <w:rFonts w:eastAsia="Times New Roman" w:cs="Arial"/>
                <w:szCs w:val="20"/>
              </w:rPr>
              <w:t>Leandro</w:t>
            </w:r>
          </w:p>
        </w:tc>
        <w:tc>
          <w:tcPr>
            <w:tcW w:w="1980" w:type="dxa"/>
            <w:shd w:val="clear" w:color="auto" w:fill="auto"/>
            <w:noWrap/>
            <w:vAlign w:val="bottom"/>
            <w:hideMark/>
          </w:tcPr>
          <w:p w14:paraId="43E41A70"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Aparicio</w:t>
            </w:r>
            <w:proofErr w:type="spellEnd"/>
          </w:p>
        </w:tc>
        <w:tc>
          <w:tcPr>
            <w:tcW w:w="3870" w:type="dxa"/>
            <w:shd w:val="clear" w:color="auto" w:fill="auto"/>
            <w:noWrap/>
            <w:vAlign w:val="bottom"/>
            <w:hideMark/>
          </w:tcPr>
          <w:p w14:paraId="20D7131B" w14:textId="77777777" w:rsidR="00146931" w:rsidRPr="00533FFD" w:rsidRDefault="00146931" w:rsidP="001E5328">
            <w:pPr>
              <w:spacing w:after="0"/>
              <w:rPr>
                <w:rFonts w:eastAsia="Times New Roman" w:cs="Arial"/>
                <w:szCs w:val="20"/>
              </w:rPr>
            </w:pPr>
            <w:r w:rsidRPr="00533FFD">
              <w:rPr>
                <w:rFonts w:eastAsia="Times New Roman" w:cs="Arial"/>
                <w:szCs w:val="20"/>
              </w:rPr>
              <w:t>Advanced Coating Technique</w:t>
            </w:r>
          </w:p>
        </w:tc>
        <w:tc>
          <w:tcPr>
            <w:tcW w:w="2160" w:type="dxa"/>
            <w:shd w:val="clear" w:color="auto" w:fill="auto"/>
            <w:noWrap/>
            <w:vAlign w:val="bottom"/>
          </w:tcPr>
          <w:p w14:paraId="7604B32B" w14:textId="77777777" w:rsidR="00146931" w:rsidRPr="00533FFD" w:rsidRDefault="00146931" w:rsidP="001E5328">
            <w:pPr>
              <w:spacing w:after="0"/>
              <w:jc w:val="center"/>
              <w:rPr>
                <w:rFonts w:eastAsia="Times New Roman" w:cs="Arial"/>
                <w:szCs w:val="20"/>
              </w:rPr>
            </w:pPr>
          </w:p>
        </w:tc>
      </w:tr>
      <w:tr w:rsidR="00146931" w:rsidRPr="00533FFD" w14:paraId="7A1B8399" w14:textId="77777777" w:rsidTr="001E5328">
        <w:trPr>
          <w:trHeight w:val="255"/>
        </w:trPr>
        <w:tc>
          <w:tcPr>
            <w:tcW w:w="360" w:type="dxa"/>
            <w:shd w:val="clear" w:color="auto" w:fill="auto"/>
            <w:noWrap/>
            <w:vAlign w:val="bottom"/>
            <w:hideMark/>
          </w:tcPr>
          <w:p w14:paraId="03052663" w14:textId="77777777" w:rsidR="00146931" w:rsidRPr="00533FFD" w:rsidRDefault="00146931" w:rsidP="001E5328">
            <w:pPr>
              <w:pStyle w:val="Names"/>
              <w:spacing w:after="0"/>
            </w:pPr>
            <w:r w:rsidRPr="00533FFD">
              <w:t>*</w:t>
            </w:r>
          </w:p>
        </w:tc>
        <w:tc>
          <w:tcPr>
            <w:tcW w:w="1980" w:type="dxa"/>
            <w:shd w:val="clear" w:color="auto" w:fill="auto"/>
            <w:noWrap/>
            <w:hideMark/>
          </w:tcPr>
          <w:p w14:paraId="779E65E6"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Michael </w:t>
            </w:r>
          </w:p>
        </w:tc>
        <w:tc>
          <w:tcPr>
            <w:tcW w:w="1980" w:type="dxa"/>
            <w:shd w:val="clear" w:color="auto" w:fill="auto"/>
            <w:noWrap/>
            <w:vAlign w:val="bottom"/>
            <w:hideMark/>
          </w:tcPr>
          <w:p w14:paraId="12B822C5" w14:textId="77777777" w:rsidR="00146931" w:rsidRPr="00533FFD" w:rsidRDefault="00146931" w:rsidP="001E5328">
            <w:pPr>
              <w:spacing w:after="0"/>
              <w:rPr>
                <w:rFonts w:eastAsia="Times New Roman" w:cs="Arial"/>
                <w:szCs w:val="20"/>
              </w:rPr>
            </w:pPr>
            <w:r w:rsidRPr="00533FFD">
              <w:rPr>
                <w:rFonts w:eastAsia="Times New Roman" w:cs="Arial"/>
                <w:szCs w:val="20"/>
              </w:rPr>
              <w:t>Ashton</w:t>
            </w:r>
          </w:p>
        </w:tc>
        <w:tc>
          <w:tcPr>
            <w:tcW w:w="3870" w:type="dxa"/>
            <w:shd w:val="clear" w:color="auto" w:fill="auto"/>
            <w:noWrap/>
            <w:vAlign w:val="bottom"/>
            <w:hideMark/>
          </w:tcPr>
          <w:p w14:paraId="3D1A8D7F" w14:textId="77777777" w:rsidR="00146931" w:rsidRPr="00533FFD" w:rsidRDefault="00146931" w:rsidP="001E5328">
            <w:pPr>
              <w:spacing w:after="0"/>
              <w:rPr>
                <w:rFonts w:eastAsia="Times New Roman" w:cs="Arial"/>
                <w:szCs w:val="20"/>
              </w:rPr>
            </w:pPr>
            <w:r w:rsidRPr="00533FFD">
              <w:rPr>
                <w:rFonts w:eastAsia="Times New Roman" w:cs="Arial"/>
                <w:szCs w:val="20"/>
              </w:rPr>
              <w:t>Hexcel Kent</w:t>
            </w:r>
          </w:p>
        </w:tc>
        <w:tc>
          <w:tcPr>
            <w:tcW w:w="2160" w:type="dxa"/>
            <w:shd w:val="clear" w:color="auto" w:fill="auto"/>
            <w:noWrap/>
            <w:vAlign w:val="bottom"/>
          </w:tcPr>
          <w:p w14:paraId="3EB3283D" w14:textId="77777777" w:rsidR="00146931" w:rsidRPr="00533FFD" w:rsidRDefault="00146931" w:rsidP="001E5328">
            <w:pPr>
              <w:spacing w:after="0"/>
              <w:jc w:val="center"/>
              <w:rPr>
                <w:rFonts w:eastAsia="Times New Roman" w:cs="Arial"/>
                <w:szCs w:val="20"/>
              </w:rPr>
            </w:pPr>
          </w:p>
        </w:tc>
      </w:tr>
      <w:tr w:rsidR="00146931" w:rsidRPr="00533FFD" w14:paraId="30CB194E" w14:textId="77777777" w:rsidTr="001E5328">
        <w:trPr>
          <w:trHeight w:val="255"/>
        </w:trPr>
        <w:tc>
          <w:tcPr>
            <w:tcW w:w="360" w:type="dxa"/>
            <w:shd w:val="clear" w:color="auto" w:fill="auto"/>
            <w:noWrap/>
            <w:vAlign w:val="bottom"/>
            <w:hideMark/>
          </w:tcPr>
          <w:p w14:paraId="0C9483D0" w14:textId="77777777" w:rsidR="00146931" w:rsidRPr="00533FFD" w:rsidRDefault="00146931" w:rsidP="001E5328">
            <w:pPr>
              <w:pStyle w:val="Names"/>
              <w:spacing w:after="0"/>
            </w:pPr>
            <w:r w:rsidRPr="00533FFD">
              <w:t>*</w:t>
            </w:r>
          </w:p>
        </w:tc>
        <w:tc>
          <w:tcPr>
            <w:tcW w:w="1980" w:type="dxa"/>
            <w:shd w:val="clear" w:color="auto" w:fill="auto"/>
            <w:noWrap/>
            <w:vAlign w:val="bottom"/>
            <w:hideMark/>
          </w:tcPr>
          <w:p w14:paraId="38918660"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Andy </w:t>
            </w:r>
          </w:p>
        </w:tc>
        <w:tc>
          <w:tcPr>
            <w:tcW w:w="1980" w:type="dxa"/>
            <w:shd w:val="clear" w:color="auto" w:fill="auto"/>
            <w:noWrap/>
            <w:vAlign w:val="bottom"/>
            <w:hideMark/>
          </w:tcPr>
          <w:p w14:paraId="41DCD31D" w14:textId="77777777" w:rsidR="00146931" w:rsidRPr="00533FFD" w:rsidRDefault="00146931" w:rsidP="001E5328">
            <w:pPr>
              <w:spacing w:after="0"/>
              <w:rPr>
                <w:rFonts w:eastAsia="Times New Roman" w:cs="Arial"/>
                <w:szCs w:val="20"/>
              </w:rPr>
            </w:pPr>
            <w:r w:rsidRPr="00533FFD">
              <w:rPr>
                <w:rFonts w:eastAsia="Times New Roman" w:cs="Arial"/>
                <w:szCs w:val="20"/>
              </w:rPr>
              <w:t>Bakewell</w:t>
            </w:r>
          </w:p>
        </w:tc>
        <w:tc>
          <w:tcPr>
            <w:tcW w:w="3870" w:type="dxa"/>
            <w:shd w:val="clear" w:color="auto" w:fill="auto"/>
            <w:noWrap/>
            <w:vAlign w:val="bottom"/>
            <w:hideMark/>
          </w:tcPr>
          <w:p w14:paraId="4F9BC8E4" w14:textId="77777777" w:rsidR="00146931" w:rsidRPr="00533FFD" w:rsidRDefault="00146931" w:rsidP="001E5328">
            <w:pPr>
              <w:spacing w:after="0"/>
              <w:rPr>
                <w:rFonts w:eastAsia="Times New Roman" w:cs="Arial"/>
                <w:szCs w:val="20"/>
              </w:rPr>
            </w:pPr>
            <w:r w:rsidRPr="00533FFD">
              <w:rPr>
                <w:rFonts w:eastAsia="Times New Roman" w:cs="Arial"/>
                <w:szCs w:val="20"/>
              </w:rPr>
              <w:t>E. M. Inspection Co. Ltd.</w:t>
            </w:r>
          </w:p>
        </w:tc>
        <w:tc>
          <w:tcPr>
            <w:tcW w:w="2160" w:type="dxa"/>
            <w:shd w:val="clear" w:color="auto" w:fill="auto"/>
            <w:noWrap/>
            <w:vAlign w:val="bottom"/>
          </w:tcPr>
          <w:p w14:paraId="2676A600" w14:textId="77777777" w:rsidR="00146931" w:rsidRPr="00533FFD" w:rsidRDefault="00146931" w:rsidP="001E5328">
            <w:pPr>
              <w:spacing w:after="0"/>
              <w:jc w:val="center"/>
              <w:rPr>
                <w:rFonts w:eastAsia="Times New Roman" w:cs="Arial"/>
                <w:szCs w:val="20"/>
              </w:rPr>
            </w:pPr>
          </w:p>
        </w:tc>
      </w:tr>
      <w:tr w:rsidR="00146931" w:rsidRPr="00533FFD" w14:paraId="3297983E" w14:textId="77777777" w:rsidTr="001E5328">
        <w:trPr>
          <w:trHeight w:val="255"/>
        </w:trPr>
        <w:tc>
          <w:tcPr>
            <w:tcW w:w="360" w:type="dxa"/>
            <w:shd w:val="clear" w:color="auto" w:fill="auto"/>
            <w:noWrap/>
            <w:vAlign w:val="bottom"/>
            <w:hideMark/>
          </w:tcPr>
          <w:p w14:paraId="7A968DDD"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7CCD50E4" w14:textId="03C9DD8C" w:rsidR="00146931" w:rsidRPr="00533FFD" w:rsidRDefault="00F20C32" w:rsidP="001E5328">
            <w:pPr>
              <w:spacing w:after="0"/>
              <w:rPr>
                <w:rFonts w:eastAsia="Times New Roman" w:cs="Arial"/>
                <w:szCs w:val="20"/>
              </w:rPr>
            </w:pPr>
            <w:proofErr w:type="spellStart"/>
            <w:r w:rsidRPr="00F20C32">
              <w:rPr>
                <w:rFonts w:eastAsia="Times New Roman" w:cs="Arial"/>
                <w:szCs w:val="20"/>
              </w:rPr>
              <w:t>Lawerence</w:t>
            </w:r>
            <w:proofErr w:type="spellEnd"/>
          </w:p>
        </w:tc>
        <w:tc>
          <w:tcPr>
            <w:tcW w:w="1980" w:type="dxa"/>
            <w:shd w:val="clear" w:color="auto" w:fill="auto"/>
            <w:noWrap/>
            <w:vAlign w:val="bottom"/>
            <w:hideMark/>
          </w:tcPr>
          <w:p w14:paraId="6BA53389"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Baldelli</w:t>
            </w:r>
            <w:proofErr w:type="spellEnd"/>
          </w:p>
        </w:tc>
        <w:tc>
          <w:tcPr>
            <w:tcW w:w="3870" w:type="dxa"/>
            <w:shd w:val="clear" w:color="auto" w:fill="auto"/>
            <w:noWrap/>
            <w:vAlign w:val="bottom"/>
            <w:hideMark/>
          </w:tcPr>
          <w:p w14:paraId="3BB70096" w14:textId="77777777" w:rsidR="00146931" w:rsidRPr="00533FFD" w:rsidRDefault="00146931" w:rsidP="001E5328">
            <w:pPr>
              <w:spacing w:after="0"/>
              <w:rPr>
                <w:rFonts w:eastAsia="Times New Roman" w:cs="Arial"/>
                <w:szCs w:val="20"/>
              </w:rPr>
            </w:pPr>
            <w:r w:rsidRPr="00533FFD">
              <w:rPr>
                <w:rFonts w:eastAsia="Times New Roman" w:cs="Arial"/>
                <w:szCs w:val="20"/>
              </w:rPr>
              <w:t>Met-L-Test Laboratory</w:t>
            </w:r>
          </w:p>
        </w:tc>
        <w:tc>
          <w:tcPr>
            <w:tcW w:w="2160" w:type="dxa"/>
            <w:shd w:val="clear" w:color="auto" w:fill="auto"/>
            <w:noWrap/>
            <w:vAlign w:val="bottom"/>
          </w:tcPr>
          <w:p w14:paraId="769E5108" w14:textId="77777777" w:rsidR="00146931" w:rsidRPr="00533FFD" w:rsidRDefault="00146931" w:rsidP="001E5328">
            <w:pPr>
              <w:spacing w:after="0"/>
              <w:jc w:val="center"/>
              <w:rPr>
                <w:rFonts w:eastAsia="Times New Roman" w:cs="Arial"/>
                <w:szCs w:val="20"/>
              </w:rPr>
            </w:pPr>
          </w:p>
        </w:tc>
      </w:tr>
      <w:tr w:rsidR="00146931" w:rsidRPr="00533FFD" w14:paraId="51C19AC3" w14:textId="77777777" w:rsidTr="001E5328">
        <w:trPr>
          <w:trHeight w:val="255"/>
        </w:trPr>
        <w:tc>
          <w:tcPr>
            <w:tcW w:w="360" w:type="dxa"/>
            <w:shd w:val="clear" w:color="auto" w:fill="auto"/>
            <w:noWrap/>
            <w:vAlign w:val="bottom"/>
            <w:hideMark/>
          </w:tcPr>
          <w:p w14:paraId="7CB8516B" w14:textId="77777777" w:rsidR="00146931" w:rsidRPr="00533FFD" w:rsidRDefault="00146931" w:rsidP="001E5328">
            <w:pPr>
              <w:pStyle w:val="Names"/>
              <w:spacing w:after="0"/>
            </w:pPr>
            <w:r w:rsidRPr="00533FFD">
              <w:t>*</w:t>
            </w:r>
          </w:p>
        </w:tc>
        <w:tc>
          <w:tcPr>
            <w:tcW w:w="1980" w:type="dxa"/>
            <w:shd w:val="clear" w:color="auto" w:fill="auto"/>
            <w:noWrap/>
            <w:vAlign w:val="bottom"/>
            <w:hideMark/>
          </w:tcPr>
          <w:p w14:paraId="46188057" w14:textId="77777777" w:rsidR="00146931" w:rsidRPr="00533FFD" w:rsidRDefault="00146931" w:rsidP="001E5328">
            <w:pPr>
              <w:spacing w:after="0"/>
              <w:rPr>
                <w:rFonts w:eastAsia="Times New Roman" w:cs="Arial"/>
                <w:szCs w:val="20"/>
              </w:rPr>
            </w:pPr>
            <w:r w:rsidRPr="00533FFD">
              <w:rPr>
                <w:rFonts w:eastAsia="Times New Roman" w:cs="Arial"/>
                <w:szCs w:val="20"/>
              </w:rPr>
              <w:t>Shawn</w:t>
            </w:r>
          </w:p>
        </w:tc>
        <w:tc>
          <w:tcPr>
            <w:tcW w:w="1980" w:type="dxa"/>
            <w:shd w:val="clear" w:color="auto" w:fill="auto"/>
            <w:noWrap/>
            <w:vAlign w:val="bottom"/>
            <w:hideMark/>
          </w:tcPr>
          <w:p w14:paraId="350056DC" w14:textId="77777777" w:rsidR="00146931" w:rsidRPr="00533FFD" w:rsidRDefault="00146931" w:rsidP="001E5328">
            <w:pPr>
              <w:spacing w:after="0"/>
              <w:rPr>
                <w:rFonts w:eastAsia="Times New Roman" w:cs="Arial"/>
                <w:szCs w:val="20"/>
              </w:rPr>
            </w:pPr>
            <w:r w:rsidRPr="00533FFD">
              <w:rPr>
                <w:rFonts w:eastAsia="Times New Roman" w:cs="Arial"/>
                <w:szCs w:val="20"/>
              </w:rPr>
              <w:t>Ballou</w:t>
            </w:r>
          </w:p>
        </w:tc>
        <w:tc>
          <w:tcPr>
            <w:tcW w:w="3870" w:type="dxa"/>
            <w:shd w:val="clear" w:color="auto" w:fill="auto"/>
            <w:noWrap/>
            <w:vAlign w:val="bottom"/>
            <w:hideMark/>
          </w:tcPr>
          <w:p w14:paraId="6910F3CF" w14:textId="77777777" w:rsidR="00146931" w:rsidRPr="00533FFD" w:rsidRDefault="00146931" w:rsidP="001E5328">
            <w:pPr>
              <w:spacing w:after="0"/>
              <w:rPr>
                <w:rFonts w:eastAsia="Times New Roman" w:cs="Arial"/>
                <w:szCs w:val="20"/>
              </w:rPr>
            </w:pPr>
            <w:r w:rsidRPr="00533FFD">
              <w:rPr>
                <w:rFonts w:eastAsia="Times New Roman" w:cs="Arial"/>
                <w:szCs w:val="20"/>
              </w:rPr>
              <w:t>Wyman Gordon</w:t>
            </w:r>
          </w:p>
        </w:tc>
        <w:tc>
          <w:tcPr>
            <w:tcW w:w="2160" w:type="dxa"/>
            <w:shd w:val="clear" w:color="auto" w:fill="auto"/>
            <w:noWrap/>
            <w:vAlign w:val="bottom"/>
          </w:tcPr>
          <w:p w14:paraId="4A664DC0" w14:textId="77777777" w:rsidR="00146931" w:rsidRPr="00533FFD" w:rsidRDefault="00146931" w:rsidP="001E5328">
            <w:pPr>
              <w:spacing w:after="0"/>
              <w:jc w:val="center"/>
              <w:rPr>
                <w:rFonts w:eastAsia="Times New Roman" w:cs="Arial"/>
                <w:szCs w:val="20"/>
              </w:rPr>
            </w:pPr>
          </w:p>
        </w:tc>
      </w:tr>
      <w:tr w:rsidR="00146931" w:rsidRPr="00533FFD" w14:paraId="7F826378" w14:textId="77777777" w:rsidTr="001E5328">
        <w:trPr>
          <w:trHeight w:val="255"/>
        </w:trPr>
        <w:tc>
          <w:tcPr>
            <w:tcW w:w="360" w:type="dxa"/>
            <w:shd w:val="clear" w:color="auto" w:fill="auto"/>
            <w:noWrap/>
            <w:vAlign w:val="bottom"/>
            <w:hideMark/>
          </w:tcPr>
          <w:p w14:paraId="0B5B06C8" w14:textId="77777777" w:rsidR="00146931" w:rsidRPr="00533FFD" w:rsidRDefault="00146931" w:rsidP="001E5328">
            <w:pPr>
              <w:pStyle w:val="Names"/>
              <w:spacing w:after="0"/>
            </w:pPr>
            <w:r w:rsidRPr="00533FFD">
              <w:t>*</w:t>
            </w:r>
          </w:p>
        </w:tc>
        <w:tc>
          <w:tcPr>
            <w:tcW w:w="1980" w:type="dxa"/>
            <w:shd w:val="clear" w:color="auto" w:fill="auto"/>
            <w:noWrap/>
            <w:vAlign w:val="bottom"/>
            <w:hideMark/>
          </w:tcPr>
          <w:p w14:paraId="3E1FD543" w14:textId="77777777" w:rsidR="00146931" w:rsidRPr="00533FFD" w:rsidRDefault="00146931" w:rsidP="001E5328">
            <w:pPr>
              <w:spacing w:after="0"/>
              <w:rPr>
                <w:rFonts w:eastAsia="Times New Roman" w:cs="Arial"/>
                <w:szCs w:val="20"/>
              </w:rPr>
            </w:pPr>
            <w:r w:rsidRPr="00533FFD">
              <w:rPr>
                <w:rFonts w:eastAsia="Times New Roman" w:cs="Arial"/>
                <w:szCs w:val="20"/>
              </w:rPr>
              <w:t>Doug</w:t>
            </w:r>
          </w:p>
        </w:tc>
        <w:tc>
          <w:tcPr>
            <w:tcW w:w="1980" w:type="dxa"/>
            <w:shd w:val="clear" w:color="auto" w:fill="auto"/>
            <w:noWrap/>
            <w:vAlign w:val="bottom"/>
            <w:hideMark/>
          </w:tcPr>
          <w:p w14:paraId="6645446D" w14:textId="77777777" w:rsidR="00146931" w:rsidRPr="00533FFD" w:rsidRDefault="00146931" w:rsidP="001E5328">
            <w:pPr>
              <w:spacing w:after="0"/>
              <w:rPr>
                <w:rFonts w:eastAsia="Times New Roman" w:cs="Arial"/>
                <w:szCs w:val="20"/>
              </w:rPr>
            </w:pPr>
            <w:r w:rsidRPr="00533FFD">
              <w:rPr>
                <w:rFonts w:eastAsia="Times New Roman" w:cs="Arial"/>
                <w:szCs w:val="20"/>
              </w:rPr>
              <w:t>Barra</w:t>
            </w:r>
          </w:p>
        </w:tc>
        <w:tc>
          <w:tcPr>
            <w:tcW w:w="3870" w:type="dxa"/>
            <w:shd w:val="clear" w:color="auto" w:fill="auto"/>
            <w:noWrap/>
            <w:vAlign w:val="bottom"/>
            <w:hideMark/>
          </w:tcPr>
          <w:p w14:paraId="0A5F08AE" w14:textId="77777777" w:rsidR="00146931" w:rsidRPr="00533FFD" w:rsidRDefault="00146931" w:rsidP="001E5328">
            <w:pPr>
              <w:spacing w:after="0"/>
              <w:rPr>
                <w:rFonts w:eastAsia="Times New Roman" w:cs="Arial"/>
                <w:szCs w:val="20"/>
              </w:rPr>
            </w:pPr>
            <w:r w:rsidRPr="00533FFD">
              <w:rPr>
                <w:rFonts w:eastAsia="Times New Roman" w:cs="Arial"/>
                <w:szCs w:val="20"/>
              </w:rPr>
              <w:t>X-Ray Industries</w:t>
            </w:r>
          </w:p>
        </w:tc>
        <w:tc>
          <w:tcPr>
            <w:tcW w:w="2160" w:type="dxa"/>
            <w:shd w:val="clear" w:color="auto" w:fill="auto"/>
            <w:noWrap/>
            <w:vAlign w:val="bottom"/>
          </w:tcPr>
          <w:p w14:paraId="7ADCB115" w14:textId="77777777" w:rsidR="00146931" w:rsidRPr="00533FFD" w:rsidRDefault="00146931" w:rsidP="001E5328">
            <w:pPr>
              <w:spacing w:after="0"/>
              <w:jc w:val="center"/>
              <w:rPr>
                <w:rFonts w:eastAsia="Times New Roman" w:cs="Arial"/>
                <w:szCs w:val="20"/>
              </w:rPr>
            </w:pPr>
          </w:p>
        </w:tc>
      </w:tr>
      <w:tr w:rsidR="00146931" w:rsidRPr="00533FFD" w14:paraId="788946C0" w14:textId="77777777" w:rsidTr="001E5328">
        <w:trPr>
          <w:trHeight w:val="255"/>
        </w:trPr>
        <w:tc>
          <w:tcPr>
            <w:tcW w:w="360" w:type="dxa"/>
            <w:shd w:val="clear" w:color="auto" w:fill="auto"/>
            <w:noWrap/>
            <w:vAlign w:val="bottom"/>
            <w:hideMark/>
          </w:tcPr>
          <w:p w14:paraId="482EE190"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49902B9A"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David </w:t>
            </w:r>
          </w:p>
        </w:tc>
        <w:tc>
          <w:tcPr>
            <w:tcW w:w="1980" w:type="dxa"/>
            <w:shd w:val="clear" w:color="auto" w:fill="auto"/>
            <w:noWrap/>
            <w:vAlign w:val="bottom"/>
            <w:hideMark/>
          </w:tcPr>
          <w:p w14:paraId="3AE58811" w14:textId="77777777" w:rsidR="00146931" w:rsidRPr="00533FFD" w:rsidRDefault="00146931" w:rsidP="001E5328">
            <w:pPr>
              <w:spacing w:after="0"/>
              <w:rPr>
                <w:rFonts w:eastAsia="Times New Roman" w:cs="Arial"/>
                <w:szCs w:val="20"/>
              </w:rPr>
            </w:pPr>
            <w:r w:rsidRPr="00533FFD">
              <w:rPr>
                <w:rFonts w:eastAsia="Times New Roman" w:cs="Arial"/>
                <w:szCs w:val="20"/>
              </w:rPr>
              <w:t>Beard</w:t>
            </w:r>
          </w:p>
        </w:tc>
        <w:tc>
          <w:tcPr>
            <w:tcW w:w="3870" w:type="dxa"/>
            <w:shd w:val="clear" w:color="auto" w:fill="auto"/>
            <w:noWrap/>
            <w:vAlign w:val="bottom"/>
            <w:hideMark/>
          </w:tcPr>
          <w:p w14:paraId="12A1B4D8" w14:textId="6A3BFACF" w:rsidR="00146931" w:rsidRPr="00533FFD" w:rsidRDefault="00146931" w:rsidP="00141271">
            <w:pPr>
              <w:spacing w:after="0"/>
              <w:rPr>
                <w:rFonts w:eastAsia="Times New Roman" w:cs="Arial"/>
                <w:szCs w:val="20"/>
              </w:rPr>
            </w:pPr>
            <w:r w:rsidRPr="00533FFD">
              <w:rPr>
                <w:rFonts w:eastAsia="Times New Roman" w:cs="Arial"/>
                <w:szCs w:val="20"/>
              </w:rPr>
              <w:t>PCC Airfoils LLC</w:t>
            </w:r>
          </w:p>
        </w:tc>
        <w:tc>
          <w:tcPr>
            <w:tcW w:w="2160" w:type="dxa"/>
            <w:shd w:val="clear" w:color="auto" w:fill="auto"/>
            <w:noWrap/>
            <w:vAlign w:val="bottom"/>
          </w:tcPr>
          <w:p w14:paraId="60A36C94" w14:textId="77777777" w:rsidR="00146931" w:rsidRPr="00533FFD" w:rsidRDefault="00146931" w:rsidP="001E5328">
            <w:pPr>
              <w:spacing w:after="0"/>
              <w:jc w:val="center"/>
              <w:rPr>
                <w:rFonts w:eastAsia="Times New Roman" w:cs="Arial"/>
                <w:szCs w:val="20"/>
              </w:rPr>
            </w:pPr>
          </w:p>
        </w:tc>
      </w:tr>
      <w:tr w:rsidR="00146931" w:rsidRPr="00533FFD" w14:paraId="4D19F8BD" w14:textId="77777777" w:rsidTr="001E5328">
        <w:trPr>
          <w:trHeight w:val="255"/>
        </w:trPr>
        <w:tc>
          <w:tcPr>
            <w:tcW w:w="360" w:type="dxa"/>
            <w:shd w:val="clear" w:color="auto" w:fill="auto"/>
            <w:noWrap/>
            <w:vAlign w:val="bottom"/>
            <w:hideMark/>
          </w:tcPr>
          <w:p w14:paraId="456C1D8C"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5FB66FFB" w14:textId="77777777" w:rsidR="00146931" w:rsidRPr="00533FFD" w:rsidRDefault="00146931" w:rsidP="001E5328">
            <w:pPr>
              <w:spacing w:after="0"/>
              <w:rPr>
                <w:rFonts w:eastAsia="Times New Roman" w:cs="Arial"/>
                <w:szCs w:val="20"/>
              </w:rPr>
            </w:pPr>
            <w:r w:rsidRPr="00533FFD">
              <w:rPr>
                <w:rFonts w:eastAsia="Times New Roman" w:cs="Arial"/>
                <w:szCs w:val="20"/>
              </w:rPr>
              <w:t>Marc</w:t>
            </w:r>
          </w:p>
        </w:tc>
        <w:tc>
          <w:tcPr>
            <w:tcW w:w="1980" w:type="dxa"/>
            <w:shd w:val="clear" w:color="auto" w:fill="auto"/>
            <w:noWrap/>
            <w:vAlign w:val="bottom"/>
            <w:hideMark/>
          </w:tcPr>
          <w:p w14:paraId="74F2CE24" w14:textId="77777777" w:rsidR="00146931" w:rsidRPr="00533FFD" w:rsidRDefault="00146931" w:rsidP="001E5328">
            <w:pPr>
              <w:spacing w:after="0"/>
              <w:rPr>
                <w:rFonts w:eastAsia="Times New Roman" w:cs="Arial"/>
                <w:szCs w:val="20"/>
              </w:rPr>
            </w:pPr>
            <w:r w:rsidRPr="00533FFD">
              <w:rPr>
                <w:rFonts w:eastAsia="Times New Roman" w:cs="Arial"/>
                <w:szCs w:val="20"/>
              </w:rPr>
              <w:t>Breit</w:t>
            </w:r>
          </w:p>
        </w:tc>
        <w:tc>
          <w:tcPr>
            <w:tcW w:w="3870" w:type="dxa"/>
            <w:shd w:val="clear" w:color="auto" w:fill="auto"/>
            <w:noWrap/>
            <w:vAlign w:val="bottom"/>
            <w:hideMark/>
          </w:tcPr>
          <w:p w14:paraId="21DB32BE" w14:textId="77777777" w:rsidR="00146931" w:rsidRPr="00533FFD" w:rsidRDefault="00146931" w:rsidP="001E5328">
            <w:pPr>
              <w:spacing w:after="0"/>
              <w:rPr>
                <w:rFonts w:eastAsia="Times New Roman" w:cs="Arial"/>
                <w:szCs w:val="20"/>
              </w:rPr>
            </w:pPr>
            <w:r w:rsidRPr="00533FFD">
              <w:rPr>
                <w:rFonts w:eastAsia="Times New Roman" w:cs="Arial"/>
                <w:szCs w:val="20"/>
              </w:rPr>
              <w:t>RIL-CHEMIE</w:t>
            </w:r>
          </w:p>
        </w:tc>
        <w:tc>
          <w:tcPr>
            <w:tcW w:w="2160" w:type="dxa"/>
            <w:shd w:val="clear" w:color="auto" w:fill="auto"/>
            <w:noWrap/>
            <w:vAlign w:val="bottom"/>
          </w:tcPr>
          <w:p w14:paraId="713659A5" w14:textId="77777777" w:rsidR="00146931" w:rsidRPr="00533FFD" w:rsidRDefault="00146931" w:rsidP="001E5328">
            <w:pPr>
              <w:spacing w:after="0"/>
              <w:jc w:val="center"/>
              <w:rPr>
                <w:rFonts w:eastAsia="Times New Roman" w:cs="Arial"/>
                <w:szCs w:val="20"/>
              </w:rPr>
            </w:pPr>
          </w:p>
        </w:tc>
      </w:tr>
      <w:tr w:rsidR="00146931" w:rsidRPr="00533FFD" w14:paraId="78A924AC" w14:textId="77777777" w:rsidTr="001E5328">
        <w:trPr>
          <w:trHeight w:val="255"/>
        </w:trPr>
        <w:tc>
          <w:tcPr>
            <w:tcW w:w="360" w:type="dxa"/>
            <w:shd w:val="clear" w:color="auto" w:fill="auto"/>
            <w:noWrap/>
            <w:vAlign w:val="bottom"/>
            <w:hideMark/>
          </w:tcPr>
          <w:p w14:paraId="786856C7"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55D6149E" w14:textId="77777777" w:rsidR="00146931" w:rsidRPr="00533FFD" w:rsidRDefault="00146931" w:rsidP="001E5328">
            <w:pPr>
              <w:spacing w:after="0"/>
              <w:rPr>
                <w:rFonts w:eastAsia="Times New Roman" w:cs="Arial"/>
                <w:szCs w:val="20"/>
              </w:rPr>
            </w:pPr>
            <w:r w:rsidRPr="00533FFD">
              <w:rPr>
                <w:rFonts w:eastAsia="Times New Roman" w:cs="Arial"/>
                <w:szCs w:val="20"/>
              </w:rPr>
              <w:t>Cathy</w:t>
            </w:r>
          </w:p>
        </w:tc>
        <w:tc>
          <w:tcPr>
            <w:tcW w:w="1980" w:type="dxa"/>
            <w:shd w:val="clear" w:color="auto" w:fill="auto"/>
            <w:noWrap/>
            <w:vAlign w:val="bottom"/>
            <w:hideMark/>
          </w:tcPr>
          <w:p w14:paraId="10E1C2B3" w14:textId="77777777" w:rsidR="00146931" w:rsidRPr="00533FFD" w:rsidRDefault="00146931" w:rsidP="001E5328">
            <w:pPr>
              <w:spacing w:after="0"/>
              <w:rPr>
                <w:rFonts w:eastAsia="Times New Roman" w:cs="Arial"/>
                <w:szCs w:val="20"/>
              </w:rPr>
            </w:pPr>
            <w:r w:rsidRPr="00533FFD">
              <w:rPr>
                <w:rFonts w:eastAsia="Times New Roman" w:cs="Arial"/>
                <w:szCs w:val="20"/>
              </w:rPr>
              <w:t>Daly</w:t>
            </w:r>
          </w:p>
        </w:tc>
        <w:tc>
          <w:tcPr>
            <w:tcW w:w="3870" w:type="dxa"/>
            <w:shd w:val="clear" w:color="auto" w:fill="auto"/>
            <w:noWrap/>
            <w:vAlign w:val="bottom"/>
            <w:hideMark/>
          </w:tcPr>
          <w:p w14:paraId="3FF70393" w14:textId="77777777" w:rsidR="00146931" w:rsidRPr="00533FFD" w:rsidRDefault="00146931" w:rsidP="001E5328">
            <w:pPr>
              <w:spacing w:after="0"/>
              <w:rPr>
                <w:rFonts w:eastAsia="Times New Roman" w:cs="Arial"/>
                <w:szCs w:val="20"/>
              </w:rPr>
            </w:pPr>
            <w:r w:rsidRPr="00533FFD">
              <w:rPr>
                <w:rFonts w:eastAsia="Times New Roman" w:cs="Arial"/>
                <w:szCs w:val="20"/>
              </w:rPr>
              <w:t>Alcoa Howmet Winsted Machining</w:t>
            </w:r>
          </w:p>
        </w:tc>
        <w:tc>
          <w:tcPr>
            <w:tcW w:w="2160" w:type="dxa"/>
            <w:shd w:val="clear" w:color="auto" w:fill="auto"/>
            <w:noWrap/>
            <w:vAlign w:val="bottom"/>
          </w:tcPr>
          <w:p w14:paraId="0251013D" w14:textId="77777777" w:rsidR="00146931" w:rsidRPr="00533FFD" w:rsidRDefault="00146931" w:rsidP="001E5328">
            <w:pPr>
              <w:spacing w:after="0"/>
              <w:jc w:val="center"/>
              <w:rPr>
                <w:rFonts w:eastAsia="Times New Roman" w:cs="Arial"/>
                <w:szCs w:val="20"/>
              </w:rPr>
            </w:pPr>
          </w:p>
        </w:tc>
      </w:tr>
      <w:tr w:rsidR="00146931" w:rsidRPr="00533FFD" w14:paraId="366B018C" w14:textId="77777777" w:rsidTr="001E5328">
        <w:trPr>
          <w:trHeight w:val="255"/>
        </w:trPr>
        <w:tc>
          <w:tcPr>
            <w:tcW w:w="360" w:type="dxa"/>
            <w:shd w:val="clear" w:color="auto" w:fill="auto"/>
            <w:noWrap/>
            <w:vAlign w:val="bottom"/>
            <w:hideMark/>
          </w:tcPr>
          <w:p w14:paraId="0BF0DE70" w14:textId="77777777" w:rsidR="00146931" w:rsidRPr="00533FFD" w:rsidRDefault="00146931" w:rsidP="001E5328">
            <w:pPr>
              <w:pStyle w:val="Names"/>
              <w:spacing w:after="0"/>
            </w:pPr>
            <w:r w:rsidRPr="00533FFD">
              <w:t>*</w:t>
            </w:r>
          </w:p>
        </w:tc>
        <w:tc>
          <w:tcPr>
            <w:tcW w:w="1980" w:type="dxa"/>
            <w:shd w:val="clear" w:color="auto" w:fill="auto"/>
            <w:noWrap/>
            <w:hideMark/>
          </w:tcPr>
          <w:p w14:paraId="32923426" w14:textId="77777777" w:rsidR="00146931" w:rsidRPr="00533FFD" w:rsidRDefault="00146931" w:rsidP="001E5328">
            <w:pPr>
              <w:spacing w:after="0"/>
              <w:rPr>
                <w:rFonts w:eastAsia="Times New Roman" w:cs="Arial"/>
                <w:szCs w:val="20"/>
              </w:rPr>
            </w:pPr>
            <w:r w:rsidRPr="00533FFD">
              <w:rPr>
                <w:rFonts w:eastAsia="Times New Roman" w:cs="Arial"/>
                <w:szCs w:val="20"/>
              </w:rPr>
              <w:t>Douglas</w:t>
            </w:r>
          </w:p>
        </w:tc>
        <w:tc>
          <w:tcPr>
            <w:tcW w:w="1980" w:type="dxa"/>
            <w:shd w:val="clear" w:color="auto" w:fill="auto"/>
            <w:noWrap/>
            <w:vAlign w:val="bottom"/>
            <w:hideMark/>
          </w:tcPr>
          <w:p w14:paraId="2DE757E5" w14:textId="77777777" w:rsidR="00146931" w:rsidRPr="00533FFD" w:rsidRDefault="00146931" w:rsidP="001E5328">
            <w:pPr>
              <w:spacing w:after="0"/>
              <w:rPr>
                <w:rFonts w:eastAsia="Times New Roman" w:cs="Arial"/>
                <w:szCs w:val="20"/>
              </w:rPr>
            </w:pPr>
            <w:r w:rsidRPr="00533FFD">
              <w:rPr>
                <w:rFonts w:eastAsia="Times New Roman" w:cs="Arial"/>
                <w:szCs w:val="20"/>
              </w:rPr>
              <w:t>Davies</w:t>
            </w:r>
          </w:p>
        </w:tc>
        <w:tc>
          <w:tcPr>
            <w:tcW w:w="3870" w:type="dxa"/>
            <w:shd w:val="clear" w:color="auto" w:fill="auto"/>
            <w:noWrap/>
            <w:vAlign w:val="bottom"/>
            <w:hideMark/>
          </w:tcPr>
          <w:p w14:paraId="1F23A79D" w14:textId="77777777" w:rsidR="00146931" w:rsidRPr="00533FFD" w:rsidRDefault="00146931" w:rsidP="001E5328">
            <w:pPr>
              <w:spacing w:after="0"/>
              <w:rPr>
                <w:rFonts w:eastAsia="Times New Roman" w:cs="Arial"/>
                <w:szCs w:val="20"/>
              </w:rPr>
            </w:pPr>
            <w:r w:rsidRPr="00533FFD">
              <w:rPr>
                <w:rFonts w:eastAsia="Times New Roman" w:cs="Arial"/>
                <w:szCs w:val="20"/>
              </w:rPr>
              <w:t>Alcoa Fastening Systems</w:t>
            </w:r>
          </w:p>
        </w:tc>
        <w:tc>
          <w:tcPr>
            <w:tcW w:w="2160" w:type="dxa"/>
            <w:shd w:val="clear" w:color="auto" w:fill="auto"/>
            <w:noWrap/>
            <w:vAlign w:val="bottom"/>
          </w:tcPr>
          <w:p w14:paraId="35E1E716" w14:textId="77777777" w:rsidR="00146931" w:rsidRPr="00533FFD" w:rsidRDefault="00146931" w:rsidP="001E5328">
            <w:pPr>
              <w:spacing w:after="0"/>
              <w:jc w:val="center"/>
              <w:rPr>
                <w:rFonts w:eastAsia="Times New Roman" w:cs="Arial"/>
                <w:szCs w:val="20"/>
              </w:rPr>
            </w:pPr>
          </w:p>
        </w:tc>
      </w:tr>
      <w:tr w:rsidR="00146931" w:rsidRPr="00533FFD" w14:paraId="60149D89" w14:textId="77777777" w:rsidTr="001E5328">
        <w:trPr>
          <w:trHeight w:val="255"/>
        </w:trPr>
        <w:tc>
          <w:tcPr>
            <w:tcW w:w="360" w:type="dxa"/>
            <w:shd w:val="clear" w:color="auto" w:fill="auto"/>
            <w:noWrap/>
            <w:vAlign w:val="bottom"/>
            <w:hideMark/>
          </w:tcPr>
          <w:p w14:paraId="4227276F" w14:textId="77777777" w:rsidR="00146931" w:rsidRPr="00533FFD" w:rsidRDefault="00146931" w:rsidP="001E5328">
            <w:pPr>
              <w:pStyle w:val="Names"/>
              <w:spacing w:after="0"/>
            </w:pPr>
            <w:r w:rsidRPr="00533FFD">
              <w:t> </w:t>
            </w:r>
          </w:p>
        </w:tc>
        <w:tc>
          <w:tcPr>
            <w:tcW w:w="1980" w:type="dxa"/>
            <w:shd w:val="clear" w:color="auto" w:fill="auto"/>
            <w:noWrap/>
            <w:hideMark/>
          </w:tcPr>
          <w:p w14:paraId="7320A36A" w14:textId="77777777" w:rsidR="00146931" w:rsidRPr="00533FFD" w:rsidRDefault="00146931" w:rsidP="001E5328">
            <w:pPr>
              <w:spacing w:after="0"/>
              <w:rPr>
                <w:rFonts w:eastAsia="Times New Roman" w:cs="Arial"/>
                <w:szCs w:val="20"/>
              </w:rPr>
            </w:pPr>
            <w:r w:rsidRPr="00533FFD">
              <w:rPr>
                <w:rFonts w:eastAsia="Times New Roman" w:cs="Arial"/>
                <w:szCs w:val="20"/>
              </w:rPr>
              <w:t>Sharon</w:t>
            </w:r>
          </w:p>
        </w:tc>
        <w:tc>
          <w:tcPr>
            <w:tcW w:w="1980" w:type="dxa"/>
            <w:shd w:val="clear" w:color="auto" w:fill="auto"/>
            <w:noWrap/>
            <w:vAlign w:val="bottom"/>
            <w:hideMark/>
          </w:tcPr>
          <w:p w14:paraId="462A0E65" w14:textId="77777777" w:rsidR="00146931" w:rsidRPr="00533FFD" w:rsidRDefault="00146931" w:rsidP="001E5328">
            <w:pPr>
              <w:spacing w:after="0"/>
              <w:rPr>
                <w:rFonts w:eastAsia="Times New Roman" w:cs="Arial"/>
                <w:szCs w:val="20"/>
              </w:rPr>
            </w:pPr>
            <w:r w:rsidRPr="00533FFD">
              <w:rPr>
                <w:rFonts w:eastAsia="Times New Roman" w:cs="Arial"/>
                <w:szCs w:val="20"/>
              </w:rPr>
              <w:t>Davis</w:t>
            </w:r>
          </w:p>
        </w:tc>
        <w:tc>
          <w:tcPr>
            <w:tcW w:w="3870" w:type="dxa"/>
            <w:shd w:val="clear" w:color="auto" w:fill="auto"/>
            <w:noWrap/>
            <w:vAlign w:val="bottom"/>
            <w:hideMark/>
          </w:tcPr>
          <w:p w14:paraId="56772051"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Northeast Testing &amp; </w:t>
            </w:r>
            <w:proofErr w:type="spellStart"/>
            <w:r w:rsidRPr="00533FFD">
              <w:rPr>
                <w:rFonts w:eastAsia="Times New Roman" w:cs="Arial"/>
                <w:szCs w:val="20"/>
              </w:rPr>
              <w:t>Mfg</w:t>
            </w:r>
            <w:proofErr w:type="spellEnd"/>
            <w:r w:rsidRPr="00533FFD">
              <w:rPr>
                <w:rFonts w:eastAsia="Times New Roman" w:cs="Arial"/>
                <w:szCs w:val="20"/>
              </w:rPr>
              <w:t>, LLC.</w:t>
            </w:r>
          </w:p>
        </w:tc>
        <w:tc>
          <w:tcPr>
            <w:tcW w:w="2160" w:type="dxa"/>
            <w:shd w:val="clear" w:color="auto" w:fill="auto"/>
            <w:noWrap/>
            <w:vAlign w:val="bottom"/>
          </w:tcPr>
          <w:p w14:paraId="331FA549" w14:textId="77777777" w:rsidR="00146931" w:rsidRPr="00533FFD" w:rsidRDefault="00146931" w:rsidP="001E5328">
            <w:pPr>
              <w:spacing w:after="0"/>
              <w:jc w:val="center"/>
              <w:rPr>
                <w:rFonts w:eastAsia="Times New Roman" w:cs="Arial"/>
                <w:szCs w:val="20"/>
              </w:rPr>
            </w:pPr>
          </w:p>
        </w:tc>
      </w:tr>
      <w:tr w:rsidR="00146931" w:rsidRPr="00533FFD" w14:paraId="329D56C2" w14:textId="77777777" w:rsidTr="001E5328">
        <w:trPr>
          <w:trHeight w:val="255"/>
        </w:trPr>
        <w:tc>
          <w:tcPr>
            <w:tcW w:w="360" w:type="dxa"/>
            <w:shd w:val="clear" w:color="auto" w:fill="auto"/>
            <w:noWrap/>
            <w:vAlign w:val="bottom"/>
            <w:hideMark/>
          </w:tcPr>
          <w:p w14:paraId="11EC7D92" w14:textId="77777777" w:rsidR="00146931" w:rsidRPr="00533FFD" w:rsidRDefault="00146931" w:rsidP="001E5328">
            <w:pPr>
              <w:pStyle w:val="Names"/>
              <w:spacing w:after="0"/>
            </w:pPr>
            <w:r w:rsidRPr="00533FFD">
              <w:t> </w:t>
            </w:r>
          </w:p>
        </w:tc>
        <w:tc>
          <w:tcPr>
            <w:tcW w:w="1980" w:type="dxa"/>
            <w:shd w:val="clear" w:color="auto" w:fill="auto"/>
            <w:noWrap/>
            <w:hideMark/>
          </w:tcPr>
          <w:p w14:paraId="3899F3A0" w14:textId="77777777" w:rsidR="00146931" w:rsidRPr="00533FFD" w:rsidRDefault="00146931" w:rsidP="001E5328">
            <w:pPr>
              <w:spacing w:after="0"/>
              <w:rPr>
                <w:rFonts w:eastAsia="Times New Roman" w:cs="Arial"/>
                <w:szCs w:val="20"/>
              </w:rPr>
            </w:pPr>
            <w:r w:rsidRPr="00533FFD">
              <w:rPr>
                <w:rFonts w:eastAsia="Times New Roman" w:cs="Arial"/>
                <w:szCs w:val="20"/>
              </w:rPr>
              <w:t>John</w:t>
            </w:r>
          </w:p>
        </w:tc>
        <w:tc>
          <w:tcPr>
            <w:tcW w:w="1980" w:type="dxa"/>
            <w:shd w:val="clear" w:color="auto" w:fill="auto"/>
            <w:noWrap/>
            <w:vAlign w:val="bottom"/>
            <w:hideMark/>
          </w:tcPr>
          <w:p w14:paraId="052413B3" w14:textId="77777777" w:rsidR="00146931" w:rsidRPr="00533FFD" w:rsidRDefault="00146931" w:rsidP="001E5328">
            <w:pPr>
              <w:spacing w:after="0"/>
              <w:rPr>
                <w:rFonts w:eastAsia="Times New Roman" w:cs="Arial"/>
                <w:szCs w:val="20"/>
              </w:rPr>
            </w:pPr>
            <w:r w:rsidRPr="00533FFD">
              <w:rPr>
                <w:rFonts w:eastAsia="Times New Roman" w:cs="Arial"/>
                <w:szCs w:val="20"/>
              </w:rPr>
              <w:t>Edwards</w:t>
            </w:r>
          </w:p>
        </w:tc>
        <w:tc>
          <w:tcPr>
            <w:tcW w:w="3870" w:type="dxa"/>
            <w:shd w:val="clear" w:color="auto" w:fill="auto"/>
            <w:noWrap/>
            <w:vAlign w:val="bottom"/>
            <w:hideMark/>
          </w:tcPr>
          <w:p w14:paraId="541473F2" w14:textId="77777777" w:rsidR="00146931" w:rsidRPr="00533FFD" w:rsidRDefault="00146931" w:rsidP="001E5328">
            <w:pPr>
              <w:spacing w:after="0"/>
              <w:rPr>
                <w:rFonts w:eastAsia="Times New Roman" w:cs="Arial"/>
                <w:szCs w:val="20"/>
              </w:rPr>
            </w:pPr>
            <w:r w:rsidRPr="00533FFD">
              <w:rPr>
                <w:rFonts w:eastAsia="Times New Roman" w:cs="Arial"/>
                <w:szCs w:val="20"/>
              </w:rPr>
              <w:t>Edwards Services</w:t>
            </w:r>
          </w:p>
        </w:tc>
        <w:tc>
          <w:tcPr>
            <w:tcW w:w="2160" w:type="dxa"/>
            <w:shd w:val="clear" w:color="auto" w:fill="auto"/>
            <w:noWrap/>
            <w:vAlign w:val="bottom"/>
          </w:tcPr>
          <w:p w14:paraId="2FB0F46A" w14:textId="77777777" w:rsidR="00146931" w:rsidRPr="00533FFD" w:rsidRDefault="00146931" w:rsidP="001E5328">
            <w:pPr>
              <w:spacing w:after="0"/>
              <w:jc w:val="center"/>
              <w:rPr>
                <w:rFonts w:eastAsia="Times New Roman" w:cs="Arial"/>
                <w:szCs w:val="20"/>
              </w:rPr>
            </w:pPr>
          </w:p>
        </w:tc>
      </w:tr>
      <w:tr w:rsidR="00146931" w:rsidRPr="00533FFD" w14:paraId="6B56AD2A" w14:textId="77777777" w:rsidTr="001E5328">
        <w:trPr>
          <w:trHeight w:val="255"/>
        </w:trPr>
        <w:tc>
          <w:tcPr>
            <w:tcW w:w="360" w:type="dxa"/>
            <w:shd w:val="clear" w:color="auto" w:fill="auto"/>
            <w:noWrap/>
            <w:vAlign w:val="bottom"/>
            <w:hideMark/>
          </w:tcPr>
          <w:p w14:paraId="5916188E" w14:textId="77777777" w:rsidR="00146931" w:rsidRPr="00533FFD" w:rsidRDefault="00146931" w:rsidP="001E5328">
            <w:pPr>
              <w:pStyle w:val="Names"/>
              <w:spacing w:after="0"/>
            </w:pPr>
            <w:r w:rsidRPr="00533FFD">
              <w:t> </w:t>
            </w:r>
          </w:p>
        </w:tc>
        <w:tc>
          <w:tcPr>
            <w:tcW w:w="1980" w:type="dxa"/>
            <w:shd w:val="clear" w:color="auto" w:fill="auto"/>
            <w:noWrap/>
            <w:hideMark/>
          </w:tcPr>
          <w:p w14:paraId="3FB8F5C0" w14:textId="77777777" w:rsidR="00146931" w:rsidRPr="00533FFD" w:rsidRDefault="00146931" w:rsidP="001E5328">
            <w:pPr>
              <w:spacing w:after="0"/>
              <w:rPr>
                <w:rFonts w:eastAsia="Times New Roman" w:cs="Arial"/>
                <w:szCs w:val="20"/>
              </w:rPr>
            </w:pPr>
            <w:r w:rsidRPr="00533FFD">
              <w:rPr>
                <w:rFonts w:eastAsia="Times New Roman" w:cs="Arial"/>
                <w:szCs w:val="20"/>
              </w:rPr>
              <w:t>Sheldon</w:t>
            </w:r>
          </w:p>
        </w:tc>
        <w:tc>
          <w:tcPr>
            <w:tcW w:w="1980" w:type="dxa"/>
            <w:shd w:val="clear" w:color="auto" w:fill="auto"/>
            <w:noWrap/>
            <w:vAlign w:val="bottom"/>
            <w:hideMark/>
          </w:tcPr>
          <w:p w14:paraId="35B88B63" w14:textId="77777777" w:rsidR="00146931" w:rsidRPr="00533FFD" w:rsidRDefault="00146931" w:rsidP="001E5328">
            <w:pPr>
              <w:spacing w:after="0"/>
              <w:rPr>
                <w:rFonts w:eastAsia="Times New Roman" w:cs="Arial"/>
                <w:szCs w:val="20"/>
              </w:rPr>
            </w:pPr>
            <w:r w:rsidRPr="00533FFD">
              <w:rPr>
                <w:rFonts w:eastAsia="Times New Roman" w:cs="Arial"/>
                <w:szCs w:val="20"/>
              </w:rPr>
              <w:t>Emmanuel</w:t>
            </w:r>
          </w:p>
        </w:tc>
        <w:tc>
          <w:tcPr>
            <w:tcW w:w="3870" w:type="dxa"/>
            <w:shd w:val="clear" w:color="auto" w:fill="auto"/>
            <w:noWrap/>
            <w:vAlign w:val="bottom"/>
            <w:hideMark/>
          </w:tcPr>
          <w:p w14:paraId="03C81721" w14:textId="77777777" w:rsidR="00146931" w:rsidRPr="00533FFD" w:rsidRDefault="00146931" w:rsidP="001E5328">
            <w:pPr>
              <w:spacing w:after="0"/>
              <w:rPr>
                <w:rFonts w:eastAsia="Times New Roman" w:cs="Arial"/>
                <w:szCs w:val="20"/>
              </w:rPr>
            </w:pPr>
            <w:r w:rsidRPr="00533FFD">
              <w:rPr>
                <w:rFonts w:eastAsia="Times New Roman" w:cs="Arial"/>
                <w:szCs w:val="20"/>
              </w:rPr>
              <w:t>DCI Aerotech</w:t>
            </w:r>
          </w:p>
        </w:tc>
        <w:tc>
          <w:tcPr>
            <w:tcW w:w="2160" w:type="dxa"/>
            <w:shd w:val="clear" w:color="auto" w:fill="auto"/>
            <w:noWrap/>
            <w:vAlign w:val="bottom"/>
          </w:tcPr>
          <w:p w14:paraId="2E2C0F60" w14:textId="77777777" w:rsidR="00146931" w:rsidRPr="00533FFD" w:rsidRDefault="00146931" w:rsidP="001E5328">
            <w:pPr>
              <w:spacing w:after="0"/>
              <w:jc w:val="center"/>
              <w:rPr>
                <w:rFonts w:eastAsia="Times New Roman" w:cs="Arial"/>
                <w:szCs w:val="20"/>
              </w:rPr>
            </w:pPr>
          </w:p>
        </w:tc>
      </w:tr>
      <w:tr w:rsidR="00146931" w:rsidRPr="00533FFD" w14:paraId="5EACAC11" w14:textId="77777777" w:rsidTr="001E5328">
        <w:trPr>
          <w:trHeight w:val="255"/>
        </w:trPr>
        <w:tc>
          <w:tcPr>
            <w:tcW w:w="360" w:type="dxa"/>
            <w:shd w:val="clear" w:color="auto" w:fill="auto"/>
            <w:noWrap/>
            <w:vAlign w:val="bottom"/>
            <w:hideMark/>
          </w:tcPr>
          <w:p w14:paraId="773E158C" w14:textId="77777777" w:rsidR="00146931" w:rsidRPr="00533FFD" w:rsidRDefault="00146931" w:rsidP="001E5328">
            <w:pPr>
              <w:pStyle w:val="Names"/>
              <w:spacing w:after="0"/>
            </w:pPr>
            <w:r w:rsidRPr="00533FFD">
              <w:t> </w:t>
            </w:r>
          </w:p>
        </w:tc>
        <w:tc>
          <w:tcPr>
            <w:tcW w:w="1980" w:type="dxa"/>
            <w:shd w:val="clear" w:color="auto" w:fill="auto"/>
            <w:noWrap/>
            <w:hideMark/>
          </w:tcPr>
          <w:p w14:paraId="23CD8E47" w14:textId="77777777" w:rsidR="00146931" w:rsidRPr="00533FFD" w:rsidRDefault="00146931" w:rsidP="001E5328">
            <w:pPr>
              <w:spacing w:after="0"/>
              <w:rPr>
                <w:rFonts w:eastAsia="Times New Roman" w:cs="Arial"/>
                <w:szCs w:val="20"/>
              </w:rPr>
            </w:pPr>
            <w:r w:rsidRPr="00533FFD">
              <w:rPr>
                <w:rFonts w:eastAsia="Times New Roman" w:cs="Arial"/>
                <w:szCs w:val="20"/>
              </w:rPr>
              <w:t>Brad</w:t>
            </w:r>
          </w:p>
        </w:tc>
        <w:tc>
          <w:tcPr>
            <w:tcW w:w="1980" w:type="dxa"/>
            <w:shd w:val="clear" w:color="auto" w:fill="auto"/>
            <w:noWrap/>
            <w:vAlign w:val="bottom"/>
            <w:hideMark/>
          </w:tcPr>
          <w:p w14:paraId="1FD7FB5C" w14:textId="77777777" w:rsidR="00146931" w:rsidRPr="00533FFD" w:rsidRDefault="00146931" w:rsidP="001E5328">
            <w:pPr>
              <w:spacing w:after="0"/>
              <w:rPr>
                <w:rFonts w:eastAsia="Times New Roman" w:cs="Arial"/>
                <w:szCs w:val="20"/>
              </w:rPr>
            </w:pPr>
            <w:r w:rsidRPr="00533FFD">
              <w:rPr>
                <w:rFonts w:eastAsia="Times New Roman" w:cs="Arial"/>
                <w:szCs w:val="20"/>
              </w:rPr>
              <w:t>Gallion</w:t>
            </w:r>
          </w:p>
        </w:tc>
        <w:tc>
          <w:tcPr>
            <w:tcW w:w="3870" w:type="dxa"/>
            <w:shd w:val="clear" w:color="auto" w:fill="auto"/>
            <w:noWrap/>
            <w:vAlign w:val="bottom"/>
            <w:hideMark/>
          </w:tcPr>
          <w:p w14:paraId="3BD2A96D" w14:textId="77777777" w:rsidR="00146931" w:rsidRPr="00533FFD" w:rsidRDefault="00146931" w:rsidP="001E5328">
            <w:pPr>
              <w:spacing w:after="0"/>
              <w:rPr>
                <w:rFonts w:eastAsia="Times New Roman" w:cs="Arial"/>
                <w:szCs w:val="20"/>
              </w:rPr>
            </w:pPr>
            <w:r w:rsidRPr="00533FFD">
              <w:rPr>
                <w:rFonts w:eastAsia="Times New Roman" w:cs="Arial"/>
                <w:szCs w:val="20"/>
              </w:rPr>
              <w:t>Chromalloy</w:t>
            </w:r>
          </w:p>
        </w:tc>
        <w:tc>
          <w:tcPr>
            <w:tcW w:w="2160" w:type="dxa"/>
            <w:shd w:val="clear" w:color="auto" w:fill="auto"/>
            <w:noWrap/>
            <w:vAlign w:val="bottom"/>
          </w:tcPr>
          <w:p w14:paraId="1BBA8C7F" w14:textId="77777777" w:rsidR="00146931" w:rsidRPr="00533FFD" w:rsidRDefault="00146931" w:rsidP="001E5328">
            <w:pPr>
              <w:spacing w:after="0"/>
              <w:jc w:val="center"/>
              <w:rPr>
                <w:rFonts w:eastAsia="Times New Roman" w:cs="Arial"/>
                <w:szCs w:val="20"/>
              </w:rPr>
            </w:pPr>
          </w:p>
        </w:tc>
      </w:tr>
      <w:tr w:rsidR="00146931" w:rsidRPr="00533FFD" w14:paraId="478F50BF" w14:textId="77777777" w:rsidTr="001E5328">
        <w:trPr>
          <w:trHeight w:val="255"/>
        </w:trPr>
        <w:tc>
          <w:tcPr>
            <w:tcW w:w="360" w:type="dxa"/>
            <w:shd w:val="clear" w:color="auto" w:fill="auto"/>
            <w:noWrap/>
            <w:vAlign w:val="bottom"/>
            <w:hideMark/>
          </w:tcPr>
          <w:p w14:paraId="2151F067"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5F806C4B" w14:textId="77777777" w:rsidR="00146931" w:rsidRPr="00533FFD" w:rsidRDefault="00146931" w:rsidP="001E5328">
            <w:pPr>
              <w:spacing w:after="0"/>
              <w:rPr>
                <w:rFonts w:eastAsia="Times New Roman" w:cs="Arial"/>
                <w:szCs w:val="20"/>
              </w:rPr>
            </w:pPr>
            <w:r w:rsidRPr="00533FFD">
              <w:rPr>
                <w:rFonts w:eastAsia="Times New Roman" w:cs="Arial"/>
                <w:szCs w:val="20"/>
              </w:rPr>
              <w:t>Nathan</w:t>
            </w:r>
          </w:p>
        </w:tc>
        <w:tc>
          <w:tcPr>
            <w:tcW w:w="1980" w:type="dxa"/>
            <w:shd w:val="clear" w:color="auto" w:fill="auto"/>
            <w:noWrap/>
            <w:vAlign w:val="bottom"/>
            <w:hideMark/>
          </w:tcPr>
          <w:p w14:paraId="5CC76105"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Gangloff</w:t>
            </w:r>
            <w:proofErr w:type="spellEnd"/>
          </w:p>
        </w:tc>
        <w:tc>
          <w:tcPr>
            <w:tcW w:w="3870" w:type="dxa"/>
            <w:shd w:val="clear" w:color="auto" w:fill="auto"/>
            <w:noWrap/>
            <w:vAlign w:val="bottom"/>
            <w:hideMark/>
          </w:tcPr>
          <w:p w14:paraId="67E1EC9B" w14:textId="77777777" w:rsidR="00146931" w:rsidRPr="00533FFD" w:rsidRDefault="00146931" w:rsidP="001E5328">
            <w:pPr>
              <w:spacing w:after="0"/>
              <w:rPr>
                <w:rFonts w:eastAsia="Times New Roman" w:cs="Arial"/>
                <w:szCs w:val="20"/>
              </w:rPr>
            </w:pPr>
            <w:r w:rsidRPr="00533FFD">
              <w:rPr>
                <w:rFonts w:eastAsia="Times New Roman" w:cs="Arial"/>
                <w:szCs w:val="20"/>
              </w:rPr>
              <w:t>RBC Aircraft Products Inc</w:t>
            </w:r>
          </w:p>
        </w:tc>
        <w:tc>
          <w:tcPr>
            <w:tcW w:w="2160" w:type="dxa"/>
            <w:shd w:val="clear" w:color="auto" w:fill="auto"/>
            <w:noWrap/>
            <w:vAlign w:val="bottom"/>
          </w:tcPr>
          <w:p w14:paraId="613EF6CF" w14:textId="77777777" w:rsidR="00146931" w:rsidRPr="00533FFD" w:rsidRDefault="00146931" w:rsidP="001E5328">
            <w:pPr>
              <w:spacing w:after="0"/>
              <w:jc w:val="center"/>
              <w:rPr>
                <w:rFonts w:eastAsia="Times New Roman" w:cs="Arial"/>
                <w:szCs w:val="20"/>
              </w:rPr>
            </w:pPr>
          </w:p>
        </w:tc>
      </w:tr>
      <w:tr w:rsidR="00146931" w:rsidRPr="00533FFD" w14:paraId="2AEB86D9" w14:textId="77777777" w:rsidTr="001E5328">
        <w:trPr>
          <w:trHeight w:val="255"/>
        </w:trPr>
        <w:tc>
          <w:tcPr>
            <w:tcW w:w="360" w:type="dxa"/>
            <w:shd w:val="clear" w:color="auto" w:fill="auto"/>
            <w:noWrap/>
            <w:vAlign w:val="bottom"/>
            <w:hideMark/>
          </w:tcPr>
          <w:p w14:paraId="6019784A" w14:textId="77777777" w:rsidR="00146931" w:rsidRPr="00533FFD" w:rsidRDefault="00146931" w:rsidP="001E5328">
            <w:pPr>
              <w:pStyle w:val="Names"/>
              <w:spacing w:after="0"/>
            </w:pPr>
            <w:r w:rsidRPr="00533FFD">
              <w:t>*</w:t>
            </w:r>
          </w:p>
        </w:tc>
        <w:tc>
          <w:tcPr>
            <w:tcW w:w="1980" w:type="dxa"/>
            <w:shd w:val="clear" w:color="auto" w:fill="auto"/>
            <w:noWrap/>
            <w:vAlign w:val="bottom"/>
            <w:hideMark/>
          </w:tcPr>
          <w:p w14:paraId="4C28A4F8" w14:textId="77777777" w:rsidR="00146931" w:rsidRPr="00533FFD" w:rsidRDefault="00146931" w:rsidP="001E5328">
            <w:pPr>
              <w:spacing w:after="0"/>
              <w:rPr>
                <w:rFonts w:eastAsia="Times New Roman" w:cs="Arial"/>
                <w:szCs w:val="20"/>
              </w:rPr>
            </w:pPr>
            <w:r w:rsidRPr="00533FFD">
              <w:rPr>
                <w:rFonts w:eastAsia="Times New Roman" w:cs="Arial"/>
                <w:szCs w:val="20"/>
              </w:rPr>
              <w:t>Richard</w:t>
            </w:r>
          </w:p>
        </w:tc>
        <w:tc>
          <w:tcPr>
            <w:tcW w:w="1980" w:type="dxa"/>
            <w:shd w:val="clear" w:color="auto" w:fill="auto"/>
            <w:noWrap/>
            <w:vAlign w:val="bottom"/>
            <w:hideMark/>
          </w:tcPr>
          <w:p w14:paraId="4E4DA21F" w14:textId="77777777" w:rsidR="00146931" w:rsidRPr="00533FFD" w:rsidRDefault="00146931" w:rsidP="001E5328">
            <w:pPr>
              <w:spacing w:after="0"/>
              <w:rPr>
                <w:rFonts w:eastAsia="Times New Roman" w:cs="Arial"/>
                <w:szCs w:val="20"/>
              </w:rPr>
            </w:pPr>
            <w:r w:rsidRPr="00533FFD">
              <w:rPr>
                <w:rFonts w:eastAsia="Times New Roman" w:cs="Arial"/>
                <w:szCs w:val="20"/>
              </w:rPr>
              <w:t>Gasset</w:t>
            </w:r>
          </w:p>
        </w:tc>
        <w:tc>
          <w:tcPr>
            <w:tcW w:w="3870" w:type="dxa"/>
            <w:shd w:val="clear" w:color="auto" w:fill="auto"/>
            <w:noWrap/>
            <w:vAlign w:val="bottom"/>
            <w:hideMark/>
          </w:tcPr>
          <w:p w14:paraId="13516BE9"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Lisi</w:t>
            </w:r>
            <w:proofErr w:type="spellEnd"/>
            <w:r w:rsidRPr="00533FFD">
              <w:rPr>
                <w:rFonts w:eastAsia="Times New Roman" w:cs="Arial"/>
                <w:szCs w:val="20"/>
              </w:rPr>
              <w:t xml:space="preserve"> Aerospace</w:t>
            </w:r>
          </w:p>
        </w:tc>
        <w:tc>
          <w:tcPr>
            <w:tcW w:w="2160" w:type="dxa"/>
            <w:shd w:val="clear" w:color="auto" w:fill="auto"/>
            <w:noWrap/>
            <w:vAlign w:val="bottom"/>
          </w:tcPr>
          <w:p w14:paraId="35A58BA8" w14:textId="77777777" w:rsidR="00146931" w:rsidRPr="00533FFD" w:rsidRDefault="00146931" w:rsidP="001E5328">
            <w:pPr>
              <w:spacing w:after="0"/>
              <w:jc w:val="center"/>
              <w:rPr>
                <w:rFonts w:eastAsia="Times New Roman" w:cs="Arial"/>
                <w:szCs w:val="20"/>
              </w:rPr>
            </w:pPr>
          </w:p>
        </w:tc>
      </w:tr>
      <w:tr w:rsidR="00146931" w:rsidRPr="00533FFD" w14:paraId="3A810D08" w14:textId="77777777" w:rsidTr="001E5328">
        <w:trPr>
          <w:trHeight w:val="255"/>
        </w:trPr>
        <w:tc>
          <w:tcPr>
            <w:tcW w:w="360" w:type="dxa"/>
            <w:shd w:val="clear" w:color="auto" w:fill="auto"/>
            <w:noWrap/>
            <w:vAlign w:val="bottom"/>
            <w:hideMark/>
          </w:tcPr>
          <w:p w14:paraId="28A0EC01"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408AAC8B" w14:textId="77777777" w:rsidR="00146931" w:rsidRPr="00533FFD" w:rsidRDefault="00146931" w:rsidP="001E5328">
            <w:pPr>
              <w:spacing w:after="0"/>
              <w:rPr>
                <w:rFonts w:eastAsia="Times New Roman" w:cs="Arial"/>
                <w:szCs w:val="20"/>
              </w:rPr>
            </w:pPr>
            <w:r w:rsidRPr="00533FFD">
              <w:rPr>
                <w:rFonts w:eastAsia="Times New Roman" w:cs="Arial"/>
                <w:szCs w:val="20"/>
              </w:rPr>
              <w:t>David</w:t>
            </w:r>
          </w:p>
        </w:tc>
        <w:tc>
          <w:tcPr>
            <w:tcW w:w="1980" w:type="dxa"/>
            <w:shd w:val="clear" w:color="auto" w:fill="auto"/>
            <w:noWrap/>
            <w:vAlign w:val="bottom"/>
            <w:hideMark/>
          </w:tcPr>
          <w:p w14:paraId="230A2398"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Geis</w:t>
            </w:r>
            <w:proofErr w:type="spellEnd"/>
          </w:p>
        </w:tc>
        <w:tc>
          <w:tcPr>
            <w:tcW w:w="3870" w:type="dxa"/>
            <w:shd w:val="clear" w:color="auto" w:fill="auto"/>
            <w:noWrap/>
            <w:vAlign w:val="bottom"/>
            <w:hideMark/>
          </w:tcPr>
          <w:p w14:paraId="5704428D"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Magnaflux</w:t>
            </w:r>
            <w:proofErr w:type="spellEnd"/>
          </w:p>
        </w:tc>
        <w:tc>
          <w:tcPr>
            <w:tcW w:w="2160" w:type="dxa"/>
            <w:shd w:val="clear" w:color="auto" w:fill="auto"/>
            <w:noWrap/>
            <w:vAlign w:val="bottom"/>
          </w:tcPr>
          <w:p w14:paraId="597A0E3D" w14:textId="77777777" w:rsidR="00146931" w:rsidRPr="00533FFD" w:rsidRDefault="00146931" w:rsidP="001E5328">
            <w:pPr>
              <w:spacing w:after="0"/>
              <w:jc w:val="center"/>
              <w:rPr>
                <w:rFonts w:eastAsia="Times New Roman" w:cs="Arial"/>
                <w:szCs w:val="20"/>
              </w:rPr>
            </w:pPr>
          </w:p>
        </w:tc>
      </w:tr>
      <w:tr w:rsidR="00146931" w:rsidRPr="00533FFD" w14:paraId="5E6A97C5" w14:textId="77777777" w:rsidTr="001E5328">
        <w:trPr>
          <w:trHeight w:val="255"/>
        </w:trPr>
        <w:tc>
          <w:tcPr>
            <w:tcW w:w="360" w:type="dxa"/>
            <w:shd w:val="clear" w:color="auto" w:fill="auto"/>
            <w:noWrap/>
            <w:vAlign w:val="bottom"/>
            <w:hideMark/>
          </w:tcPr>
          <w:p w14:paraId="03DDC1B4"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6D5CC90A"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Susan </w:t>
            </w:r>
          </w:p>
        </w:tc>
        <w:tc>
          <w:tcPr>
            <w:tcW w:w="1980" w:type="dxa"/>
            <w:shd w:val="clear" w:color="auto" w:fill="auto"/>
            <w:noWrap/>
            <w:vAlign w:val="bottom"/>
            <w:hideMark/>
          </w:tcPr>
          <w:p w14:paraId="1B997CBF"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Generalovich</w:t>
            </w:r>
            <w:proofErr w:type="spellEnd"/>
          </w:p>
        </w:tc>
        <w:tc>
          <w:tcPr>
            <w:tcW w:w="3870" w:type="dxa"/>
            <w:shd w:val="clear" w:color="auto" w:fill="auto"/>
            <w:noWrap/>
            <w:vAlign w:val="bottom"/>
            <w:hideMark/>
          </w:tcPr>
          <w:p w14:paraId="6A536574" w14:textId="77777777" w:rsidR="00146931" w:rsidRPr="00533FFD" w:rsidRDefault="00146931" w:rsidP="001E5328">
            <w:pPr>
              <w:spacing w:after="0"/>
              <w:rPr>
                <w:rFonts w:eastAsia="Times New Roman" w:cs="Arial"/>
                <w:szCs w:val="20"/>
              </w:rPr>
            </w:pPr>
            <w:r w:rsidRPr="00533FFD">
              <w:rPr>
                <w:rFonts w:eastAsia="Times New Roman" w:cs="Arial"/>
                <w:szCs w:val="20"/>
              </w:rPr>
              <w:t>Solar Atmospheres of Western PA</w:t>
            </w:r>
          </w:p>
        </w:tc>
        <w:tc>
          <w:tcPr>
            <w:tcW w:w="2160" w:type="dxa"/>
            <w:shd w:val="clear" w:color="auto" w:fill="auto"/>
            <w:noWrap/>
            <w:vAlign w:val="bottom"/>
          </w:tcPr>
          <w:p w14:paraId="1C680A94" w14:textId="77777777" w:rsidR="00146931" w:rsidRPr="00533FFD" w:rsidRDefault="00146931" w:rsidP="001E5328">
            <w:pPr>
              <w:spacing w:after="0"/>
              <w:jc w:val="center"/>
              <w:rPr>
                <w:rFonts w:eastAsia="Times New Roman" w:cs="Arial"/>
                <w:szCs w:val="20"/>
              </w:rPr>
            </w:pPr>
          </w:p>
        </w:tc>
      </w:tr>
      <w:tr w:rsidR="00146931" w:rsidRPr="00533FFD" w14:paraId="4247EF29" w14:textId="77777777" w:rsidTr="001E5328">
        <w:trPr>
          <w:trHeight w:val="255"/>
        </w:trPr>
        <w:tc>
          <w:tcPr>
            <w:tcW w:w="360" w:type="dxa"/>
            <w:shd w:val="clear" w:color="auto" w:fill="auto"/>
            <w:noWrap/>
            <w:vAlign w:val="bottom"/>
            <w:hideMark/>
          </w:tcPr>
          <w:p w14:paraId="3A4D4FC3" w14:textId="77777777" w:rsidR="00146931" w:rsidRPr="00533FFD" w:rsidRDefault="00146931" w:rsidP="001E5328">
            <w:pPr>
              <w:pStyle w:val="Names"/>
              <w:spacing w:after="0"/>
            </w:pPr>
            <w:r w:rsidRPr="00533FFD">
              <w:t>*</w:t>
            </w:r>
          </w:p>
        </w:tc>
        <w:tc>
          <w:tcPr>
            <w:tcW w:w="1980" w:type="dxa"/>
            <w:shd w:val="clear" w:color="auto" w:fill="auto"/>
            <w:noWrap/>
            <w:vAlign w:val="bottom"/>
            <w:hideMark/>
          </w:tcPr>
          <w:p w14:paraId="42F9B498" w14:textId="77777777" w:rsidR="00146931" w:rsidRPr="00533FFD" w:rsidRDefault="00146931" w:rsidP="001E5328">
            <w:pPr>
              <w:spacing w:after="0"/>
              <w:rPr>
                <w:rFonts w:eastAsia="Times New Roman" w:cs="Arial"/>
                <w:szCs w:val="20"/>
              </w:rPr>
            </w:pPr>
            <w:r w:rsidRPr="00533FFD">
              <w:rPr>
                <w:rFonts w:eastAsia="Times New Roman" w:cs="Arial"/>
                <w:szCs w:val="20"/>
              </w:rPr>
              <w:t>David</w:t>
            </w:r>
          </w:p>
        </w:tc>
        <w:tc>
          <w:tcPr>
            <w:tcW w:w="1980" w:type="dxa"/>
            <w:shd w:val="clear" w:color="auto" w:fill="auto"/>
            <w:noWrap/>
            <w:vAlign w:val="bottom"/>
            <w:hideMark/>
          </w:tcPr>
          <w:p w14:paraId="00921360" w14:textId="77777777" w:rsidR="00146931" w:rsidRPr="00533FFD" w:rsidRDefault="00146931" w:rsidP="001E5328">
            <w:pPr>
              <w:spacing w:after="0"/>
              <w:rPr>
                <w:rFonts w:eastAsia="Times New Roman" w:cs="Arial"/>
                <w:szCs w:val="20"/>
              </w:rPr>
            </w:pPr>
            <w:r w:rsidRPr="00533FFD">
              <w:rPr>
                <w:rFonts w:eastAsia="Times New Roman" w:cs="Arial"/>
                <w:szCs w:val="20"/>
              </w:rPr>
              <w:t>Gray</w:t>
            </w:r>
          </w:p>
        </w:tc>
        <w:tc>
          <w:tcPr>
            <w:tcW w:w="3870" w:type="dxa"/>
            <w:shd w:val="clear" w:color="auto" w:fill="auto"/>
            <w:noWrap/>
            <w:vAlign w:val="bottom"/>
            <w:hideMark/>
          </w:tcPr>
          <w:p w14:paraId="7EFDE96B" w14:textId="77777777" w:rsidR="00146931" w:rsidRPr="00533FFD" w:rsidRDefault="00146931" w:rsidP="001E5328">
            <w:pPr>
              <w:spacing w:after="0"/>
              <w:rPr>
                <w:rFonts w:eastAsia="Times New Roman" w:cs="Arial"/>
                <w:szCs w:val="20"/>
              </w:rPr>
            </w:pPr>
            <w:r w:rsidRPr="00533FFD">
              <w:rPr>
                <w:rFonts w:eastAsia="Times New Roman" w:cs="Arial"/>
                <w:szCs w:val="20"/>
              </w:rPr>
              <w:t>Mitchell Labs</w:t>
            </w:r>
          </w:p>
        </w:tc>
        <w:tc>
          <w:tcPr>
            <w:tcW w:w="2160" w:type="dxa"/>
            <w:shd w:val="clear" w:color="auto" w:fill="auto"/>
            <w:noWrap/>
            <w:vAlign w:val="bottom"/>
          </w:tcPr>
          <w:p w14:paraId="6DF099C4" w14:textId="77777777" w:rsidR="00146931" w:rsidRPr="00533FFD" w:rsidRDefault="00146931" w:rsidP="001E5328">
            <w:pPr>
              <w:spacing w:after="0"/>
              <w:jc w:val="center"/>
              <w:rPr>
                <w:rFonts w:eastAsia="Times New Roman" w:cs="Arial"/>
                <w:szCs w:val="20"/>
              </w:rPr>
            </w:pPr>
          </w:p>
        </w:tc>
      </w:tr>
      <w:tr w:rsidR="00146931" w:rsidRPr="00533FFD" w14:paraId="16301E80" w14:textId="77777777" w:rsidTr="001E5328">
        <w:trPr>
          <w:trHeight w:val="255"/>
        </w:trPr>
        <w:tc>
          <w:tcPr>
            <w:tcW w:w="360" w:type="dxa"/>
            <w:shd w:val="clear" w:color="auto" w:fill="auto"/>
            <w:noWrap/>
            <w:vAlign w:val="bottom"/>
            <w:hideMark/>
          </w:tcPr>
          <w:p w14:paraId="5CAED494" w14:textId="77777777" w:rsidR="00146931" w:rsidRPr="00533FFD" w:rsidRDefault="00146931" w:rsidP="001E5328">
            <w:pPr>
              <w:pStyle w:val="Names"/>
              <w:spacing w:after="0"/>
            </w:pPr>
            <w:r w:rsidRPr="00533FFD">
              <w:t> </w:t>
            </w:r>
          </w:p>
        </w:tc>
        <w:tc>
          <w:tcPr>
            <w:tcW w:w="1980" w:type="dxa"/>
            <w:shd w:val="clear" w:color="auto" w:fill="auto"/>
            <w:noWrap/>
            <w:hideMark/>
          </w:tcPr>
          <w:p w14:paraId="3A1E260E"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Michael J. </w:t>
            </w:r>
          </w:p>
        </w:tc>
        <w:tc>
          <w:tcPr>
            <w:tcW w:w="1980" w:type="dxa"/>
            <w:shd w:val="clear" w:color="auto" w:fill="auto"/>
            <w:noWrap/>
            <w:vAlign w:val="bottom"/>
            <w:hideMark/>
          </w:tcPr>
          <w:p w14:paraId="31A6BD54" w14:textId="77777777" w:rsidR="00146931" w:rsidRPr="00533FFD" w:rsidRDefault="00146931" w:rsidP="001E5328">
            <w:pPr>
              <w:spacing w:after="0"/>
              <w:rPr>
                <w:rFonts w:eastAsia="Times New Roman" w:cs="Arial"/>
                <w:szCs w:val="20"/>
              </w:rPr>
            </w:pPr>
            <w:r w:rsidRPr="00533FFD">
              <w:rPr>
                <w:rFonts w:eastAsia="Times New Roman" w:cs="Arial"/>
                <w:szCs w:val="20"/>
              </w:rPr>
              <w:t>Guthmiller</w:t>
            </w:r>
          </w:p>
        </w:tc>
        <w:tc>
          <w:tcPr>
            <w:tcW w:w="3870" w:type="dxa"/>
            <w:shd w:val="clear" w:color="auto" w:fill="auto"/>
            <w:noWrap/>
            <w:vAlign w:val="bottom"/>
            <w:hideMark/>
          </w:tcPr>
          <w:p w14:paraId="64BA1BFA" w14:textId="49E6CB84" w:rsidR="00146931" w:rsidRPr="00533FFD" w:rsidRDefault="00146931" w:rsidP="001E5328">
            <w:pPr>
              <w:spacing w:after="0"/>
              <w:rPr>
                <w:rFonts w:eastAsia="Times New Roman" w:cs="Arial"/>
                <w:szCs w:val="20"/>
              </w:rPr>
            </w:pPr>
            <w:r w:rsidRPr="00533FFD">
              <w:rPr>
                <w:rFonts w:eastAsia="Times New Roman" w:cs="Arial"/>
                <w:szCs w:val="20"/>
              </w:rPr>
              <w:t>Applied Aerospace Structures Corp</w:t>
            </w:r>
            <w:r w:rsidR="00141271">
              <w:rPr>
                <w:rFonts w:eastAsia="Times New Roman" w:cs="Arial"/>
                <w:szCs w:val="20"/>
              </w:rPr>
              <w:t>.</w:t>
            </w:r>
          </w:p>
        </w:tc>
        <w:tc>
          <w:tcPr>
            <w:tcW w:w="2160" w:type="dxa"/>
            <w:shd w:val="clear" w:color="auto" w:fill="auto"/>
            <w:noWrap/>
            <w:vAlign w:val="bottom"/>
          </w:tcPr>
          <w:p w14:paraId="52D02534" w14:textId="77777777" w:rsidR="00146931" w:rsidRPr="00533FFD" w:rsidRDefault="00146931" w:rsidP="001E5328">
            <w:pPr>
              <w:spacing w:after="0"/>
              <w:jc w:val="center"/>
              <w:rPr>
                <w:rFonts w:eastAsia="Times New Roman" w:cs="Arial"/>
                <w:szCs w:val="20"/>
              </w:rPr>
            </w:pPr>
          </w:p>
        </w:tc>
      </w:tr>
      <w:tr w:rsidR="00146931" w:rsidRPr="00533FFD" w14:paraId="76CFE993" w14:textId="77777777" w:rsidTr="001E5328">
        <w:trPr>
          <w:trHeight w:val="255"/>
        </w:trPr>
        <w:tc>
          <w:tcPr>
            <w:tcW w:w="360" w:type="dxa"/>
            <w:shd w:val="clear" w:color="auto" w:fill="auto"/>
            <w:noWrap/>
            <w:vAlign w:val="bottom"/>
            <w:hideMark/>
          </w:tcPr>
          <w:p w14:paraId="4F0EC979"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055410E9" w14:textId="77777777" w:rsidR="00146931" w:rsidRPr="00533FFD" w:rsidRDefault="00146931" w:rsidP="001E5328">
            <w:pPr>
              <w:spacing w:after="0"/>
              <w:rPr>
                <w:rFonts w:eastAsia="Times New Roman" w:cs="Arial"/>
                <w:szCs w:val="20"/>
              </w:rPr>
            </w:pPr>
            <w:r w:rsidRPr="00533FFD">
              <w:rPr>
                <w:rFonts w:eastAsia="Times New Roman" w:cs="Arial"/>
                <w:szCs w:val="20"/>
              </w:rPr>
              <w:t>Bob</w:t>
            </w:r>
          </w:p>
        </w:tc>
        <w:tc>
          <w:tcPr>
            <w:tcW w:w="1980" w:type="dxa"/>
            <w:shd w:val="clear" w:color="auto" w:fill="auto"/>
            <w:noWrap/>
            <w:vAlign w:val="bottom"/>
            <w:hideMark/>
          </w:tcPr>
          <w:p w14:paraId="051967FB" w14:textId="77777777" w:rsidR="00146931" w:rsidRPr="00533FFD" w:rsidRDefault="00146931" w:rsidP="001E5328">
            <w:pPr>
              <w:spacing w:after="0"/>
              <w:rPr>
                <w:rFonts w:eastAsia="Times New Roman" w:cs="Arial"/>
                <w:szCs w:val="20"/>
              </w:rPr>
            </w:pPr>
            <w:r w:rsidRPr="00533FFD">
              <w:rPr>
                <w:rFonts w:eastAsia="Times New Roman" w:cs="Arial"/>
                <w:szCs w:val="20"/>
              </w:rPr>
              <w:t>Henchar</w:t>
            </w:r>
          </w:p>
        </w:tc>
        <w:tc>
          <w:tcPr>
            <w:tcW w:w="3870" w:type="dxa"/>
            <w:shd w:val="clear" w:color="auto" w:fill="auto"/>
            <w:noWrap/>
            <w:vAlign w:val="bottom"/>
            <w:hideMark/>
          </w:tcPr>
          <w:p w14:paraId="3AB6B78A"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X-R-I Testing  </w:t>
            </w:r>
          </w:p>
        </w:tc>
        <w:tc>
          <w:tcPr>
            <w:tcW w:w="2160" w:type="dxa"/>
            <w:shd w:val="clear" w:color="auto" w:fill="auto"/>
            <w:noWrap/>
            <w:vAlign w:val="bottom"/>
          </w:tcPr>
          <w:p w14:paraId="0EABFB2F" w14:textId="77777777" w:rsidR="00146931" w:rsidRPr="00533FFD" w:rsidRDefault="00146931" w:rsidP="001E5328">
            <w:pPr>
              <w:spacing w:after="0"/>
              <w:jc w:val="center"/>
              <w:rPr>
                <w:rFonts w:eastAsia="Times New Roman" w:cs="Arial"/>
                <w:szCs w:val="20"/>
              </w:rPr>
            </w:pPr>
          </w:p>
        </w:tc>
      </w:tr>
      <w:tr w:rsidR="00146931" w:rsidRPr="00533FFD" w14:paraId="08B9DA34" w14:textId="77777777" w:rsidTr="001E5328">
        <w:trPr>
          <w:trHeight w:val="255"/>
        </w:trPr>
        <w:tc>
          <w:tcPr>
            <w:tcW w:w="360" w:type="dxa"/>
            <w:shd w:val="clear" w:color="auto" w:fill="auto"/>
            <w:noWrap/>
            <w:vAlign w:val="bottom"/>
            <w:hideMark/>
          </w:tcPr>
          <w:p w14:paraId="2140B2C0" w14:textId="77777777" w:rsidR="00146931" w:rsidRPr="00533FFD" w:rsidRDefault="00146931" w:rsidP="001E5328">
            <w:pPr>
              <w:pStyle w:val="Names"/>
              <w:spacing w:after="0"/>
            </w:pPr>
            <w:r w:rsidRPr="00533FFD">
              <w:lastRenderedPageBreak/>
              <w:t> </w:t>
            </w:r>
          </w:p>
        </w:tc>
        <w:tc>
          <w:tcPr>
            <w:tcW w:w="1980" w:type="dxa"/>
            <w:shd w:val="clear" w:color="auto" w:fill="auto"/>
            <w:noWrap/>
            <w:hideMark/>
          </w:tcPr>
          <w:p w14:paraId="4A163D73"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Don </w:t>
            </w:r>
          </w:p>
        </w:tc>
        <w:tc>
          <w:tcPr>
            <w:tcW w:w="1980" w:type="dxa"/>
            <w:shd w:val="clear" w:color="auto" w:fill="auto"/>
            <w:noWrap/>
            <w:vAlign w:val="bottom"/>
            <w:hideMark/>
          </w:tcPr>
          <w:p w14:paraId="52404C7A"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Horzewski</w:t>
            </w:r>
            <w:proofErr w:type="spellEnd"/>
          </w:p>
        </w:tc>
        <w:tc>
          <w:tcPr>
            <w:tcW w:w="3870" w:type="dxa"/>
            <w:shd w:val="clear" w:color="auto" w:fill="auto"/>
            <w:noWrap/>
            <w:vAlign w:val="bottom"/>
            <w:hideMark/>
          </w:tcPr>
          <w:p w14:paraId="07C2CD26"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Ladish</w:t>
            </w:r>
            <w:proofErr w:type="spellEnd"/>
            <w:r w:rsidRPr="00533FFD">
              <w:rPr>
                <w:rFonts w:eastAsia="Times New Roman" w:cs="Arial"/>
                <w:szCs w:val="20"/>
              </w:rPr>
              <w:t xml:space="preserve"> Co, Inc.</w:t>
            </w:r>
          </w:p>
        </w:tc>
        <w:tc>
          <w:tcPr>
            <w:tcW w:w="2160" w:type="dxa"/>
            <w:shd w:val="clear" w:color="auto" w:fill="auto"/>
            <w:noWrap/>
            <w:vAlign w:val="bottom"/>
          </w:tcPr>
          <w:p w14:paraId="5744E2B3" w14:textId="77777777" w:rsidR="00146931" w:rsidRPr="00533FFD" w:rsidRDefault="00146931" w:rsidP="001E5328">
            <w:pPr>
              <w:spacing w:after="0"/>
              <w:jc w:val="center"/>
              <w:rPr>
                <w:rFonts w:eastAsia="Times New Roman" w:cs="Arial"/>
                <w:szCs w:val="20"/>
              </w:rPr>
            </w:pPr>
          </w:p>
        </w:tc>
      </w:tr>
      <w:tr w:rsidR="00146931" w:rsidRPr="00533FFD" w14:paraId="3BCB7BC7" w14:textId="77777777" w:rsidTr="001E5328">
        <w:trPr>
          <w:trHeight w:val="255"/>
        </w:trPr>
        <w:tc>
          <w:tcPr>
            <w:tcW w:w="360" w:type="dxa"/>
            <w:shd w:val="clear" w:color="auto" w:fill="auto"/>
            <w:noWrap/>
            <w:vAlign w:val="bottom"/>
            <w:hideMark/>
          </w:tcPr>
          <w:p w14:paraId="5CF4A2F4"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301C4EF9" w14:textId="77777777" w:rsidR="00146931" w:rsidRPr="00533FFD" w:rsidRDefault="00146931" w:rsidP="001E5328">
            <w:pPr>
              <w:spacing w:after="0"/>
              <w:rPr>
                <w:rFonts w:eastAsia="Times New Roman" w:cs="Arial"/>
                <w:szCs w:val="20"/>
              </w:rPr>
            </w:pPr>
            <w:r w:rsidRPr="00533FFD">
              <w:rPr>
                <w:rFonts w:eastAsia="Times New Roman" w:cs="Arial"/>
                <w:szCs w:val="20"/>
              </w:rPr>
              <w:t>Gene</w:t>
            </w:r>
          </w:p>
        </w:tc>
        <w:tc>
          <w:tcPr>
            <w:tcW w:w="1980" w:type="dxa"/>
            <w:shd w:val="clear" w:color="auto" w:fill="auto"/>
            <w:noWrap/>
            <w:vAlign w:val="bottom"/>
            <w:hideMark/>
          </w:tcPr>
          <w:p w14:paraId="490E6240" w14:textId="77777777" w:rsidR="00146931" w:rsidRPr="00533FFD" w:rsidRDefault="00146931" w:rsidP="001E5328">
            <w:pPr>
              <w:spacing w:after="0"/>
              <w:rPr>
                <w:rFonts w:eastAsia="Times New Roman" w:cs="Arial"/>
                <w:szCs w:val="20"/>
              </w:rPr>
            </w:pPr>
            <w:r w:rsidRPr="00533FFD">
              <w:rPr>
                <w:rFonts w:eastAsia="Times New Roman" w:cs="Arial"/>
                <w:szCs w:val="20"/>
              </w:rPr>
              <w:t>Hubbard</w:t>
            </w:r>
          </w:p>
        </w:tc>
        <w:tc>
          <w:tcPr>
            <w:tcW w:w="3870" w:type="dxa"/>
            <w:shd w:val="clear" w:color="auto" w:fill="auto"/>
            <w:noWrap/>
            <w:vAlign w:val="bottom"/>
            <w:hideMark/>
          </w:tcPr>
          <w:p w14:paraId="47DC0924" w14:textId="361A6AD5" w:rsidR="00146931" w:rsidRPr="00533FFD" w:rsidRDefault="00146931" w:rsidP="001E5328">
            <w:pPr>
              <w:spacing w:after="0"/>
              <w:rPr>
                <w:rFonts w:eastAsia="Times New Roman" w:cs="Arial"/>
                <w:szCs w:val="20"/>
              </w:rPr>
            </w:pPr>
            <w:r w:rsidRPr="00533FFD">
              <w:rPr>
                <w:rFonts w:eastAsia="Times New Roman" w:cs="Arial"/>
                <w:szCs w:val="20"/>
              </w:rPr>
              <w:t>RBC Aircraft Products Inc</w:t>
            </w:r>
            <w:r w:rsidR="00141271">
              <w:rPr>
                <w:rFonts w:eastAsia="Times New Roman" w:cs="Arial"/>
                <w:szCs w:val="20"/>
              </w:rPr>
              <w:t>.</w:t>
            </w:r>
          </w:p>
        </w:tc>
        <w:tc>
          <w:tcPr>
            <w:tcW w:w="2160" w:type="dxa"/>
            <w:shd w:val="clear" w:color="auto" w:fill="auto"/>
            <w:noWrap/>
            <w:vAlign w:val="bottom"/>
          </w:tcPr>
          <w:p w14:paraId="5F578663" w14:textId="77777777" w:rsidR="00146931" w:rsidRPr="00533FFD" w:rsidRDefault="00146931" w:rsidP="001E5328">
            <w:pPr>
              <w:spacing w:after="0"/>
              <w:jc w:val="center"/>
              <w:rPr>
                <w:rFonts w:eastAsia="Times New Roman" w:cs="Arial"/>
                <w:szCs w:val="20"/>
              </w:rPr>
            </w:pPr>
          </w:p>
        </w:tc>
      </w:tr>
      <w:tr w:rsidR="00146931" w:rsidRPr="00533FFD" w14:paraId="7358E625" w14:textId="77777777" w:rsidTr="001E5328">
        <w:trPr>
          <w:trHeight w:val="255"/>
        </w:trPr>
        <w:tc>
          <w:tcPr>
            <w:tcW w:w="360" w:type="dxa"/>
            <w:shd w:val="clear" w:color="auto" w:fill="auto"/>
            <w:noWrap/>
            <w:vAlign w:val="bottom"/>
            <w:hideMark/>
          </w:tcPr>
          <w:p w14:paraId="085845C8"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3D79BDE2" w14:textId="77777777" w:rsidR="00146931" w:rsidRPr="00533FFD" w:rsidRDefault="00146931" w:rsidP="001E5328">
            <w:pPr>
              <w:spacing w:after="0"/>
              <w:rPr>
                <w:rFonts w:eastAsia="Times New Roman" w:cs="Arial"/>
                <w:szCs w:val="20"/>
              </w:rPr>
            </w:pPr>
            <w:r w:rsidRPr="00533FFD">
              <w:rPr>
                <w:rFonts w:eastAsia="Times New Roman" w:cs="Arial"/>
                <w:szCs w:val="20"/>
              </w:rPr>
              <w:t>Steve</w:t>
            </w:r>
          </w:p>
        </w:tc>
        <w:tc>
          <w:tcPr>
            <w:tcW w:w="1980" w:type="dxa"/>
            <w:shd w:val="clear" w:color="auto" w:fill="auto"/>
            <w:noWrap/>
            <w:vAlign w:val="bottom"/>
            <w:hideMark/>
          </w:tcPr>
          <w:p w14:paraId="027651BC" w14:textId="77777777" w:rsidR="00146931" w:rsidRPr="00533FFD" w:rsidRDefault="00146931" w:rsidP="001E5328">
            <w:pPr>
              <w:spacing w:after="0"/>
              <w:rPr>
                <w:rFonts w:eastAsia="Times New Roman" w:cs="Arial"/>
                <w:szCs w:val="20"/>
              </w:rPr>
            </w:pPr>
            <w:r w:rsidRPr="00533FFD">
              <w:rPr>
                <w:rFonts w:eastAsia="Times New Roman" w:cs="Arial"/>
                <w:szCs w:val="20"/>
              </w:rPr>
              <w:t>Hutchinson</w:t>
            </w:r>
          </w:p>
        </w:tc>
        <w:tc>
          <w:tcPr>
            <w:tcW w:w="3870" w:type="dxa"/>
            <w:shd w:val="clear" w:color="auto" w:fill="auto"/>
            <w:noWrap/>
            <w:vAlign w:val="bottom"/>
            <w:hideMark/>
          </w:tcPr>
          <w:p w14:paraId="102A497B" w14:textId="77777777" w:rsidR="00146931" w:rsidRPr="00533FFD" w:rsidRDefault="00146931" w:rsidP="001E5328">
            <w:pPr>
              <w:spacing w:after="0"/>
              <w:rPr>
                <w:rFonts w:eastAsia="Times New Roman" w:cs="Arial"/>
                <w:szCs w:val="20"/>
              </w:rPr>
            </w:pPr>
            <w:r w:rsidRPr="00533FFD">
              <w:rPr>
                <w:rFonts w:eastAsia="Times New Roman" w:cs="Arial"/>
                <w:szCs w:val="20"/>
              </w:rPr>
              <w:t>Braddock Metallurgical</w:t>
            </w:r>
          </w:p>
        </w:tc>
        <w:tc>
          <w:tcPr>
            <w:tcW w:w="2160" w:type="dxa"/>
            <w:shd w:val="clear" w:color="auto" w:fill="auto"/>
            <w:noWrap/>
            <w:vAlign w:val="bottom"/>
          </w:tcPr>
          <w:p w14:paraId="41519F4B" w14:textId="77777777" w:rsidR="00146931" w:rsidRPr="00533FFD" w:rsidRDefault="00146931" w:rsidP="001E5328">
            <w:pPr>
              <w:spacing w:after="0"/>
              <w:jc w:val="center"/>
              <w:rPr>
                <w:rFonts w:eastAsia="Times New Roman" w:cs="Arial"/>
                <w:szCs w:val="20"/>
              </w:rPr>
            </w:pPr>
          </w:p>
        </w:tc>
      </w:tr>
      <w:tr w:rsidR="00146931" w:rsidRPr="00533FFD" w14:paraId="64CDE4A2" w14:textId="77777777" w:rsidTr="001E5328">
        <w:trPr>
          <w:trHeight w:val="255"/>
        </w:trPr>
        <w:tc>
          <w:tcPr>
            <w:tcW w:w="360" w:type="dxa"/>
            <w:shd w:val="clear" w:color="auto" w:fill="auto"/>
            <w:noWrap/>
            <w:vAlign w:val="bottom"/>
            <w:hideMark/>
          </w:tcPr>
          <w:p w14:paraId="34821AD8"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7E4C9E9E" w14:textId="77777777" w:rsidR="00146931" w:rsidRPr="00533FFD" w:rsidRDefault="00146931" w:rsidP="001E5328">
            <w:pPr>
              <w:spacing w:after="0"/>
              <w:rPr>
                <w:rFonts w:eastAsia="Times New Roman" w:cs="Arial"/>
                <w:szCs w:val="20"/>
              </w:rPr>
            </w:pPr>
            <w:r w:rsidRPr="00533FFD">
              <w:rPr>
                <w:rFonts w:eastAsia="Times New Roman" w:cs="Arial"/>
                <w:szCs w:val="20"/>
              </w:rPr>
              <w:t>Tiffani</w:t>
            </w:r>
          </w:p>
        </w:tc>
        <w:tc>
          <w:tcPr>
            <w:tcW w:w="1980" w:type="dxa"/>
            <w:shd w:val="clear" w:color="auto" w:fill="auto"/>
            <w:noWrap/>
            <w:vAlign w:val="bottom"/>
            <w:hideMark/>
          </w:tcPr>
          <w:p w14:paraId="5C6DFE8B" w14:textId="77777777" w:rsidR="00146931" w:rsidRPr="00533FFD" w:rsidRDefault="00146931" w:rsidP="001E5328">
            <w:pPr>
              <w:spacing w:after="0"/>
              <w:rPr>
                <w:rFonts w:eastAsia="Times New Roman" w:cs="Arial"/>
                <w:szCs w:val="20"/>
              </w:rPr>
            </w:pPr>
            <w:r w:rsidRPr="00533FFD">
              <w:rPr>
                <w:rFonts w:eastAsia="Times New Roman" w:cs="Arial"/>
                <w:szCs w:val="20"/>
              </w:rPr>
              <w:t>Ivins</w:t>
            </w:r>
          </w:p>
        </w:tc>
        <w:tc>
          <w:tcPr>
            <w:tcW w:w="3870" w:type="dxa"/>
            <w:shd w:val="clear" w:color="auto" w:fill="auto"/>
            <w:noWrap/>
            <w:vAlign w:val="bottom"/>
            <w:hideMark/>
          </w:tcPr>
          <w:p w14:paraId="02CB10F6"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Acuren</w:t>
            </w:r>
            <w:proofErr w:type="spellEnd"/>
          </w:p>
        </w:tc>
        <w:tc>
          <w:tcPr>
            <w:tcW w:w="2160" w:type="dxa"/>
            <w:shd w:val="clear" w:color="auto" w:fill="auto"/>
            <w:noWrap/>
            <w:vAlign w:val="bottom"/>
          </w:tcPr>
          <w:p w14:paraId="43566783" w14:textId="77777777" w:rsidR="00146931" w:rsidRPr="00533FFD" w:rsidRDefault="00146931" w:rsidP="001E5328">
            <w:pPr>
              <w:spacing w:after="0"/>
              <w:jc w:val="center"/>
              <w:rPr>
                <w:rFonts w:eastAsia="Times New Roman" w:cs="Arial"/>
                <w:szCs w:val="20"/>
              </w:rPr>
            </w:pPr>
          </w:p>
        </w:tc>
      </w:tr>
      <w:tr w:rsidR="00146931" w:rsidRPr="00533FFD" w14:paraId="76FE21A1" w14:textId="77777777" w:rsidTr="001E5328">
        <w:trPr>
          <w:trHeight w:val="255"/>
        </w:trPr>
        <w:tc>
          <w:tcPr>
            <w:tcW w:w="360" w:type="dxa"/>
            <w:shd w:val="clear" w:color="auto" w:fill="auto"/>
            <w:noWrap/>
            <w:vAlign w:val="bottom"/>
            <w:hideMark/>
          </w:tcPr>
          <w:p w14:paraId="49C8F5BD"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3D883A2A" w14:textId="77777777" w:rsidR="00146931" w:rsidRPr="00533FFD" w:rsidRDefault="00146931" w:rsidP="001E5328">
            <w:pPr>
              <w:spacing w:after="0"/>
              <w:rPr>
                <w:rFonts w:eastAsia="Times New Roman" w:cs="Arial"/>
                <w:szCs w:val="20"/>
              </w:rPr>
            </w:pPr>
            <w:r w:rsidRPr="00533FFD">
              <w:rPr>
                <w:rFonts w:eastAsia="Times New Roman" w:cs="Arial"/>
                <w:szCs w:val="20"/>
              </w:rPr>
              <w:t>Christopher</w:t>
            </w:r>
          </w:p>
        </w:tc>
        <w:tc>
          <w:tcPr>
            <w:tcW w:w="1980" w:type="dxa"/>
            <w:shd w:val="clear" w:color="auto" w:fill="auto"/>
            <w:noWrap/>
            <w:vAlign w:val="bottom"/>
            <w:hideMark/>
          </w:tcPr>
          <w:p w14:paraId="2E2C2351" w14:textId="77777777" w:rsidR="00146931" w:rsidRPr="00533FFD" w:rsidRDefault="00146931" w:rsidP="001E5328">
            <w:pPr>
              <w:spacing w:after="0"/>
              <w:rPr>
                <w:rFonts w:eastAsia="Times New Roman" w:cs="Arial"/>
                <w:szCs w:val="20"/>
              </w:rPr>
            </w:pPr>
            <w:r w:rsidRPr="00533FFD">
              <w:rPr>
                <w:rFonts w:eastAsia="Times New Roman" w:cs="Arial"/>
                <w:szCs w:val="20"/>
              </w:rPr>
              <w:t>Joy</w:t>
            </w:r>
          </w:p>
        </w:tc>
        <w:tc>
          <w:tcPr>
            <w:tcW w:w="3870" w:type="dxa"/>
            <w:shd w:val="clear" w:color="auto" w:fill="auto"/>
            <w:noWrap/>
            <w:vAlign w:val="bottom"/>
            <w:hideMark/>
          </w:tcPr>
          <w:p w14:paraId="6E53ADE5" w14:textId="77777777" w:rsidR="00146931" w:rsidRPr="00533FFD" w:rsidRDefault="00146931" w:rsidP="001E5328">
            <w:pPr>
              <w:spacing w:after="0"/>
              <w:rPr>
                <w:rFonts w:eastAsia="Times New Roman" w:cs="Arial"/>
                <w:szCs w:val="20"/>
              </w:rPr>
            </w:pPr>
            <w:r w:rsidRPr="00533FFD">
              <w:rPr>
                <w:rFonts w:eastAsia="Times New Roman" w:cs="Arial"/>
                <w:szCs w:val="20"/>
              </w:rPr>
              <w:t>Orbit Industries Inc.</w:t>
            </w:r>
          </w:p>
        </w:tc>
        <w:tc>
          <w:tcPr>
            <w:tcW w:w="2160" w:type="dxa"/>
            <w:shd w:val="clear" w:color="auto" w:fill="auto"/>
            <w:noWrap/>
            <w:vAlign w:val="bottom"/>
          </w:tcPr>
          <w:p w14:paraId="1B43115F" w14:textId="77777777" w:rsidR="00146931" w:rsidRPr="00533FFD" w:rsidRDefault="00146931" w:rsidP="001E5328">
            <w:pPr>
              <w:spacing w:after="0"/>
              <w:jc w:val="center"/>
              <w:rPr>
                <w:rFonts w:eastAsia="Times New Roman" w:cs="Arial"/>
                <w:szCs w:val="20"/>
              </w:rPr>
            </w:pPr>
          </w:p>
        </w:tc>
      </w:tr>
      <w:tr w:rsidR="00146931" w:rsidRPr="00533FFD" w14:paraId="3CA8F688" w14:textId="77777777" w:rsidTr="001E5328">
        <w:trPr>
          <w:trHeight w:val="555"/>
        </w:trPr>
        <w:tc>
          <w:tcPr>
            <w:tcW w:w="360" w:type="dxa"/>
            <w:shd w:val="clear" w:color="auto" w:fill="auto"/>
            <w:noWrap/>
            <w:vAlign w:val="bottom"/>
            <w:hideMark/>
          </w:tcPr>
          <w:p w14:paraId="0E5D1F91"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2590BDBE" w14:textId="77777777" w:rsidR="00146931" w:rsidRPr="00533FFD" w:rsidRDefault="00146931" w:rsidP="001E5328">
            <w:pPr>
              <w:spacing w:after="0"/>
              <w:rPr>
                <w:rFonts w:eastAsia="Times New Roman" w:cs="Arial"/>
                <w:szCs w:val="20"/>
              </w:rPr>
            </w:pPr>
            <w:r w:rsidRPr="00533FFD">
              <w:rPr>
                <w:rFonts w:eastAsia="Times New Roman" w:cs="Arial"/>
                <w:szCs w:val="20"/>
              </w:rPr>
              <w:t>Kevin</w:t>
            </w:r>
          </w:p>
        </w:tc>
        <w:tc>
          <w:tcPr>
            <w:tcW w:w="1980" w:type="dxa"/>
            <w:shd w:val="clear" w:color="auto" w:fill="auto"/>
            <w:noWrap/>
            <w:vAlign w:val="bottom"/>
            <w:hideMark/>
          </w:tcPr>
          <w:p w14:paraId="3CCBE11D"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Kalidonis</w:t>
            </w:r>
            <w:proofErr w:type="spellEnd"/>
          </w:p>
        </w:tc>
        <w:tc>
          <w:tcPr>
            <w:tcW w:w="3870" w:type="dxa"/>
            <w:shd w:val="clear" w:color="auto" w:fill="auto"/>
            <w:vAlign w:val="bottom"/>
            <w:hideMark/>
          </w:tcPr>
          <w:p w14:paraId="7487ED20" w14:textId="77777777" w:rsidR="00146931" w:rsidRPr="00533FFD" w:rsidRDefault="00146931" w:rsidP="001E5328">
            <w:pPr>
              <w:spacing w:after="0"/>
              <w:rPr>
                <w:rFonts w:eastAsia="Times New Roman" w:cs="Arial"/>
                <w:szCs w:val="20"/>
              </w:rPr>
            </w:pPr>
            <w:r w:rsidRPr="00533FFD">
              <w:rPr>
                <w:rFonts w:eastAsia="Times New Roman" w:cs="Arial"/>
                <w:szCs w:val="20"/>
              </w:rPr>
              <w:t>Allegheny Ludlum LLC d/b/a/ ATI Flat Rolled Products</w:t>
            </w:r>
          </w:p>
        </w:tc>
        <w:tc>
          <w:tcPr>
            <w:tcW w:w="2160" w:type="dxa"/>
            <w:shd w:val="clear" w:color="auto" w:fill="auto"/>
            <w:noWrap/>
            <w:vAlign w:val="bottom"/>
          </w:tcPr>
          <w:p w14:paraId="1DA0CB6E" w14:textId="77777777" w:rsidR="00146931" w:rsidRPr="00533FFD" w:rsidRDefault="00146931" w:rsidP="001E5328">
            <w:pPr>
              <w:spacing w:after="0"/>
              <w:jc w:val="center"/>
              <w:rPr>
                <w:rFonts w:eastAsia="Times New Roman" w:cs="Arial"/>
                <w:szCs w:val="20"/>
              </w:rPr>
            </w:pPr>
          </w:p>
        </w:tc>
      </w:tr>
      <w:tr w:rsidR="00146931" w:rsidRPr="00533FFD" w14:paraId="66FE61DD" w14:textId="77777777" w:rsidTr="001E5328">
        <w:trPr>
          <w:trHeight w:val="255"/>
        </w:trPr>
        <w:tc>
          <w:tcPr>
            <w:tcW w:w="360" w:type="dxa"/>
            <w:shd w:val="clear" w:color="auto" w:fill="auto"/>
            <w:noWrap/>
            <w:vAlign w:val="bottom"/>
            <w:hideMark/>
          </w:tcPr>
          <w:p w14:paraId="39068265" w14:textId="77777777" w:rsidR="00146931" w:rsidRPr="00533FFD" w:rsidRDefault="00146931" w:rsidP="001E5328">
            <w:pPr>
              <w:pStyle w:val="Names"/>
              <w:spacing w:after="0"/>
            </w:pPr>
            <w:r w:rsidRPr="00533FFD">
              <w:t>*</w:t>
            </w:r>
          </w:p>
        </w:tc>
        <w:tc>
          <w:tcPr>
            <w:tcW w:w="1980" w:type="dxa"/>
            <w:shd w:val="clear" w:color="auto" w:fill="auto"/>
            <w:noWrap/>
            <w:vAlign w:val="bottom"/>
            <w:hideMark/>
          </w:tcPr>
          <w:p w14:paraId="49C51F01"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Richard </w:t>
            </w:r>
          </w:p>
        </w:tc>
        <w:tc>
          <w:tcPr>
            <w:tcW w:w="1980" w:type="dxa"/>
            <w:shd w:val="clear" w:color="auto" w:fill="auto"/>
            <w:noWrap/>
            <w:vAlign w:val="bottom"/>
            <w:hideMark/>
          </w:tcPr>
          <w:p w14:paraId="2A4339B0" w14:textId="77777777" w:rsidR="00146931" w:rsidRPr="00533FFD" w:rsidRDefault="00146931" w:rsidP="001E5328">
            <w:pPr>
              <w:spacing w:after="0"/>
              <w:rPr>
                <w:rFonts w:eastAsia="Times New Roman" w:cs="Arial"/>
                <w:szCs w:val="20"/>
              </w:rPr>
            </w:pPr>
            <w:r w:rsidRPr="00533FFD">
              <w:rPr>
                <w:rFonts w:eastAsia="Times New Roman" w:cs="Arial"/>
                <w:szCs w:val="20"/>
              </w:rPr>
              <w:t>King</w:t>
            </w:r>
          </w:p>
        </w:tc>
        <w:tc>
          <w:tcPr>
            <w:tcW w:w="3870" w:type="dxa"/>
            <w:shd w:val="clear" w:color="auto" w:fill="auto"/>
            <w:noWrap/>
            <w:vAlign w:val="bottom"/>
            <w:hideMark/>
          </w:tcPr>
          <w:p w14:paraId="7008E3FC" w14:textId="77777777" w:rsidR="00146931" w:rsidRPr="00533FFD" w:rsidRDefault="00146931" w:rsidP="001E5328">
            <w:pPr>
              <w:spacing w:after="0"/>
              <w:rPr>
                <w:rFonts w:eastAsia="Times New Roman" w:cs="Arial"/>
                <w:szCs w:val="20"/>
              </w:rPr>
            </w:pPr>
            <w:r w:rsidRPr="00533FFD">
              <w:rPr>
                <w:rFonts w:eastAsia="Times New Roman" w:cs="Arial"/>
                <w:szCs w:val="20"/>
              </w:rPr>
              <w:t>New Hampshire Ball Bearings</w:t>
            </w:r>
          </w:p>
        </w:tc>
        <w:tc>
          <w:tcPr>
            <w:tcW w:w="2160" w:type="dxa"/>
            <w:shd w:val="clear" w:color="auto" w:fill="auto"/>
            <w:noWrap/>
            <w:vAlign w:val="bottom"/>
          </w:tcPr>
          <w:p w14:paraId="201F2C97" w14:textId="77777777" w:rsidR="00146931" w:rsidRPr="00533FFD" w:rsidRDefault="00146931" w:rsidP="001E5328">
            <w:pPr>
              <w:spacing w:after="0"/>
              <w:jc w:val="center"/>
              <w:rPr>
                <w:rFonts w:eastAsia="Times New Roman" w:cs="Arial"/>
                <w:szCs w:val="20"/>
              </w:rPr>
            </w:pPr>
          </w:p>
        </w:tc>
      </w:tr>
      <w:tr w:rsidR="00146931" w:rsidRPr="00533FFD" w14:paraId="550E94B0" w14:textId="77777777" w:rsidTr="001E5328">
        <w:trPr>
          <w:trHeight w:val="255"/>
        </w:trPr>
        <w:tc>
          <w:tcPr>
            <w:tcW w:w="360" w:type="dxa"/>
            <w:shd w:val="clear" w:color="auto" w:fill="auto"/>
            <w:noWrap/>
            <w:vAlign w:val="bottom"/>
            <w:hideMark/>
          </w:tcPr>
          <w:p w14:paraId="47FD404A" w14:textId="77777777" w:rsidR="00146931" w:rsidRPr="00533FFD" w:rsidRDefault="00146931" w:rsidP="001E5328">
            <w:pPr>
              <w:pStyle w:val="Names"/>
              <w:spacing w:after="0"/>
            </w:pPr>
            <w:r w:rsidRPr="00533FFD">
              <w:t> </w:t>
            </w:r>
          </w:p>
        </w:tc>
        <w:tc>
          <w:tcPr>
            <w:tcW w:w="1980" w:type="dxa"/>
            <w:shd w:val="clear" w:color="auto" w:fill="auto"/>
            <w:noWrap/>
            <w:hideMark/>
          </w:tcPr>
          <w:p w14:paraId="59982B07" w14:textId="77777777" w:rsidR="00146931" w:rsidRPr="00533FFD" w:rsidRDefault="00146931" w:rsidP="001E5328">
            <w:pPr>
              <w:spacing w:after="0"/>
              <w:rPr>
                <w:rFonts w:eastAsia="Times New Roman" w:cs="Arial"/>
                <w:szCs w:val="20"/>
              </w:rPr>
            </w:pPr>
            <w:r w:rsidRPr="00533FFD">
              <w:rPr>
                <w:rFonts w:eastAsia="Times New Roman" w:cs="Arial"/>
                <w:szCs w:val="20"/>
              </w:rPr>
              <w:t>Phillip</w:t>
            </w:r>
          </w:p>
        </w:tc>
        <w:tc>
          <w:tcPr>
            <w:tcW w:w="1980" w:type="dxa"/>
            <w:shd w:val="clear" w:color="auto" w:fill="auto"/>
            <w:noWrap/>
            <w:vAlign w:val="bottom"/>
            <w:hideMark/>
          </w:tcPr>
          <w:p w14:paraId="3DB784B5" w14:textId="77777777" w:rsidR="00146931" w:rsidRPr="00533FFD" w:rsidRDefault="00146931" w:rsidP="001E5328">
            <w:pPr>
              <w:spacing w:after="0"/>
              <w:rPr>
                <w:rFonts w:eastAsia="Times New Roman" w:cs="Arial"/>
                <w:szCs w:val="20"/>
              </w:rPr>
            </w:pPr>
            <w:r w:rsidRPr="00533FFD">
              <w:rPr>
                <w:rFonts w:eastAsia="Times New Roman" w:cs="Arial"/>
                <w:szCs w:val="20"/>
              </w:rPr>
              <w:t>Knox</w:t>
            </w:r>
          </w:p>
        </w:tc>
        <w:tc>
          <w:tcPr>
            <w:tcW w:w="3870" w:type="dxa"/>
            <w:shd w:val="clear" w:color="auto" w:fill="auto"/>
            <w:noWrap/>
            <w:vAlign w:val="bottom"/>
            <w:hideMark/>
          </w:tcPr>
          <w:p w14:paraId="446AF370"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Triumph </w:t>
            </w:r>
            <w:proofErr w:type="spellStart"/>
            <w:r w:rsidRPr="00533FFD">
              <w:rPr>
                <w:rFonts w:eastAsia="Times New Roman" w:cs="Arial"/>
                <w:szCs w:val="20"/>
              </w:rPr>
              <w:t>Aerostructures</w:t>
            </w:r>
            <w:proofErr w:type="spellEnd"/>
          </w:p>
        </w:tc>
        <w:tc>
          <w:tcPr>
            <w:tcW w:w="2160" w:type="dxa"/>
            <w:shd w:val="clear" w:color="auto" w:fill="auto"/>
            <w:noWrap/>
            <w:vAlign w:val="bottom"/>
          </w:tcPr>
          <w:p w14:paraId="5609E7CD" w14:textId="77777777" w:rsidR="00146931" w:rsidRPr="00533FFD" w:rsidRDefault="00146931" w:rsidP="001E5328">
            <w:pPr>
              <w:spacing w:after="0"/>
              <w:jc w:val="center"/>
              <w:rPr>
                <w:rFonts w:eastAsia="Times New Roman" w:cs="Arial"/>
                <w:szCs w:val="20"/>
              </w:rPr>
            </w:pPr>
          </w:p>
        </w:tc>
      </w:tr>
      <w:tr w:rsidR="00146931" w:rsidRPr="00533FFD" w14:paraId="1BE87540" w14:textId="77777777" w:rsidTr="001E5328">
        <w:trPr>
          <w:trHeight w:val="255"/>
        </w:trPr>
        <w:tc>
          <w:tcPr>
            <w:tcW w:w="360" w:type="dxa"/>
            <w:shd w:val="clear" w:color="auto" w:fill="auto"/>
            <w:noWrap/>
            <w:vAlign w:val="bottom"/>
            <w:hideMark/>
          </w:tcPr>
          <w:p w14:paraId="2B6B0F63" w14:textId="77777777" w:rsidR="00146931" w:rsidRPr="00533FFD" w:rsidRDefault="00146931" w:rsidP="001E5328">
            <w:pPr>
              <w:pStyle w:val="Names"/>
              <w:spacing w:after="0"/>
            </w:pPr>
            <w:r w:rsidRPr="00533FFD">
              <w:t> </w:t>
            </w:r>
          </w:p>
        </w:tc>
        <w:tc>
          <w:tcPr>
            <w:tcW w:w="1980" w:type="dxa"/>
            <w:shd w:val="clear" w:color="auto" w:fill="auto"/>
            <w:noWrap/>
            <w:hideMark/>
          </w:tcPr>
          <w:p w14:paraId="453A0E93" w14:textId="77777777" w:rsidR="00146931" w:rsidRPr="00533FFD" w:rsidRDefault="00146931" w:rsidP="001E5328">
            <w:pPr>
              <w:spacing w:after="0"/>
              <w:rPr>
                <w:rFonts w:eastAsia="Times New Roman" w:cs="Arial"/>
                <w:szCs w:val="20"/>
              </w:rPr>
            </w:pPr>
            <w:r w:rsidRPr="00533FFD">
              <w:rPr>
                <w:rFonts w:eastAsia="Times New Roman" w:cs="Arial"/>
                <w:szCs w:val="20"/>
              </w:rPr>
              <w:t>Michael</w:t>
            </w:r>
          </w:p>
        </w:tc>
        <w:tc>
          <w:tcPr>
            <w:tcW w:w="1980" w:type="dxa"/>
            <w:shd w:val="clear" w:color="auto" w:fill="auto"/>
            <w:noWrap/>
            <w:vAlign w:val="bottom"/>
            <w:hideMark/>
          </w:tcPr>
          <w:p w14:paraId="5F4DED6D"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Kowatch</w:t>
            </w:r>
            <w:proofErr w:type="spellEnd"/>
          </w:p>
        </w:tc>
        <w:tc>
          <w:tcPr>
            <w:tcW w:w="3870" w:type="dxa"/>
            <w:shd w:val="clear" w:color="auto" w:fill="auto"/>
            <w:noWrap/>
            <w:vAlign w:val="bottom"/>
            <w:hideMark/>
          </w:tcPr>
          <w:p w14:paraId="4B9A4823" w14:textId="77777777" w:rsidR="00146931" w:rsidRPr="00533FFD" w:rsidRDefault="00146931" w:rsidP="001E5328">
            <w:pPr>
              <w:spacing w:after="0"/>
              <w:rPr>
                <w:rFonts w:eastAsia="Times New Roman" w:cs="Arial"/>
                <w:szCs w:val="20"/>
              </w:rPr>
            </w:pPr>
            <w:r w:rsidRPr="00533FFD">
              <w:rPr>
                <w:rFonts w:eastAsia="Times New Roman" w:cs="Arial"/>
                <w:szCs w:val="20"/>
              </w:rPr>
              <w:t>Product Evaluation Systems</w:t>
            </w:r>
          </w:p>
        </w:tc>
        <w:tc>
          <w:tcPr>
            <w:tcW w:w="2160" w:type="dxa"/>
            <w:shd w:val="clear" w:color="auto" w:fill="auto"/>
            <w:noWrap/>
            <w:vAlign w:val="bottom"/>
          </w:tcPr>
          <w:p w14:paraId="78CE42E0" w14:textId="77777777" w:rsidR="00146931" w:rsidRPr="00533FFD" w:rsidRDefault="00146931" w:rsidP="001E5328">
            <w:pPr>
              <w:spacing w:after="0"/>
              <w:jc w:val="center"/>
              <w:rPr>
                <w:rFonts w:eastAsia="Times New Roman" w:cs="Arial"/>
                <w:szCs w:val="20"/>
              </w:rPr>
            </w:pPr>
          </w:p>
        </w:tc>
      </w:tr>
      <w:tr w:rsidR="00146931" w:rsidRPr="00533FFD" w14:paraId="4D137E94" w14:textId="77777777" w:rsidTr="001E5328">
        <w:trPr>
          <w:trHeight w:val="255"/>
        </w:trPr>
        <w:tc>
          <w:tcPr>
            <w:tcW w:w="360" w:type="dxa"/>
            <w:shd w:val="clear" w:color="auto" w:fill="auto"/>
            <w:noWrap/>
            <w:vAlign w:val="bottom"/>
            <w:hideMark/>
          </w:tcPr>
          <w:p w14:paraId="3FE6E50D" w14:textId="77777777" w:rsidR="00146931" w:rsidRPr="00533FFD" w:rsidRDefault="00146931" w:rsidP="001E5328">
            <w:pPr>
              <w:pStyle w:val="Names"/>
              <w:spacing w:after="0"/>
            </w:pPr>
            <w:r w:rsidRPr="00533FFD">
              <w:t> </w:t>
            </w:r>
          </w:p>
        </w:tc>
        <w:tc>
          <w:tcPr>
            <w:tcW w:w="1980" w:type="dxa"/>
            <w:shd w:val="clear" w:color="auto" w:fill="auto"/>
            <w:noWrap/>
            <w:hideMark/>
          </w:tcPr>
          <w:p w14:paraId="17EE0488" w14:textId="77777777" w:rsidR="00146931" w:rsidRPr="00533FFD" w:rsidRDefault="00146931" w:rsidP="001E5328">
            <w:pPr>
              <w:spacing w:after="0"/>
              <w:rPr>
                <w:rFonts w:eastAsia="Times New Roman" w:cs="Arial"/>
                <w:szCs w:val="20"/>
              </w:rPr>
            </w:pPr>
            <w:r w:rsidRPr="00533FFD">
              <w:rPr>
                <w:rFonts w:eastAsia="Times New Roman" w:cs="Arial"/>
                <w:szCs w:val="20"/>
              </w:rPr>
              <w:t>Kris</w:t>
            </w:r>
          </w:p>
        </w:tc>
        <w:tc>
          <w:tcPr>
            <w:tcW w:w="1980" w:type="dxa"/>
            <w:shd w:val="clear" w:color="auto" w:fill="auto"/>
            <w:noWrap/>
            <w:vAlign w:val="bottom"/>
            <w:hideMark/>
          </w:tcPr>
          <w:p w14:paraId="2130A2F6"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Krishnamoorshy</w:t>
            </w:r>
            <w:proofErr w:type="spellEnd"/>
          </w:p>
        </w:tc>
        <w:tc>
          <w:tcPr>
            <w:tcW w:w="3870" w:type="dxa"/>
            <w:shd w:val="clear" w:color="auto" w:fill="auto"/>
            <w:noWrap/>
            <w:vAlign w:val="bottom"/>
            <w:hideMark/>
          </w:tcPr>
          <w:p w14:paraId="61E86AC4"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Applus</w:t>
            </w:r>
            <w:proofErr w:type="spellEnd"/>
            <w:r w:rsidRPr="00533FFD">
              <w:rPr>
                <w:rFonts w:eastAsia="Times New Roman" w:cs="Arial"/>
                <w:szCs w:val="20"/>
              </w:rPr>
              <w:t xml:space="preserve"> RTD Canada LP</w:t>
            </w:r>
          </w:p>
        </w:tc>
        <w:tc>
          <w:tcPr>
            <w:tcW w:w="2160" w:type="dxa"/>
            <w:shd w:val="clear" w:color="auto" w:fill="auto"/>
            <w:noWrap/>
            <w:vAlign w:val="bottom"/>
          </w:tcPr>
          <w:p w14:paraId="2C54D245" w14:textId="77777777" w:rsidR="00146931" w:rsidRPr="00533FFD" w:rsidRDefault="00146931" w:rsidP="001E5328">
            <w:pPr>
              <w:spacing w:after="0"/>
              <w:jc w:val="center"/>
              <w:rPr>
                <w:rFonts w:eastAsia="Times New Roman" w:cs="Arial"/>
                <w:szCs w:val="20"/>
              </w:rPr>
            </w:pPr>
          </w:p>
        </w:tc>
      </w:tr>
      <w:tr w:rsidR="00146931" w:rsidRPr="00533FFD" w14:paraId="50175078" w14:textId="77777777" w:rsidTr="001E5328">
        <w:trPr>
          <w:trHeight w:val="255"/>
        </w:trPr>
        <w:tc>
          <w:tcPr>
            <w:tcW w:w="360" w:type="dxa"/>
            <w:shd w:val="clear" w:color="auto" w:fill="auto"/>
            <w:noWrap/>
            <w:vAlign w:val="bottom"/>
            <w:hideMark/>
          </w:tcPr>
          <w:p w14:paraId="7FEBC19D"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126F99AD"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Superemaneyam</w:t>
            </w:r>
            <w:proofErr w:type="spellEnd"/>
          </w:p>
        </w:tc>
        <w:tc>
          <w:tcPr>
            <w:tcW w:w="1980" w:type="dxa"/>
            <w:shd w:val="clear" w:color="auto" w:fill="auto"/>
            <w:noWrap/>
            <w:vAlign w:val="bottom"/>
            <w:hideMark/>
          </w:tcPr>
          <w:p w14:paraId="5E673C11"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Kuppusamy</w:t>
            </w:r>
            <w:proofErr w:type="spellEnd"/>
          </w:p>
        </w:tc>
        <w:tc>
          <w:tcPr>
            <w:tcW w:w="3870" w:type="dxa"/>
            <w:shd w:val="clear" w:color="auto" w:fill="auto"/>
            <w:noWrap/>
            <w:vAlign w:val="bottom"/>
            <w:hideMark/>
          </w:tcPr>
          <w:p w14:paraId="39783730"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Upeca</w:t>
            </w:r>
            <w:proofErr w:type="spellEnd"/>
            <w:r w:rsidRPr="00533FFD">
              <w:rPr>
                <w:rFonts w:eastAsia="Times New Roman" w:cs="Arial"/>
                <w:szCs w:val="20"/>
              </w:rPr>
              <w:t xml:space="preserve"> Aerotech </w:t>
            </w:r>
            <w:proofErr w:type="spellStart"/>
            <w:r w:rsidRPr="00533FFD">
              <w:rPr>
                <w:rFonts w:eastAsia="Times New Roman" w:cs="Arial"/>
                <w:szCs w:val="20"/>
              </w:rPr>
              <w:t>Sdn.Bhd</w:t>
            </w:r>
            <w:proofErr w:type="spellEnd"/>
          </w:p>
        </w:tc>
        <w:tc>
          <w:tcPr>
            <w:tcW w:w="2160" w:type="dxa"/>
            <w:shd w:val="clear" w:color="auto" w:fill="auto"/>
            <w:noWrap/>
            <w:vAlign w:val="bottom"/>
          </w:tcPr>
          <w:p w14:paraId="53E9EC33" w14:textId="77777777" w:rsidR="00146931" w:rsidRPr="00533FFD" w:rsidRDefault="00146931" w:rsidP="001E5328">
            <w:pPr>
              <w:spacing w:after="0"/>
              <w:jc w:val="center"/>
              <w:rPr>
                <w:rFonts w:eastAsia="Times New Roman" w:cs="Arial"/>
                <w:szCs w:val="20"/>
              </w:rPr>
            </w:pPr>
          </w:p>
        </w:tc>
      </w:tr>
      <w:tr w:rsidR="00146931" w:rsidRPr="00533FFD" w14:paraId="6D4388FD" w14:textId="77777777" w:rsidTr="001E5328">
        <w:trPr>
          <w:trHeight w:val="255"/>
        </w:trPr>
        <w:tc>
          <w:tcPr>
            <w:tcW w:w="360" w:type="dxa"/>
            <w:shd w:val="clear" w:color="auto" w:fill="auto"/>
            <w:noWrap/>
            <w:vAlign w:val="bottom"/>
            <w:hideMark/>
          </w:tcPr>
          <w:p w14:paraId="2976F3AC"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536ECC6C"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Yanick</w:t>
            </w:r>
            <w:proofErr w:type="spellEnd"/>
          </w:p>
        </w:tc>
        <w:tc>
          <w:tcPr>
            <w:tcW w:w="1980" w:type="dxa"/>
            <w:shd w:val="clear" w:color="auto" w:fill="auto"/>
            <w:noWrap/>
            <w:vAlign w:val="bottom"/>
            <w:hideMark/>
          </w:tcPr>
          <w:p w14:paraId="5CA53B40"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Lavallee</w:t>
            </w:r>
            <w:proofErr w:type="spellEnd"/>
          </w:p>
        </w:tc>
        <w:tc>
          <w:tcPr>
            <w:tcW w:w="3870" w:type="dxa"/>
            <w:shd w:val="clear" w:color="auto" w:fill="auto"/>
            <w:noWrap/>
            <w:vAlign w:val="bottom"/>
            <w:hideMark/>
          </w:tcPr>
          <w:p w14:paraId="49DEF54B" w14:textId="2E814C17" w:rsidR="00146931" w:rsidRPr="00533FFD" w:rsidRDefault="00146931" w:rsidP="001E5328">
            <w:pPr>
              <w:spacing w:after="0"/>
              <w:rPr>
                <w:rFonts w:eastAsia="Times New Roman" w:cs="Arial"/>
                <w:szCs w:val="20"/>
              </w:rPr>
            </w:pPr>
            <w:r w:rsidRPr="00533FFD">
              <w:rPr>
                <w:rFonts w:eastAsia="Times New Roman" w:cs="Arial"/>
                <w:szCs w:val="20"/>
              </w:rPr>
              <w:t>RTI Claro Inc</w:t>
            </w:r>
            <w:r w:rsidR="00141271">
              <w:rPr>
                <w:rFonts w:eastAsia="Times New Roman" w:cs="Arial"/>
                <w:szCs w:val="20"/>
              </w:rPr>
              <w:t>.</w:t>
            </w:r>
          </w:p>
        </w:tc>
        <w:tc>
          <w:tcPr>
            <w:tcW w:w="2160" w:type="dxa"/>
            <w:shd w:val="clear" w:color="auto" w:fill="auto"/>
            <w:noWrap/>
            <w:vAlign w:val="bottom"/>
          </w:tcPr>
          <w:p w14:paraId="09751F6F" w14:textId="77777777" w:rsidR="00146931" w:rsidRPr="00533FFD" w:rsidRDefault="00146931" w:rsidP="001E5328">
            <w:pPr>
              <w:spacing w:after="0"/>
              <w:jc w:val="center"/>
              <w:rPr>
                <w:rFonts w:eastAsia="Times New Roman" w:cs="Arial"/>
                <w:szCs w:val="20"/>
              </w:rPr>
            </w:pPr>
          </w:p>
        </w:tc>
      </w:tr>
      <w:tr w:rsidR="00146931" w:rsidRPr="00533FFD" w14:paraId="169AFB0C" w14:textId="77777777" w:rsidTr="001E5328">
        <w:trPr>
          <w:trHeight w:val="255"/>
        </w:trPr>
        <w:tc>
          <w:tcPr>
            <w:tcW w:w="360" w:type="dxa"/>
            <w:shd w:val="clear" w:color="auto" w:fill="auto"/>
            <w:noWrap/>
            <w:vAlign w:val="bottom"/>
            <w:hideMark/>
          </w:tcPr>
          <w:p w14:paraId="52EB3D6E"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25A097FA" w14:textId="77777777" w:rsidR="00146931" w:rsidRPr="00533FFD" w:rsidRDefault="00146931" w:rsidP="001E5328">
            <w:pPr>
              <w:spacing w:after="0"/>
              <w:rPr>
                <w:rFonts w:eastAsia="Times New Roman" w:cs="Arial"/>
                <w:szCs w:val="20"/>
              </w:rPr>
            </w:pPr>
            <w:r w:rsidRPr="00533FFD">
              <w:rPr>
                <w:rFonts w:eastAsia="Times New Roman" w:cs="Arial"/>
                <w:szCs w:val="20"/>
              </w:rPr>
              <w:t>Shelly</w:t>
            </w:r>
          </w:p>
        </w:tc>
        <w:tc>
          <w:tcPr>
            <w:tcW w:w="1980" w:type="dxa"/>
            <w:shd w:val="clear" w:color="auto" w:fill="auto"/>
            <w:noWrap/>
            <w:vAlign w:val="bottom"/>
            <w:hideMark/>
          </w:tcPr>
          <w:p w14:paraId="1CF324B2" w14:textId="77777777" w:rsidR="00146931" w:rsidRPr="00533FFD" w:rsidRDefault="00146931" w:rsidP="001E5328">
            <w:pPr>
              <w:spacing w:after="0"/>
              <w:rPr>
                <w:rFonts w:eastAsia="Times New Roman" w:cs="Arial"/>
                <w:szCs w:val="20"/>
              </w:rPr>
            </w:pPr>
            <w:r w:rsidRPr="00533FFD">
              <w:rPr>
                <w:rFonts w:eastAsia="Times New Roman" w:cs="Arial"/>
                <w:szCs w:val="20"/>
              </w:rPr>
              <w:t>Lawless</w:t>
            </w:r>
          </w:p>
        </w:tc>
        <w:tc>
          <w:tcPr>
            <w:tcW w:w="3870" w:type="dxa"/>
            <w:shd w:val="clear" w:color="auto" w:fill="auto"/>
            <w:noWrap/>
            <w:vAlign w:val="bottom"/>
            <w:hideMark/>
          </w:tcPr>
          <w:p w14:paraId="36D37018" w14:textId="77777777" w:rsidR="00146931" w:rsidRPr="00533FFD" w:rsidRDefault="00146931" w:rsidP="001E5328">
            <w:pPr>
              <w:spacing w:after="0"/>
              <w:rPr>
                <w:rFonts w:eastAsia="Times New Roman" w:cs="Arial"/>
                <w:szCs w:val="20"/>
              </w:rPr>
            </w:pPr>
            <w:r w:rsidRPr="00533FFD">
              <w:rPr>
                <w:rFonts w:eastAsia="Times New Roman" w:cs="Arial"/>
                <w:szCs w:val="20"/>
              </w:rPr>
              <w:t>Meyer Tool, Inc.</w:t>
            </w:r>
          </w:p>
        </w:tc>
        <w:tc>
          <w:tcPr>
            <w:tcW w:w="2160" w:type="dxa"/>
            <w:shd w:val="clear" w:color="auto" w:fill="auto"/>
            <w:noWrap/>
            <w:vAlign w:val="bottom"/>
          </w:tcPr>
          <w:p w14:paraId="688021BB" w14:textId="77777777" w:rsidR="00146931" w:rsidRPr="00533FFD" w:rsidRDefault="00146931" w:rsidP="001E5328">
            <w:pPr>
              <w:spacing w:after="0"/>
              <w:jc w:val="center"/>
              <w:rPr>
                <w:rFonts w:eastAsia="Times New Roman" w:cs="Arial"/>
                <w:szCs w:val="20"/>
              </w:rPr>
            </w:pPr>
          </w:p>
        </w:tc>
      </w:tr>
      <w:tr w:rsidR="00146931" w:rsidRPr="00533FFD" w14:paraId="6BF0B5FB" w14:textId="77777777" w:rsidTr="001E5328">
        <w:trPr>
          <w:trHeight w:val="255"/>
        </w:trPr>
        <w:tc>
          <w:tcPr>
            <w:tcW w:w="360" w:type="dxa"/>
            <w:shd w:val="clear" w:color="auto" w:fill="auto"/>
            <w:noWrap/>
            <w:vAlign w:val="bottom"/>
            <w:hideMark/>
          </w:tcPr>
          <w:p w14:paraId="529DB55A"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07432E2B" w14:textId="77777777" w:rsidR="00146931" w:rsidRPr="00533FFD" w:rsidRDefault="00146931" w:rsidP="001E5328">
            <w:pPr>
              <w:spacing w:after="0"/>
              <w:rPr>
                <w:rFonts w:eastAsia="Times New Roman" w:cs="Arial"/>
                <w:szCs w:val="20"/>
              </w:rPr>
            </w:pPr>
            <w:r w:rsidRPr="00533FFD">
              <w:rPr>
                <w:rFonts w:eastAsia="Times New Roman" w:cs="Arial"/>
                <w:szCs w:val="20"/>
              </w:rPr>
              <w:t>Angela</w:t>
            </w:r>
          </w:p>
        </w:tc>
        <w:tc>
          <w:tcPr>
            <w:tcW w:w="1980" w:type="dxa"/>
            <w:shd w:val="clear" w:color="auto" w:fill="auto"/>
            <w:noWrap/>
            <w:vAlign w:val="bottom"/>
            <w:hideMark/>
          </w:tcPr>
          <w:p w14:paraId="374ECD63" w14:textId="77777777" w:rsidR="00146931" w:rsidRPr="00533FFD" w:rsidRDefault="00146931" w:rsidP="001E5328">
            <w:pPr>
              <w:spacing w:after="0"/>
              <w:rPr>
                <w:rFonts w:eastAsia="Times New Roman" w:cs="Arial"/>
                <w:szCs w:val="20"/>
              </w:rPr>
            </w:pPr>
            <w:r w:rsidRPr="00533FFD">
              <w:rPr>
                <w:rFonts w:eastAsia="Times New Roman" w:cs="Arial"/>
                <w:szCs w:val="20"/>
              </w:rPr>
              <w:t>Leone</w:t>
            </w:r>
          </w:p>
        </w:tc>
        <w:tc>
          <w:tcPr>
            <w:tcW w:w="3870" w:type="dxa"/>
            <w:shd w:val="clear" w:color="auto" w:fill="auto"/>
            <w:noWrap/>
            <w:vAlign w:val="bottom"/>
            <w:hideMark/>
          </w:tcPr>
          <w:p w14:paraId="652A176B" w14:textId="77777777" w:rsidR="00146931" w:rsidRPr="00533FFD" w:rsidRDefault="00146931" w:rsidP="001E5328">
            <w:pPr>
              <w:spacing w:after="0"/>
              <w:rPr>
                <w:rFonts w:eastAsia="Times New Roman" w:cs="Arial"/>
                <w:szCs w:val="20"/>
              </w:rPr>
            </w:pPr>
            <w:r w:rsidRPr="00533FFD">
              <w:rPr>
                <w:rFonts w:eastAsia="Times New Roman" w:cs="Arial"/>
                <w:szCs w:val="20"/>
              </w:rPr>
              <w:t>LORD Corp.</w:t>
            </w:r>
          </w:p>
        </w:tc>
        <w:tc>
          <w:tcPr>
            <w:tcW w:w="2160" w:type="dxa"/>
            <w:shd w:val="clear" w:color="auto" w:fill="auto"/>
            <w:noWrap/>
            <w:vAlign w:val="bottom"/>
          </w:tcPr>
          <w:p w14:paraId="1AD15684" w14:textId="77777777" w:rsidR="00146931" w:rsidRPr="00533FFD" w:rsidRDefault="00146931" w:rsidP="001E5328">
            <w:pPr>
              <w:spacing w:after="0"/>
              <w:jc w:val="center"/>
              <w:rPr>
                <w:rFonts w:eastAsia="Times New Roman" w:cs="Arial"/>
                <w:szCs w:val="20"/>
              </w:rPr>
            </w:pPr>
          </w:p>
        </w:tc>
      </w:tr>
      <w:tr w:rsidR="00146931" w:rsidRPr="00533FFD" w14:paraId="2D69FCE2" w14:textId="77777777" w:rsidTr="001E5328">
        <w:trPr>
          <w:trHeight w:val="255"/>
        </w:trPr>
        <w:tc>
          <w:tcPr>
            <w:tcW w:w="360" w:type="dxa"/>
            <w:shd w:val="clear" w:color="auto" w:fill="auto"/>
            <w:noWrap/>
            <w:vAlign w:val="bottom"/>
            <w:hideMark/>
          </w:tcPr>
          <w:p w14:paraId="0C824896"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7D275344" w14:textId="77777777" w:rsidR="00146931" w:rsidRPr="00533FFD" w:rsidRDefault="00146931" w:rsidP="001E5328">
            <w:pPr>
              <w:spacing w:after="0"/>
              <w:rPr>
                <w:rFonts w:eastAsia="Times New Roman" w:cs="Arial"/>
                <w:szCs w:val="20"/>
              </w:rPr>
            </w:pPr>
            <w:r w:rsidRPr="00533FFD">
              <w:rPr>
                <w:rFonts w:eastAsia="Times New Roman" w:cs="Arial"/>
                <w:szCs w:val="20"/>
              </w:rPr>
              <w:t>Lionel</w:t>
            </w:r>
          </w:p>
        </w:tc>
        <w:tc>
          <w:tcPr>
            <w:tcW w:w="1980" w:type="dxa"/>
            <w:shd w:val="clear" w:color="auto" w:fill="auto"/>
            <w:noWrap/>
            <w:vAlign w:val="bottom"/>
            <w:hideMark/>
          </w:tcPr>
          <w:p w14:paraId="68B2616B"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Lesieur</w:t>
            </w:r>
            <w:proofErr w:type="spellEnd"/>
          </w:p>
        </w:tc>
        <w:tc>
          <w:tcPr>
            <w:tcW w:w="3870" w:type="dxa"/>
            <w:shd w:val="clear" w:color="auto" w:fill="auto"/>
            <w:noWrap/>
            <w:vAlign w:val="bottom"/>
            <w:hideMark/>
          </w:tcPr>
          <w:p w14:paraId="1E504088" w14:textId="77777777" w:rsidR="00146931" w:rsidRPr="00533FFD" w:rsidRDefault="00146931" w:rsidP="001E5328">
            <w:pPr>
              <w:spacing w:after="0"/>
              <w:rPr>
                <w:rFonts w:eastAsia="Times New Roman" w:cs="Arial"/>
                <w:szCs w:val="20"/>
              </w:rPr>
            </w:pPr>
            <w:r w:rsidRPr="00533FFD">
              <w:rPr>
                <w:rFonts w:eastAsia="Times New Roman" w:cs="Arial"/>
                <w:szCs w:val="20"/>
              </w:rPr>
              <w:t>Alcoa Howmet Normandy Castings</w:t>
            </w:r>
          </w:p>
        </w:tc>
        <w:tc>
          <w:tcPr>
            <w:tcW w:w="2160" w:type="dxa"/>
            <w:shd w:val="clear" w:color="auto" w:fill="auto"/>
            <w:noWrap/>
            <w:vAlign w:val="bottom"/>
          </w:tcPr>
          <w:p w14:paraId="07C86226" w14:textId="77777777" w:rsidR="00146931" w:rsidRPr="00533FFD" w:rsidRDefault="00146931" w:rsidP="001E5328">
            <w:pPr>
              <w:spacing w:after="0"/>
              <w:jc w:val="center"/>
              <w:rPr>
                <w:rFonts w:eastAsia="Times New Roman" w:cs="Arial"/>
                <w:szCs w:val="20"/>
              </w:rPr>
            </w:pPr>
          </w:p>
        </w:tc>
      </w:tr>
      <w:tr w:rsidR="00146931" w:rsidRPr="00533FFD" w14:paraId="58677155" w14:textId="77777777" w:rsidTr="001E5328">
        <w:trPr>
          <w:trHeight w:val="255"/>
        </w:trPr>
        <w:tc>
          <w:tcPr>
            <w:tcW w:w="360" w:type="dxa"/>
            <w:shd w:val="clear" w:color="auto" w:fill="auto"/>
            <w:noWrap/>
            <w:vAlign w:val="bottom"/>
            <w:hideMark/>
          </w:tcPr>
          <w:p w14:paraId="561742F7" w14:textId="77777777" w:rsidR="00146931" w:rsidRPr="00533FFD" w:rsidRDefault="00146931" w:rsidP="001E5328">
            <w:pPr>
              <w:pStyle w:val="Names"/>
              <w:spacing w:after="0"/>
            </w:pPr>
            <w:r w:rsidRPr="00533FFD">
              <w:t> </w:t>
            </w:r>
          </w:p>
        </w:tc>
        <w:tc>
          <w:tcPr>
            <w:tcW w:w="1980" w:type="dxa"/>
            <w:shd w:val="clear" w:color="auto" w:fill="auto"/>
            <w:noWrap/>
            <w:hideMark/>
          </w:tcPr>
          <w:p w14:paraId="5570E7E7" w14:textId="77777777" w:rsidR="00146931" w:rsidRPr="00533FFD" w:rsidRDefault="00146931" w:rsidP="001E5328">
            <w:pPr>
              <w:spacing w:after="0"/>
              <w:rPr>
                <w:rFonts w:eastAsia="Times New Roman" w:cs="Arial"/>
                <w:szCs w:val="20"/>
              </w:rPr>
            </w:pPr>
            <w:r w:rsidRPr="00533FFD">
              <w:rPr>
                <w:rFonts w:eastAsia="Times New Roman" w:cs="Arial"/>
                <w:szCs w:val="20"/>
              </w:rPr>
              <w:t>Grant</w:t>
            </w:r>
          </w:p>
        </w:tc>
        <w:tc>
          <w:tcPr>
            <w:tcW w:w="1980" w:type="dxa"/>
            <w:shd w:val="clear" w:color="auto" w:fill="auto"/>
            <w:noWrap/>
            <w:vAlign w:val="bottom"/>
            <w:hideMark/>
          </w:tcPr>
          <w:p w14:paraId="677D7184" w14:textId="77777777" w:rsidR="00146931" w:rsidRPr="00533FFD" w:rsidRDefault="00146931" w:rsidP="001E5328">
            <w:pPr>
              <w:spacing w:after="0"/>
              <w:rPr>
                <w:rFonts w:eastAsia="Times New Roman" w:cs="Arial"/>
                <w:szCs w:val="20"/>
              </w:rPr>
            </w:pPr>
            <w:r w:rsidRPr="00533FFD">
              <w:rPr>
                <w:rFonts w:eastAsia="Times New Roman" w:cs="Arial"/>
                <w:szCs w:val="20"/>
              </w:rPr>
              <w:t>Lilley</w:t>
            </w:r>
          </w:p>
        </w:tc>
        <w:tc>
          <w:tcPr>
            <w:tcW w:w="3870" w:type="dxa"/>
            <w:shd w:val="clear" w:color="auto" w:fill="auto"/>
            <w:noWrap/>
            <w:vAlign w:val="bottom"/>
            <w:hideMark/>
          </w:tcPr>
          <w:p w14:paraId="5278C4AC" w14:textId="77777777" w:rsidR="00146931" w:rsidRPr="00533FFD" w:rsidRDefault="00146931" w:rsidP="001E5328">
            <w:pPr>
              <w:spacing w:after="0"/>
              <w:rPr>
                <w:rFonts w:eastAsia="Times New Roman" w:cs="Arial"/>
                <w:szCs w:val="20"/>
              </w:rPr>
            </w:pPr>
            <w:r w:rsidRPr="00533FFD">
              <w:rPr>
                <w:rFonts w:eastAsia="Times New Roman" w:cs="Arial"/>
                <w:szCs w:val="20"/>
              </w:rPr>
              <w:t>Meyer Tool, Inc.</w:t>
            </w:r>
          </w:p>
        </w:tc>
        <w:tc>
          <w:tcPr>
            <w:tcW w:w="2160" w:type="dxa"/>
            <w:shd w:val="clear" w:color="auto" w:fill="auto"/>
            <w:noWrap/>
            <w:vAlign w:val="bottom"/>
          </w:tcPr>
          <w:p w14:paraId="7E1DCDA7" w14:textId="77777777" w:rsidR="00146931" w:rsidRPr="00533FFD" w:rsidRDefault="00146931" w:rsidP="001E5328">
            <w:pPr>
              <w:spacing w:after="0"/>
              <w:jc w:val="center"/>
              <w:rPr>
                <w:rFonts w:eastAsia="Times New Roman" w:cs="Arial"/>
                <w:szCs w:val="20"/>
              </w:rPr>
            </w:pPr>
          </w:p>
        </w:tc>
      </w:tr>
      <w:tr w:rsidR="00146931" w:rsidRPr="00533FFD" w14:paraId="0B5B59F8" w14:textId="77777777" w:rsidTr="001E5328">
        <w:trPr>
          <w:trHeight w:val="255"/>
        </w:trPr>
        <w:tc>
          <w:tcPr>
            <w:tcW w:w="360" w:type="dxa"/>
            <w:shd w:val="clear" w:color="auto" w:fill="auto"/>
            <w:noWrap/>
            <w:vAlign w:val="bottom"/>
            <w:hideMark/>
          </w:tcPr>
          <w:p w14:paraId="1373B8DA"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5987370B" w14:textId="77777777" w:rsidR="00146931" w:rsidRPr="00533FFD" w:rsidRDefault="00146931" w:rsidP="001E5328">
            <w:pPr>
              <w:spacing w:after="0"/>
              <w:rPr>
                <w:rFonts w:eastAsia="Times New Roman" w:cs="Arial"/>
                <w:szCs w:val="20"/>
              </w:rPr>
            </w:pPr>
            <w:r w:rsidRPr="00533FFD">
              <w:rPr>
                <w:rFonts w:eastAsia="Times New Roman" w:cs="Arial"/>
                <w:szCs w:val="20"/>
              </w:rPr>
              <w:t>Brian</w:t>
            </w:r>
          </w:p>
        </w:tc>
        <w:tc>
          <w:tcPr>
            <w:tcW w:w="1980" w:type="dxa"/>
            <w:shd w:val="clear" w:color="auto" w:fill="auto"/>
            <w:noWrap/>
            <w:vAlign w:val="bottom"/>
            <w:hideMark/>
          </w:tcPr>
          <w:p w14:paraId="33579583"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Loucsoy</w:t>
            </w:r>
            <w:proofErr w:type="spellEnd"/>
          </w:p>
        </w:tc>
        <w:tc>
          <w:tcPr>
            <w:tcW w:w="3870" w:type="dxa"/>
            <w:shd w:val="clear" w:color="auto" w:fill="auto"/>
            <w:noWrap/>
            <w:vAlign w:val="bottom"/>
            <w:hideMark/>
          </w:tcPr>
          <w:p w14:paraId="420F8760" w14:textId="77777777" w:rsidR="00146931" w:rsidRPr="00533FFD" w:rsidRDefault="00146931" w:rsidP="001E5328">
            <w:pPr>
              <w:spacing w:after="0"/>
              <w:rPr>
                <w:rFonts w:eastAsia="Times New Roman" w:cs="Arial"/>
                <w:szCs w:val="20"/>
              </w:rPr>
            </w:pPr>
            <w:r w:rsidRPr="00533FFD">
              <w:rPr>
                <w:rFonts w:eastAsia="Times New Roman" w:cs="Arial"/>
                <w:szCs w:val="20"/>
              </w:rPr>
              <w:t>Carpenter Technology</w:t>
            </w:r>
          </w:p>
        </w:tc>
        <w:tc>
          <w:tcPr>
            <w:tcW w:w="2160" w:type="dxa"/>
            <w:shd w:val="clear" w:color="auto" w:fill="auto"/>
            <w:noWrap/>
            <w:vAlign w:val="bottom"/>
          </w:tcPr>
          <w:p w14:paraId="68C93DF9" w14:textId="77777777" w:rsidR="00146931" w:rsidRPr="00533FFD" w:rsidRDefault="00146931" w:rsidP="001E5328">
            <w:pPr>
              <w:spacing w:after="0"/>
              <w:jc w:val="center"/>
              <w:rPr>
                <w:rFonts w:eastAsia="Times New Roman" w:cs="Arial"/>
                <w:szCs w:val="20"/>
              </w:rPr>
            </w:pPr>
          </w:p>
        </w:tc>
      </w:tr>
      <w:tr w:rsidR="00146931" w:rsidRPr="00533FFD" w14:paraId="1C1EB86B" w14:textId="77777777" w:rsidTr="001E5328">
        <w:trPr>
          <w:trHeight w:val="255"/>
        </w:trPr>
        <w:tc>
          <w:tcPr>
            <w:tcW w:w="360" w:type="dxa"/>
            <w:shd w:val="clear" w:color="auto" w:fill="auto"/>
            <w:noWrap/>
            <w:vAlign w:val="bottom"/>
            <w:hideMark/>
          </w:tcPr>
          <w:p w14:paraId="4A9730C5"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2536DFD1"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Bill </w:t>
            </w:r>
          </w:p>
        </w:tc>
        <w:tc>
          <w:tcPr>
            <w:tcW w:w="1980" w:type="dxa"/>
            <w:shd w:val="clear" w:color="auto" w:fill="auto"/>
            <w:noWrap/>
            <w:vAlign w:val="bottom"/>
            <w:hideMark/>
          </w:tcPr>
          <w:p w14:paraId="45351E21" w14:textId="77777777" w:rsidR="00146931" w:rsidRPr="00533FFD" w:rsidRDefault="00146931" w:rsidP="001E5328">
            <w:pPr>
              <w:spacing w:after="0"/>
              <w:rPr>
                <w:rFonts w:eastAsia="Times New Roman" w:cs="Arial"/>
                <w:szCs w:val="20"/>
              </w:rPr>
            </w:pPr>
            <w:r w:rsidRPr="00533FFD">
              <w:rPr>
                <w:rFonts w:eastAsia="Times New Roman" w:cs="Arial"/>
                <w:szCs w:val="20"/>
              </w:rPr>
              <w:t>Lunde</w:t>
            </w:r>
          </w:p>
        </w:tc>
        <w:tc>
          <w:tcPr>
            <w:tcW w:w="3870" w:type="dxa"/>
            <w:shd w:val="clear" w:color="auto" w:fill="auto"/>
            <w:noWrap/>
            <w:vAlign w:val="bottom"/>
            <w:hideMark/>
          </w:tcPr>
          <w:p w14:paraId="21D1C396" w14:textId="77777777" w:rsidR="00146931" w:rsidRPr="00533FFD" w:rsidRDefault="00146931" w:rsidP="001E5328">
            <w:pPr>
              <w:spacing w:after="0"/>
              <w:rPr>
                <w:rFonts w:eastAsia="Times New Roman" w:cs="Arial"/>
                <w:szCs w:val="20"/>
              </w:rPr>
            </w:pPr>
            <w:r w:rsidRPr="00533FFD">
              <w:rPr>
                <w:rFonts w:eastAsia="Times New Roman" w:cs="Arial"/>
                <w:szCs w:val="20"/>
              </w:rPr>
              <w:t>Meteor Corp</w:t>
            </w:r>
          </w:p>
        </w:tc>
        <w:tc>
          <w:tcPr>
            <w:tcW w:w="2160" w:type="dxa"/>
            <w:shd w:val="clear" w:color="auto" w:fill="auto"/>
            <w:noWrap/>
            <w:vAlign w:val="bottom"/>
          </w:tcPr>
          <w:p w14:paraId="0749250B" w14:textId="77777777" w:rsidR="00146931" w:rsidRPr="00533FFD" w:rsidRDefault="00146931" w:rsidP="001E5328">
            <w:pPr>
              <w:spacing w:after="0"/>
              <w:jc w:val="center"/>
              <w:rPr>
                <w:rFonts w:eastAsia="Times New Roman" w:cs="Arial"/>
                <w:szCs w:val="20"/>
              </w:rPr>
            </w:pPr>
          </w:p>
        </w:tc>
      </w:tr>
      <w:tr w:rsidR="00146931" w:rsidRPr="00533FFD" w14:paraId="2DAB38D7" w14:textId="77777777" w:rsidTr="001E5328">
        <w:trPr>
          <w:trHeight w:val="255"/>
        </w:trPr>
        <w:tc>
          <w:tcPr>
            <w:tcW w:w="360" w:type="dxa"/>
            <w:shd w:val="clear" w:color="auto" w:fill="auto"/>
            <w:noWrap/>
            <w:vAlign w:val="bottom"/>
            <w:hideMark/>
          </w:tcPr>
          <w:p w14:paraId="619594CB"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427A2B3A"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Jim </w:t>
            </w:r>
          </w:p>
        </w:tc>
        <w:tc>
          <w:tcPr>
            <w:tcW w:w="1980" w:type="dxa"/>
            <w:shd w:val="clear" w:color="auto" w:fill="auto"/>
            <w:noWrap/>
            <w:vAlign w:val="bottom"/>
            <w:hideMark/>
          </w:tcPr>
          <w:p w14:paraId="63D93718" w14:textId="77777777" w:rsidR="00146931" w:rsidRPr="00533FFD" w:rsidRDefault="00146931" w:rsidP="001E5328">
            <w:pPr>
              <w:spacing w:after="0"/>
              <w:rPr>
                <w:rFonts w:eastAsia="Times New Roman" w:cs="Arial"/>
                <w:szCs w:val="20"/>
              </w:rPr>
            </w:pPr>
            <w:r w:rsidRPr="00533FFD">
              <w:rPr>
                <w:rFonts w:eastAsia="Times New Roman" w:cs="Arial"/>
                <w:szCs w:val="20"/>
              </w:rPr>
              <w:t>MacMillan</w:t>
            </w:r>
          </w:p>
        </w:tc>
        <w:tc>
          <w:tcPr>
            <w:tcW w:w="3870" w:type="dxa"/>
            <w:shd w:val="clear" w:color="auto" w:fill="auto"/>
            <w:noWrap/>
            <w:vAlign w:val="bottom"/>
            <w:hideMark/>
          </w:tcPr>
          <w:p w14:paraId="1F238A8F" w14:textId="77777777" w:rsidR="00146931" w:rsidRPr="00533FFD" w:rsidRDefault="00146931" w:rsidP="001E5328">
            <w:pPr>
              <w:spacing w:after="0"/>
              <w:rPr>
                <w:rFonts w:eastAsia="Times New Roman" w:cs="Arial"/>
                <w:szCs w:val="20"/>
              </w:rPr>
            </w:pPr>
            <w:r w:rsidRPr="00533FFD">
              <w:rPr>
                <w:rFonts w:eastAsia="Times New Roman" w:cs="Arial"/>
                <w:szCs w:val="20"/>
              </w:rPr>
              <w:t>ATS</w:t>
            </w:r>
          </w:p>
        </w:tc>
        <w:tc>
          <w:tcPr>
            <w:tcW w:w="2160" w:type="dxa"/>
            <w:shd w:val="clear" w:color="auto" w:fill="auto"/>
            <w:noWrap/>
            <w:vAlign w:val="bottom"/>
          </w:tcPr>
          <w:p w14:paraId="31874693" w14:textId="77777777" w:rsidR="00146931" w:rsidRPr="00533FFD" w:rsidRDefault="00146931" w:rsidP="001E5328">
            <w:pPr>
              <w:spacing w:after="0"/>
              <w:jc w:val="center"/>
              <w:rPr>
                <w:rFonts w:eastAsia="Times New Roman" w:cs="Arial"/>
                <w:szCs w:val="20"/>
              </w:rPr>
            </w:pPr>
          </w:p>
        </w:tc>
      </w:tr>
      <w:tr w:rsidR="00146931" w:rsidRPr="00533FFD" w14:paraId="23E9B732" w14:textId="77777777" w:rsidTr="001E5328">
        <w:trPr>
          <w:trHeight w:val="255"/>
        </w:trPr>
        <w:tc>
          <w:tcPr>
            <w:tcW w:w="360" w:type="dxa"/>
            <w:shd w:val="clear" w:color="auto" w:fill="auto"/>
            <w:noWrap/>
            <w:vAlign w:val="bottom"/>
            <w:hideMark/>
          </w:tcPr>
          <w:p w14:paraId="1CB055DE" w14:textId="77777777" w:rsidR="00146931" w:rsidRPr="00533FFD" w:rsidRDefault="00146931" w:rsidP="001E5328">
            <w:pPr>
              <w:pStyle w:val="Names"/>
              <w:spacing w:after="0"/>
            </w:pPr>
            <w:r w:rsidRPr="00533FFD">
              <w:t>*</w:t>
            </w:r>
          </w:p>
        </w:tc>
        <w:tc>
          <w:tcPr>
            <w:tcW w:w="1980" w:type="dxa"/>
            <w:shd w:val="clear" w:color="auto" w:fill="auto"/>
            <w:hideMark/>
          </w:tcPr>
          <w:p w14:paraId="33DADD3F"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D.E. "Skip" </w:t>
            </w:r>
          </w:p>
        </w:tc>
        <w:tc>
          <w:tcPr>
            <w:tcW w:w="1980" w:type="dxa"/>
            <w:shd w:val="clear" w:color="auto" w:fill="auto"/>
            <w:noWrap/>
            <w:vAlign w:val="bottom"/>
            <w:hideMark/>
          </w:tcPr>
          <w:p w14:paraId="6E668B2E" w14:textId="77777777" w:rsidR="00146931" w:rsidRPr="00533FFD" w:rsidRDefault="00146931" w:rsidP="001E5328">
            <w:pPr>
              <w:spacing w:after="0"/>
              <w:rPr>
                <w:rFonts w:eastAsia="Times New Roman" w:cs="Arial"/>
                <w:szCs w:val="20"/>
              </w:rPr>
            </w:pPr>
            <w:r w:rsidRPr="00533FFD">
              <w:rPr>
                <w:rFonts w:eastAsia="Times New Roman" w:cs="Arial"/>
                <w:szCs w:val="20"/>
              </w:rPr>
              <w:t>McDougall</w:t>
            </w:r>
          </w:p>
        </w:tc>
        <w:tc>
          <w:tcPr>
            <w:tcW w:w="3870" w:type="dxa"/>
            <w:shd w:val="clear" w:color="auto" w:fill="auto"/>
            <w:noWrap/>
            <w:vAlign w:val="bottom"/>
            <w:hideMark/>
          </w:tcPr>
          <w:p w14:paraId="6EF666FC"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Hitco</w:t>
            </w:r>
            <w:proofErr w:type="spellEnd"/>
            <w:r w:rsidRPr="00533FFD">
              <w:rPr>
                <w:rFonts w:eastAsia="Times New Roman" w:cs="Arial"/>
                <w:szCs w:val="20"/>
              </w:rPr>
              <w:t xml:space="preserve"> Carbon Composites</w:t>
            </w:r>
          </w:p>
        </w:tc>
        <w:tc>
          <w:tcPr>
            <w:tcW w:w="2160" w:type="dxa"/>
            <w:shd w:val="clear" w:color="auto" w:fill="auto"/>
            <w:noWrap/>
            <w:vAlign w:val="bottom"/>
          </w:tcPr>
          <w:p w14:paraId="7DD9B460" w14:textId="77777777" w:rsidR="00146931" w:rsidRPr="00533FFD" w:rsidRDefault="00146931" w:rsidP="001E5328">
            <w:pPr>
              <w:spacing w:after="0"/>
              <w:jc w:val="center"/>
              <w:rPr>
                <w:rFonts w:eastAsia="Times New Roman" w:cs="Arial"/>
                <w:szCs w:val="20"/>
              </w:rPr>
            </w:pPr>
          </w:p>
        </w:tc>
      </w:tr>
      <w:tr w:rsidR="00146931" w:rsidRPr="00533FFD" w14:paraId="5802DB5C" w14:textId="77777777" w:rsidTr="001E5328">
        <w:trPr>
          <w:trHeight w:val="255"/>
        </w:trPr>
        <w:tc>
          <w:tcPr>
            <w:tcW w:w="360" w:type="dxa"/>
            <w:shd w:val="clear" w:color="auto" w:fill="auto"/>
            <w:noWrap/>
            <w:vAlign w:val="bottom"/>
            <w:hideMark/>
          </w:tcPr>
          <w:p w14:paraId="5825B76E" w14:textId="77777777" w:rsidR="00146931" w:rsidRPr="00533FFD" w:rsidRDefault="00146931" w:rsidP="001E5328">
            <w:pPr>
              <w:pStyle w:val="Names"/>
              <w:spacing w:after="0"/>
            </w:pPr>
            <w:r w:rsidRPr="00533FFD">
              <w:t>*</w:t>
            </w:r>
          </w:p>
        </w:tc>
        <w:tc>
          <w:tcPr>
            <w:tcW w:w="1980" w:type="dxa"/>
            <w:shd w:val="clear" w:color="auto" w:fill="auto"/>
            <w:noWrap/>
            <w:vAlign w:val="bottom"/>
            <w:hideMark/>
          </w:tcPr>
          <w:p w14:paraId="39FACEA1" w14:textId="77777777" w:rsidR="00146931" w:rsidRPr="00533FFD" w:rsidRDefault="00146931" w:rsidP="001E5328">
            <w:pPr>
              <w:spacing w:after="0"/>
              <w:rPr>
                <w:rFonts w:eastAsia="Times New Roman" w:cs="Arial"/>
                <w:szCs w:val="20"/>
              </w:rPr>
            </w:pPr>
            <w:r w:rsidRPr="00533FFD">
              <w:rPr>
                <w:rFonts w:eastAsia="Times New Roman" w:cs="Arial"/>
                <w:szCs w:val="20"/>
              </w:rPr>
              <w:t>Zachary</w:t>
            </w:r>
          </w:p>
        </w:tc>
        <w:tc>
          <w:tcPr>
            <w:tcW w:w="1980" w:type="dxa"/>
            <w:shd w:val="clear" w:color="auto" w:fill="auto"/>
            <w:noWrap/>
            <w:vAlign w:val="bottom"/>
            <w:hideMark/>
          </w:tcPr>
          <w:p w14:paraId="65D5BDE5" w14:textId="77777777" w:rsidR="00146931" w:rsidRPr="00533FFD" w:rsidRDefault="00146931" w:rsidP="001E5328">
            <w:pPr>
              <w:spacing w:after="0"/>
              <w:rPr>
                <w:rFonts w:eastAsia="Times New Roman" w:cs="Arial"/>
                <w:szCs w:val="20"/>
              </w:rPr>
            </w:pPr>
            <w:r w:rsidRPr="00533FFD">
              <w:rPr>
                <w:rFonts w:eastAsia="Times New Roman" w:cs="Arial"/>
                <w:szCs w:val="20"/>
              </w:rPr>
              <w:t>Medeiros</w:t>
            </w:r>
          </w:p>
        </w:tc>
        <w:tc>
          <w:tcPr>
            <w:tcW w:w="3870" w:type="dxa"/>
            <w:shd w:val="clear" w:color="auto" w:fill="auto"/>
            <w:noWrap/>
            <w:vAlign w:val="bottom"/>
            <w:hideMark/>
          </w:tcPr>
          <w:p w14:paraId="53E2D800" w14:textId="77777777" w:rsidR="00146931" w:rsidRPr="00533FFD" w:rsidRDefault="00146931" w:rsidP="001E5328">
            <w:pPr>
              <w:spacing w:after="0"/>
              <w:rPr>
                <w:rFonts w:eastAsia="Times New Roman" w:cs="Arial"/>
                <w:szCs w:val="20"/>
              </w:rPr>
            </w:pPr>
            <w:r w:rsidRPr="00533FFD">
              <w:rPr>
                <w:rFonts w:eastAsia="Times New Roman" w:cs="Arial"/>
                <w:szCs w:val="20"/>
              </w:rPr>
              <w:t>Timken Aerospace</w:t>
            </w:r>
          </w:p>
        </w:tc>
        <w:tc>
          <w:tcPr>
            <w:tcW w:w="2160" w:type="dxa"/>
            <w:shd w:val="clear" w:color="auto" w:fill="auto"/>
            <w:noWrap/>
            <w:vAlign w:val="bottom"/>
          </w:tcPr>
          <w:p w14:paraId="408561B9" w14:textId="77777777" w:rsidR="00146931" w:rsidRPr="00533FFD" w:rsidRDefault="00146931" w:rsidP="001E5328">
            <w:pPr>
              <w:spacing w:after="0"/>
              <w:jc w:val="center"/>
              <w:rPr>
                <w:rFonts w:eastAsia="Times New Roman" w:cs="Arial"/>
                <w:szCs w:val="20"/>
              </w:rPr>
            </w:pPr>
          </w:p>
        </w:tc>
      </w:tr>
      <w:tr w:rsidR="00146931" w:rsidRPr="00533FFD" w14:paraId="6BD65EE4" w14:textId="77777777" w:rsidTr="001E5328">
        <w:trPr>
          <w:trHeight w:val="255"/>
        </w:trPr>
        <w:tc>
          <w:tcPr>
            <w:tcW w:w="360" w:type="dxa"/>
            <w:shd w:val="clear" w:color="auto" w:fill="auto"/>
            <w:noWrap/>
            <w:vAlign w:val="bottom"/>
            <w:hideMark/>
          </w:tcPr>
          <w:p w14:paraId="00A63A82" w14:textId="77777777" w:rsidR="00146931" w:rsidRPr="00533FFD" w:rsidRDefault="00146931" w:rsidP="001E5328">
            <w:pPr>
              <w:pStyle w:val="Names"/>
              <w:spacing w:after="0"/>
            </w:pPr>
            <w:r w:rsidRPr="00533FFD">
              <w:t>*</w:t>
            </w:r>
          </w:p>
        </w:tc>
        <w:tc>
          <w:tcPr>
            <w:tcW w:w="1980" w:type="dxa"/>
            <w:shd w:val="clear" w:color="auto" w:fill="auto"/>
            <w:noWrap/>
            <w:vAlign w:val="bottom"/>
            <w:hideMark/>
          </w:tcPr>
          <w:p w14:paraId="041F37CA"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Dave </w:t>
            </w:r>
          </w:p>
        </w:tc>
        <w:tc>
          <w:tcPr>
            <w:tcW w:w="1980" w:type="dxa"/>
            <w:shd w:val="clear" w:color="auto" w:fill="auto"/>
            <w:noWrap/>
            <w:vAlign w:val="bottom"/>
            <w:hideMark/>
          </w:tcPr>
          <w:p w14:paraId="3CABFA74" w14:textId="77777777" w:rsidR="00146931" w:rsidRPr="00533FFD" w:rsidRDefault="00146931" w:rsidP="001E5328">
            <w:pPr>
              <w:spacing w:after="0"/>
              <w:rPr>
                <w:rFonts w:eastAsia="Times New Roman" w:cs="Arial"/>
                <w:szCs w:val="20"/>
              </w:rPr>
            </w:pPr>
            <w:r w:rsidRPr="00533FFD">
              <w:rPr>
                <w:rFonts w:eastAsia="Times New Roman" w:cs="Arial"/>
                <w:szCs w:val="20"/>
              </w:rPr>
              <w:t>Mitchell</w:t>
            </w:r>
          </w:p>
        </w:tc>
        <w:tc>
          <w:tcPr>
            <w:tcW w:w="3870" w:type="dxa"/>
            <w:shd w:val="clear" w:color="auto" w:fill="auto"/>
            <w:noWrap/>
            <w:vAlign w:val="bottom"/>
            <w:hideMark/>
          </w:tcPr>
          <w:p w14:paraId="2CB410B7" w14:textId="77777777" w:rsidR="00146931" w:rsidRPr="00533FFD" w:rsidRDefault="00146931" w:rsidP="001E5328">
            <w:pPr>
              <w:spacing w:after="0"/>
              <w:rPr>
                <w:rFonts w:eastAsia="Times New Roman" w:cs="Arial"/>
                <w:szCs w:val="20"/>
              </w:rPr>
            </w:pPr>
            <w:r w:rsidRPr="00533FFD">
              <w:rPr>
                <w:rFonts w:eastAsia="Times New Roman" w:cs="Arial"/>
                <w:szCs w:val="20"/>
              </w:rPr>
              <w:t>Composite Inspection Solutions</w:t>
            </w:r>
          </w:p>
        </w:tc>
        <w:tc>
          <w:tcPr>
            <w:tcW w:w="2160" w:type="dxa"/>
            <w:shd w:val="clear" w:color="auto" w:fill="auto"/>
            <w:noWrap/>
            <w:vAlign w:val="bottom"/>
          </w:tcPr>
          <w:p w14:paraId="12F2132D" w14:textId="77777777" w:rsidR="00146931" w:rsidRPr="00533FFD" w:rsidRDefault="00146931" w:rsidP="001E5328">
            <w:pPr>
              <w:spacing w:after="0"/>
              <w:jc w:val="center"/>
              <w:rPr>
                <w:rFonts w:eastAsia="Times New Roman" w:cs="Arial"/>
                <w:szCs w:val="20"/>
              </w:rPr>
            </w:pPr>
          </w:p>
        </w:tc>
      </w:tr>
      <w:tr w:rsidR="00146931" w:rsidRPr="00533FFD" w14:paraId="1DBDC8BC" w14:textId="77777777" w:rsidTr="001E5328">
        <w:trPr>
          <w:trHeight w:val="255"/>
        </w:trPr>
        <w:tc>
          <w:tcPr>
            <w:tcW w:w="360" w:type="dxa"/>
            <w:shd w:val="clear" w:color="auto" w:fill="auto"/>
            <w:noWrap/>
            <w:vAlign w:val="bottom"/>
            <w:hideMark/>
          </w:tcPr>
          <w:p w14:paraId="1A033DDA"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096892C4" w14:textId="77777777" w:rsidR="00146931" w:rsidRPr="00533FFD" w:rsidRDefault="00146931" w:rsidP="001E5328">
            <w:pPr>
              <w:spacing w:after="0"/>
              <w:rPr>
                <w:rFonts w:eastAsia="Times New Roman" w:cs="Arial"/>
                <w:szCs w:val="20"/>
              </w:rPr>
            </w:pPr>
            <w:r w:rsidRPr="00533FFD">
              <w:rPr>
                <w:rFonts w:eastAsia="Times New Roman" w:cs="Arial"/>
                <w:szCs w:val="20"/>
              </w:rPr>
              <w:t>Juan</w:t>
            </w:r>
          </w:p>
        </w:tc>
        <w:tc>
          <w:tcPr>
            <w:tcW w:w="1980" w:type="dxa"/>
            <w:shd w:val="clear" w:color="auto" w:fill="auto"/>
            <w:noWrap/>
            <w:vAlign w:val="bottom"/>
            <w:hideMark/>
          </w:tcPr>
          <w:p w14:paraId="0BD31005" w14:textId="77777777" w:rsidR="00146931" w:rsidRPr="00533FFD" w:rsidRDefault="00146931" w:rsidP="001E5328">
            <w:pPr>
              <w:spacing w:after="0"/>
              <w:rPr>
                <w:rFonts w:eastAsia="Times New Roman" w:cs="Arial"/>
                <w:szCs w:val="20"/>
              </w:rPr>
            </w:pPr>
            <w:r w:rsidRPr="00533FFD">
              <w:rPr>
                <w:rFonts w:eastAsia="Times New Roman" w:cs="Arial"/>
                <w:szCs w:val="20"/>
              </w:rPr>
              <w:t>Moreno</w:t>
            </w:r>
          </w:p>
        </w:tc>
        <w:tc>
          <w:tcPr>
            <w:tcW w:w="3870" w:type="dxa"/>
            <w:shd w:val="clear" w:color="auto" w:fill="auto"/>
            <w:noWrap/>
            <w:vAlign w:val="bottom"/>
            <w:hideMark/>
          </w:tcPr>
          <w:p w14:paraId="3B1A46BD" w14:textId="77777777" w:rsidR="00146931" w:rsidRPr="00533FFD" w:rsidRDefault="00146931" w:rsidP="001E5328">
            <w:pPr>
              <w:spacing w:after="0"/>
              <w:rPr>
                <w:rFonts w:eastAsia="Times New Roman" w:cs="Arial"/>
                <w:szCs w:val="20"/>
              </w:rPr>
            </w:pPr>
            <w:r w:rsidRPr="00533FFD">
              <w:rPr>
                <w:rFonts w:eastAsia="Times New Roman" w:cs="Arial"/>
                <w:szCs w:val="20"/>
              </w:rPr>
              <w:t>Omni Metal Finishing</w:t>
            </w:r>
          </w:p>
        </w:tc>
        <w:tc>
          <w:tcPr>
            <w:tcW w:w="2160" w:type="dxa"/>
            <w:shd w:val="clear" w:color="auto" w:fill="auto"/>
            <w:noWrap/>
            <w:vAlign w:val="bottom"/>
          </w:tcPr>
          <w:p w14:paraId="7A189FF7" w14:textId="77777777" w:rsidR="00146931" w:rsidRPr="00533FFD" w:rsidRDefault="00146931" w:rsidP="001E5328">
            <w:pPr>
              <w:spacing w:after="0"/>
              <w:jc w:val="center"/>
              <w:rPr>
                <w:rFonts w:eastAsia="Times New Roman" w:cs="Arial"/>
                <w:szCs w:val="20"/>
              </w:rPr>
            </w:pPr>
          </w:p>
        </w:tc>
      </w:tr>
      <w:tr w:rsidR="00146931" w:rsidRPr="00533FFD" w14:paraId="6580EC32" w14:textId="77777777" w:rsidTr="001E5328">
        <w:trPr>
          <w:trHeight w:val="255"/>
        </w:trPr>
        <w:tc>
          <w:tcPr>
            <w:tcW w:w="360" w:type="dxa"/>
            <w:shd w:val="clear" w:color="auto" w:fill="auto"/>
            <w:noWrap/>
            <w:vAlign w:val="bottom"/>
            <w:hideMark/>
          </w:tcPr>
          <w:p w14:paraId="14CA8D78" w14:textId="77777777" w:rsidR="00146931" w:rsidRPr="00533FFD" w:rsidRDefault="00146931" w:rsidP="001E5328">
            <w:pPr>
              <w:pStyle w:val="Names"/>
              <w:spacing w:after="0"/>
            </w:pPr>
            <w:r w:rsidRPr="00533FFD">
              <w:t>*</w:t>
            </w:r>
          </w:p>
        </w:tc>
        <w:tc>
          <w:tcPr>
            <w:tcW w:w="1980" w:type="dxa"/>
            <w:shd w:val="clear" w:color="auto" w:fill="auto"/>
            <w:noWrap/>
            <w:hideMark/>
          </w:tcPr>
          <w:p w14:paraId="39A1FEC6" w14:textId="77777777" w:rsidR="00146931" w:rsidRPr="00533FFD" w:rsidRDefault="00146931" w:rsidP="001E5328">
            <w:pPr>
              <w:spacing w:after="0"/>
              <w:rPr>
                <w:rFonts w:eastAsia="Times New Roman" w:cs="Arial"/>
                <w:szCs w:val="20"/>
              </w:rPr>
            </w:pPr>
            <w:r w:rsidRPr="00533FFD">
              <w:rPr>
                <w:rFonts w:eastAsia="Times New Roman" w:cs="Arial"/>
                <w:szCs w:val="20"/>
              </w:rPr>
              <w:t>Julie</w:t>
            </w:r>
          </w:p>
        </w:tc>
        <w:tc>
          <w:tcPr>
            <w:tcW w:w="1980" w:type="dxa"/>
            <w:shd w:val="clear" w:color="auto" w:fill="auto"/>
            <w:noWrap/>
            <w:vAlign w:val="bottom"/>
            <w:hideMark/>
          </w:tcPr>
          <w:p w14:paraId="16B7C507" w14:textId="77777777" w:rsidR="00146931" w:rsidRPr="00533FFD" w:rsidRDefault="00146931" w:rsidP="001E5328">
            <w:pPr>
              <w:spacing w:after="0"/>
              <w:rPr>
                <w:rFonts w:eastAsia="Times New Roman" w:cs="Arial"/>
                <w:szCs w:val="20"/>
              </w:rPr>
            </w:pPr>
            <w:r w:rsidRPr="00533FFD">
              <w:rPr>
                <w:rFonts w:eastAsia="Times New Roman" w:cs="Arial"/>
                <w:szCs w:val="20"/>
              </w:rPr>
              <w:t>Nguyen</w:t>
            </w:r>
          </w:p>
        </w:tc>
        <w:tc>
          <w:tcPr>
            <w:tcW w:w="3870" w:type="dxa"/>
            <w:shd w:val="clear" w:color="auto" w:fill="auto"/>
            <w:noWrap/>
            <w:vAlign w:val="bottom"/>
            <w:hideMark/>
          </w:tcPr>
          <w:p w14:paraId="230E61E1" w14:textId="77777777" w:rsidR="00146931" w:rsidRPr="00533FFD" w:rsidRDefault="00146931" w:rsidP="001E5328">
            <w:pPr>
              <w:spacing w:after="0"/>
              <w:rPr>
                <w:rFonts w:eastAsia="Times New Roman" w:cs="Arial"/>
                <w:szCs w:val="20"/>
              </w:rPr>
            </w:pPr>
            <w:r w:rsidRPr="00533FFD">
              <w:rPr>
                <w:rFonts w:eastAsia="Times New Roman" w:cs="Arial"/>
                <w:szCs w:val="20"/>
              </w:rPr>
              <w:t>Element Materials Technologies</w:t>
            </w:r>
          </w:p>
        </w:tc>
        <w:tc>
          <w:tcPr>
            <w:tcW w:w="2160" w:type="dxa"/>
            <w:shd w:val="clear" w:color="auto" w:fill="auto"/>
            <w:noWrap/>
            <w:vAlign w:val="bottom"/>
          </w:tcPr>
          <w:p w14:paraId="79CDC163" w14:textId="77777777" w:rsidR="00146931" w:rsidRPr="00533FFD" w:rsidRDefault="00146931" w:rsidP="001E5328">
            <w:pPr>
              <w:spacing w:after="0"/>
              <w:jc w:val="center"/>
              <w:rPr>
                <w:rFonts w:eastAsia="Times New Roman" w:cs="Arial"/>
                <w:szCs w:val="20"/>
              </w:rPr>
            </w:pPr>
          </w:p>
        </w:tc>
      </w:tr>
      <w:tr w:rsidR="00146931" w:rsidRPr="00533FFD" w14:paraId="2C1152F9" w14:textId="77777777" w:rsidTr="001E5328">
        <w:trPr>
          <w:trHeight w:val="255"/>
        </w:trPr>
        <w:tc>
          <w:tcPr>
            <w:tcW w:w="360" w:type="dxa"/>
            <w:shd w:val="clear" w:color="auto" w:fill="auto"/>
            <w:noWrap/>
            <w:vAlign w:val="bottom"/>
            <w:hideMark/>
          </w:tcPr>
          <w:p w14:paraId="1DF23653" w14:textId="77777777" w:rsidR="00146931" w:rsidRPr="00533FFD" w:rsidRDefault="00146931" w:rsidP="001E5328">
            <w:pPr>
              <w:pStyle w:val="Names"/>
              <w:spacing w:after="0"/>
            </w:pPr>
            <w:r w:rsidRPr="00533FFD">
              <w:t>*</w:t>
            </w:r>
          </w:p>
        </w:tc>
        <w:tc>
          <w:tcPr>
            <w:tcW w:w="1980" w:type="dxa"/>
            <w:shd w:val="clear" w:color="auto" w:fill="auto"/>
            <w:noWrap/>
            <w:hideMark/>
          </w:tcPr>
          <w:p w14:paraId="701AC0CD" w14:textId="77777777" w:rsidR="00146931" w:rsidRPr="00533FFD" w:rsidRDefault="00146931" w:rsidP="001E5328">
            <w:pPr>
              <w:spacing w:after="0"/>
              <w:rPr>
                <w:rFonts w:eastAsia="Times New Roman" w:cs="Arial"/>
                <w:szCs w:val="20"/>
              </w:rPr>
            </w:pPr>
            <w:r w:rsidRPr="00533FFD">
              <w:rPr>
                <w:rFonts w:eastAsia="Times New Roman" w:cs="Arial"/>
                <w:szCs w:val="20"/>
              </w:rPr>
              <w:t>Blair</w:t>
            </w:r>
          </w:p>
        </w:tc>
        <w:tc>
          <w:tcPr>
            <w:tcW w:w="1980" w:type="dxa"/>
            <w:shd w:val="clear" w:color="auto" w:fill="auto"/>
            <w:noWrap/>
            <w:vAlign w:val="bottom"/>
            <w:hideMark/>
          </w:tcPr>
          <w:p w14:paraId="4D637095" w14:textId="77777777" w:rsidR="00146931" w:rsidRPr="00533FFD" w:rsidRDefault="00146931" w:rsidP="001E5328">
            <w:pPr>
              <w:spacing w:after="0"/>
              <w:rPr>
                <w:rFonts w:eastAsia="Times New Roman" w:cs="Arial"/>
                <w:szCs w:val="20"/>
              </w:rPr>
            </w:pPr>
            <w:r w:rsidRPr="00533FFD">
              <w:rPr>
                <w:rFonts w:eastAsia="Times New Roman" w:cs="Arial"/>
                <w:szCs w:val="20"/>
              </w:rPr>
              <w:t>O'Connell</w:t>
            </w:r>
          </w:p>
        </w:tc>
        <w:tc>
          <w:tcPr>
            <w:tcW w:w="3870" w:type="dxa"/>
            <w:shd w:val="clear" w:color="auto" w:fill="auto"/>
            <w:noWrap/>
            <w:vAlign w:val="bottom"/>
            <w:hideMark/>
          </w:tcPr>
          <w:p w14:paraId="7AE2E48F" w14:textId="77777777" w:rsidR="00146931" w:rsidRPr="00533FFD" w:rsidRDefault="00146931" w:rsidP="001E5328">
            <w:pPr>
              <w:spacing w:after="0"/>
              <w:rPr>
                <w:rFonts w:eastAsia="Times New Roman" w:cs="Arial"/>
                <w:szCs w:val="20"/>
              </w:rPr>
            </w:pPr>
            <w:r w:rsidRPr="00533FFD">
              <w:rPr>
                <w:rFonts w:eastAsia="Times New Roman" w:cs="Arial"/>
                <w:szCs w:val="20"/>
              </w:rPr>
              <w:t>Precision Castparts Corp.</w:t>
            </w:r>
          </w:p>
        </w:tc>
        <w:tc>
          <w:tcPr>
            <w:tcW w:w="2160" w:type="dxa"/>
            <w:shd w:val="clear" w:color="auto" w:fill="auto"/>
            <w:noWrap/>
            <w:vAlign w:val="bottom"/>
          </w:tcPr>
          <w:p w14:paraId="6D673962" w14:textId="77777777" w:rsidR="00146931" w:rsidRPr="00533FFD" w:rsidRDefault="00146931" w:rsidP="001E5328">
            <w:pPr>
              <w:spacing w:after="0"/>
              <w:jc w:val="center"/>
              <w:rPr>
                <w:rFonts w:eastAsia="Times New Roman" w:cs="Arial"/>
                <w:szCs w:val="20"/>
              </w:rPr>
            </w:pPr>
          </w:p>
        </w:tc>
      </w:tr>
      <w:tr w:rsidR="00146931" w:rsidRPr="00533FFD" w14:paraId="6BD54866" w14:textId="77777777" w:rsidTr="001E5328">
        <w:trPr>
          <w:trHeight w:val="255"/>
        </w:trPr>
        <w:tc>
          <w:tcPr>
            <w:tcW w:w="360" w:type="dxa"/>
            <w:shd w:val="clear" w:color="auto" w:fill="auto"/>
            <w:noWrap/>
            <w:vAlign w:val="bottom"/>
            <w:hideMark/>
          </w:tcPr>
          <w:p w14:paraId="2FA8E35D"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7D273681"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Larry </w:t>
            </w:r>
          </w:p>
        </w:tc>
        <w:tc>
          <w:tcPr>
            <w:tcW w:w="1980" w:type="dxa"/>
            <w:shd w:val="clear" w:color="auto" w:fill="auto"/>
            <w:noWrap/>
            <w:vAlign w:val="bottom"/>
            <w:hideMark/>
          </w:tcPr>
          <w:p w14:paraId="6462FD41" w14:textId="77777777" w:rsidR="00146931" w:rsidRPr="00533FFD" w:rsidRDefault="00146931" w:rsidP="001E5328">
            <w:pPr>
              <w:spacing w:after="0"/>
              <w:rPr>
                <w:rFonts w:eastAsia="Times New Roman" w:cs="Arial"/>
                <w:szCs w:val="20"/>
              </w:rPr>
            </w:pPr>
            <w:r w:rsidRPr="00533FFD">
              <w:rPr>
                <w:rFonts w:eastAsia="Times New Roman" w:cs="Arial"/>
                <w:szCs w:val="20"/>
              </w:rPr>
              <w:t>Olsen</w:t>
            </w:r>
          </w:p>
        </w:tc>
        <w:tc>
          <w:tcPr>
            <w:tcW w:w="3870" w:type="dxa"/>
            <w:shd w:val="clear" w:color="auto" w:fill="auto"/>
            <w:noWrap/>
            <w:vAlign w:val="bottom"/>
            <w:hideMark/>
          </w:tcPr>
          <w:p w14:paraId="449A9356" w14:textId="77777777" w:rsidR="00146931" w:rsidRPr="00533FFD" w:rsidRDefault="00146931" w:rsidP="001E5328">
            <w:pPr>
              <w:spacing w:after="0"/>
              <w:rPr>
                <w:rFonts w:eastAsia="Times New Roman" w:cs="Arial"/>
                <w:szCs w:val="20"/>
              </w:rPr>
            </w:pPr>
            <w:r w:rsidRPr="00533FFD">
              <w:rPr>
                <w:rFonts w:eastAsia="Times New Roman" w:cs="Arial"/>
                <w:szCs w:val="20"/>
              </w:rPr>
              <w:t>Valley Metals</w:t>
            </w:r>
          </w:p>
        </w:tc>
        <w:tc>
          <w:tcPr>
            <w:tcW w:w="2160" w:type="dxa"/>
            <w:shd w:val="clear" w:color="auto" w:fill="auto"/>
            <w:noWrap/>
            <w:vAlign w:val="bottom"/>
          </w:tcPr>
          <w:p w14:paraId="79131338" w14:textId="77777777" w:rsidR="00146931" w:rsidRPr="00533FFD" w:rsidRDefault="00146931" w:rsidP="001E5328">
            <w:pPr>
              <w:spacing w:after="0"/>
              <w:jc w:val="center"/>
              <w:rPr>
                <w:rFonts w:eastAsia="Times New Roman" w:cs="Arial"/>
                <w:szCs w:val="20"/>
              </w:rPr>
            </w:pPr>
          </w:p>
        </w:tc>
      </w:tr>
      <w:tr w:rsidR="00146931" w:rsidRPr="00533FFD" w14:paraId="5FF776CC" w14:textId="77777777" w:rsidTr="001E5328">
        <w:trPr>
          <w:trHeight w:val="255"/>
        </w:trPr>
        <w:tc>
          <w:tcPr>
            <w:tcW w:w="360" w:type="dxa"/>
            <w:shd w:val="clear" w:color="auto" w:fill="auto"/>
            <w:noWrap/>
            <w:vAlign w:val="bottom"/>
            <w:hideMark/>
          </w:tcPr>
          <w:p w14:paraId="70475109"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7AFCBA55" w14:textId="77777777" w:rsidR="00146931" w:rsidRPr="00533FFD" w:rsidRDefault="00146931" w:rsidP="001E5328">
            <w:pPr>
              <w:spacing w:after="0"/>
              <w:rPr>
                <w:rFonts w:eastAsia="Times New Roman" w:cs="Arial"/>
                <w:szCs w:val="20"/>
              </w:rPr>
            </w:pPr>
            <w:r w:rsidRPr="00533FFD">
              <w:rPr>
                <w:rFonts w:eastAsia="Times New Roman" w:cs="Arial"/>
                <w:szCs w:val="20"/>
              </w:rPr>
              <w:t>Brynn-Marie</w:t>
            </w:r>
          </w:p>
        </w:tc>
        <w:tc>
          <w:tcPr>
            <w:tcW w:w="1980" w:type="dxa"/>
            <w:shd w:val="clear" w:color="auto" w:fill="auto"/>
            <w:noWrap/>
            <w:vAlign w:val="bottom"/>
            <w:hideMark/>
          </w:tcPr>
          <w:p w14:paraId="4C8536A7" w14:textId="77777777" w:rsidR="00146931" w:rsidRPr="00533FFD" w:rsidRDefault="00146931" w:rsidP="001E5328">
            <w:pPr>
              <w:spacing w:after="0"/>
              <w:rPr>
                <w:rFonts w:eastAsia="Times New Roman" w:cs="Arial"/>
                <w:szCs w:val="20"/>
              </w:rPr>
            </w:pPr>
            <w:r w:rsidRPr="00533FFD">
              <w:rPr>
                <w:rFonts w:eastAsia="Times New Roman" w:cs="Arial"/>
                <w:szCs w:val="20"/>
              </w:rPr>
              <w:t>O'Neill</w:t>
            </w:r>
          </w:p>
        </w:tc>
        <w:tc>
          <w:tcPr>
            <w:tcW w:w="3870" w:type="dxa"/>
            <w:shd w:val="clear" w:color="auto" w:fill="auto"/>
            <w:noWrap/>
            <w:vAlign w:val="bottom"/>
            <w:hideMark/>
          </w:tcPr>
          <w:p w14:paraId="2D8E948A" w14:textId="77777777" w:rsidR="00146931" w:rsidRPr="00533FFD" w:rsidRDefault="00146931" w:rsidP="001E5328">
            <w:pPr>
              <w:spacing w:after="0"/>
              <w:rPr>
                <w:rFonts w:eastAsia="Times New Roman" w:cs="Arial"/>
                <w:szCs w:val="20"/>
              </w:rPr>
            </w:pPr>
            <w:r w:rsidRPr="00533FFD">
              <w:rPr>
                <w:rFonts w:eastAsia="Times New Roman" w:cs="Arial"/>
                <w:szCs w:val="20"/>
              </w:rPr>
              <w:t>Ellison Surface Technologies</w:t>
            </w:r>
          </w:p>
        </w:tc>
        <w:tc>
          <w:tcPr>
            <w:tcW w:w="2160" w:type="dxa"/>
            <w:shd w:val="clear" w:color="auto" w:fill="auto"/>
            <w:noWrap/>
            <w:vAlign w:val="bottom"/>
          </w:tcPr>
          <w:p w14:paraId="51E52CE0" w14:textId="77777777" w:rsidR="00146931" w:rsidRPr="00533FFD" w:rsidRDefault="00146931" w:rsidP="001E5328">
            <w:pPr>
              <w:spacing w:after="0"/>
              <w:jc w:val="center"/>
              <w:rPr>
                <w:rFonts w:eastAsia="Times New Roman" w:cs="Arial"/>
                <w:szCs w:val="20"/>
              </w:rPr>
            </w:pPr>
          </w:p>
        </w:tc>
      </w:tr>
      <w:tr w:rsidR="00146931" w:rsidRPr="00533FFD" w14:paraId="0347ECBF" w14:textId="77777777" w:rsidTr="001E5328">
        <w:trPr>
          <w:trHeight w:val="255"/>
        </w:trPr>
        <w:tc>
          <w:tcPr>
            <w:tcW w:w="360" w:type="dxa"/>
            <w:shd w:val="clear" w:color="auto" w:fill="auto"/>
            <w:noWrap/>
            <w:vAlign w:val="bottom"/>
            <w:hideMark/>
          </w:tcPr>
          <w:p w14:paraId="33955FC1" w14:textId="77777777" w:rsidR="00146931" w:rsidRPr="00533FFD" w:rsidRDefault="00146931" w:rsidP="001E5328">
            <w:pPr>
              <w:pStyle w:val="Names"/>
              <w:spacing w:after="0"/>
            </w:pPr>
            <w:r w:rsidRPr="00533FFD">
              <w:t> </w:t>
            </w:r>
          </w:p>
        </w:tc>
        <w:tc>
          <w:tcPr>
            <w:tcW w:w="1980" w:type="dxa"/>
            <w:shd w:val="clear" w:color="auto" w:fill="auto"/>
            <w:noWrap/>
            <w:hideMark/>
          </w:tcPr>
          <w:p w14:paraId="04873B52" w14:textId="77777777" w:rsidR="00146931" w:rsidRPr="00533FFD" w:rsidRDefault="00146931" w:rsidP="001E5328">
            <w:pPr>
              <w:spacing w:after="0"/>
              <w:rPr>
                <w:rFonts w:eastAsia="Times New Roman" w:cs="Arial"/>
                <w:szCs w:val="20"/>
              </w:rPr>
            </w:pPr>
            <w:r w:rsidRPr="00533FFD">
              <w:rPr>
                <w:rFonts w:eastAsia="Times New Roman" w:cs="Arial"/>
                <w:szCs w:val="20"/>
              </w:rPr>
              <w:t>Stefano</w:t>
            </w:r>
          </w:p>
        </w:tc>
        <w:tc>
          <w:tcPr>
            <w:tcW w:w="1980" w:type="dxa"/>
            <w:shd w:val="clear" w:color="auto" w:fill="auto"/>
            <w:noWrap/>
            <w:vAlign w:val="bottom"/>
            <w:hideMark/>
          </w:tcPr>
          <w:p w14:paraId="52FB61D9"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Pasquino</w:t>
            </w:r>
            <w:proofErr w:type="spellEnd"/>
          </w:p>
        </w:tc>
        <w:tc>
          <w:tcPr>
            <w:tcW w:w="3870" w:type="dxa"/>
            <w:shd w:val="clear" w:color="auto" w:fill="auto"/>
            <w:noWrap/>
            <w:vAlign w:val="bottom"/>
            <w:hideMark/>
          </w:tcPr>
          <w:p w14:paraId="10E5B05B"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Bytest</w:t>
            </w:r>
            <w:proofErr w:type="spellEnd"/>
          </w:p>
        </w:tc>
        <w:tc>
          <w:tcPr>
            <w:tcW w:w="2160" w:type="dxa"/>
            <w:shd w:val="clear" w:color="auto" w:fill="auto"/>
            <w:noWrap/>
            <w:vAlign w:val="bottom"/>
          </w:tcPr>
          <w:p w14:paraId="56AB4376" w14:textId="77777777" w:rsidR="00146931" w:rsidRPr="00533FFD" w:rsidRDefault="00146931" w:rsidP="001E5328">
            <w:pPr>
              <w:spacing w:after="0"/>
              <w:jc w:val="center"/>
              <w:rPr>
                <w:rFonts w:eastAsia="Times New Roman" w:cs="Arial"/>
                <w:szCs w:val="20"/>
              </w:rPr>
            </w:pPr>
          </w:p>
        </w:tc>
      </w:tr>
      <w:tr w:rsidR="00146931" w:rsidRPr="00533FFD" w14:paraId="7542BA0B" w14:textId="77777777" w:rsidTr="001E5328">
        <w:trPr>
          <w:trHeight w:val="255"/>
        </w:trPr>
        <w:tc>
          <w:tcPr>
            <w:tcW w:w="360" w:type="dxa"/>
            <w:shd w:val="clear" w:color="auto" w:fill="auto"/>
            <w:noWrap/>
            <w:vAlign w:val="bottom"/>
            <w:hideMark/>
          </w:tcPr>
          <w:p w14:paraId="79521DEB"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5E52CBF7" w14:textId="77777777" w:rsidR="00146931" w:rsidRPr="00533FFD" w:rsidRDefault="00146931" w:rsidP="001E5328">
            <w:pPr>
              <w:spacing w:after="0"/>
              <w:rPr>
                <w:rFonts w:eastAsia="Times New Roman" w:cs="Arial"/>
                <w:szCs w:val="20"/>
              </w:rPr>
            </w:pPr>
            <w:r w:rsidRPr="00533FFD">
              <w:rPr>
                <w:rFonts w:eastAsia="Times New Roman" w:cs="Arial"/>
                <w:szCs w:val="20"/>
              </w:rPr>
              <w:t>John</w:t>
            </w:r>
          </w:p>
        </w:tc>
        <w:tc>
          <w:tcPr>
            <w:tcW w:w="1980" w:type="dxa"/>
            <w:shd w:val="clear" w:color="auto" w:fill="auto"/>
            <w:noWrap/>
            <w:vAlign w:val="bottom"/>
            <w:hideMark/>
          </w:tcPr>
          <w:p w14:paraId="29679C6C" w14:textId="77777777" w:rsidR="00146931" w:rsidRPr="00533FFD" w:rsidRDefault="00146931" w:rsidP="001E5328">
            <w:pPr>
              <w:spacing w:after="0"/>
              <w:rPr>
                <w:rFonts w:eastAsia="Times New Roman" w:cs="Arial"/>
                <w:szCs w:val="20"/>
              </w:rPr>
            </w:pPr>
            <w:r w:rsidRPr="00533FFD">
              <w:rPr>
                <w:rFonts w:eastAsia="Times New Roman" w:cs="Arial"/>
                <w:szCs w:val="20"/>
              </w:rPr>
              <w:t>Peterson</w:t>
            </w:r>
          </w:p>
        </w:tc>
        <w:tc>
          <w:tcPr>
            <w:tcW w:w="3870" w:type="dxa"/>
            <w:shd w:val="clear" w:color="auto" w:fill="auto"/>
            <w:noWrap/>
            <w:vAlign w:val="bottom"/>
            <w:hideMark/>
          </w:tcPr>
          <w:p w14:paraId="06E89EF9" w14:textId="0592B2BD" w:rsidR="00146931" w:rsidRPr="00533FFD" w:rsidRDefault="00146931" w:rsidP="001E5328">
            <w:pPr>
              <w:spacing w:after="0"/>
              <w:rPr>
                <w:rFonts w:eastAsia="Times New Roman" w:cs="Arial"/>
                <w:szCs w:val="20"/>
              </w:rPr>
            </w:pPr>
            <w:r w:rsidRPr="00533FFD">
              <w:rPr>
                <w:rFonts w:eastAsia="Times New Roman" w:cs="Arial"/>
                <w:szCs w:val="20"/>
              </w:rPr>
              <w:t>Wolkerstorfer Co</w:t>
            </w:r>
            <w:r w:rsidR="00141271">
              <w:rPr>
                <w:rFonts w:eastAsia="Times New Roman" w:cs="Arial"/>
                <w:szCs w:val="20"/>
              </w:rPr>
              <w:t>.</w:t>
            </w:r>
            <w:r w:rsidRPr="00533FFD">
              <w:rPr>
                <w:rFonts w:eastAsia="Times New Roman" w:cs="Arial"/>
                <w:szCs w:val="20"/>
              </w:rPr>
              <w:t xml:space="preserve"> Inc</w:t>
            </w:r>
            <w:r w:rsidR="00141271">
              <w:rPr>
                <w:rFonts w:eastAsia="Times New Roman" w:cs="Arial"/>
                <w:szCs w:val="20"/>
              </w:rPr>
              <w:t>.</w:t>
            </w:r>
          </w:p>
        </w:tc>
        <w:tc>
          <w:tcPr>
            <w:tcW w:w="2160" w:type="dxa"/>
            <w:shd w:val="clear" w:color="auto" w:fill="auto"/>
            <w:noWrap/>
            <w:vAlign w:val="bottom"/>
          </w:tcPr>
          <w:p w14:paraId="252771BA" w14:textId="77777777" w:rsidR="00146931" w:rsidRPr="00533FFD" w:rsidRDefault="00146931" w:rsidP="001E5328">
            <w:pPr>
              <w:spacing w:after="0"/>
              <w:jc w:val="center"/>
              <w:rPr>
                <w:rFonts w:eastAsia="Times New Roman" w:cs="Arial"/>
                <w:szCs w:val="20"/>
              </w:rPr>
            </w:pPr>
          </w:p>
        </w:tc>
      </w:tr>
      <w:tr w:rsidR="00146931" w:rsidRPr="00533FFD" w14:paraId="535BB662" w14:textId="77777777" w:rsidTr="001E5328">
        <w:trPr>
          <w:trHeight w:val="255"/>
        </w:trPr>
        <w:tc>
          <w:tcPr>
            <w:tcW w:w="360" w:type="dxa"/>
            <w:shd w:val="clear" w:color="auto" w:fill="auto"/>
            <w:noWrap/>
            <w:vAlign w:val="bottom"/>
            <w:hideMark/>
          </w:tcPr>
          <w:p w14:paraId="1BE83128" w14:textId="77777777" w:rsidR="00146931" w:rsidRPr="00533FFD" w:rsidRDefault="00146931" w:rsidP="001E5328">
            <w:pPr>
              <w:pStyle w:val="Names"/>
              <w:spacing w:after="0"/>
            </w:pPr>
            <w:r w:rsidRPr="00533FFD">
              <w:t>*</w:t>
            </w:r>
          </w:p>
        </w:tc>
        <w:tc>
          <w:tcPr>
            <w:tcW w:w="1980" w:type="dxa"/>
            <w:shd w:val="clear" w:color="auto" w:fill="auto"/>
            <w:noWrap/>
            <w:vAlign w:val="bottom"/>
            <w:hideMark/>
          </w:tcPr>
          <w:p w14:paraId="35B29A6F" w14:textId="77777777" w:rsidR="00146931" w:rsidRPr="00533FFD" w:rsidRDefault="00146931" w:rsidP="001E5328">
            <w:pPr>
              <w:spacing w:after="0"/>
              <w:rPr>
                <w:rFonts w:eastAsia="Times New Roman" w:cs="Arial"/>
                <w:szCs w:val="20"/>
              </w:rPr>
            </w:pPr>
            <w:r w:rsidRPr="00533FFD">
              <w:rPr>
                <w:rFonts w:eastAsia="Times New Roman" w:cs="Arial"/>
                <w:szCs w:val="20"/>
              </w:rPr>
              <w:t>Curt</w:t>
            </w:r>
          </w:p>
        </w:tc>
        <w:tc>
          <w:tcPr>
            <w:tcW w:w="1980" w:type="dxa"/>
            <w:shd w:val="clear" w:color="auto" w:fill="auto"/>
            <w:noWrap/>
            <w:vAlign w:val="bottom"/>
            <w:hideMark/>
          </w:tcPr>
          <w:p w14:paraId="1FDB5211" w14:textId="77777777" w:rsidR="00146931" w:rsidRPr="00533FFD" w:rsidRDefault="00146931" w:rsidP="001E5328">
            <w:pPr>
              <w:spacing w:after="0"/>
              <w:rPr>
                <w:rFonts w:eastAsia="Times New Roman" w:cs="Arial"/>
                <w:szCs w:val="20"/>
              </w:rPr>
            </w:pPr>
            <w:r w:rsidRPr="00533FFD">
              <w:rPr>
                <w:rFonts w:eastAsia="Times New Roman" w:cs="Arial"/>
                <w:szCs w:val="20"/>
              </w:rPr>
              <w:t>Powell</w:t>
            </w:r>
          </w:p>
        </w:tc>
        <w:tc>
          <w:tcPr>
            <w:tcW w:w="3870" w:type="dxa"/>
            <w:shd w:val="clear" w:color="auto" w:fill="auto"/>
            <w:noWrap/>
            <w:vAlign w:val="bottom"/>
            <w:hideMark/>
          </w:tcPr>
          <w:p w14:paraId="3BE8236D"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PCC </w:t>
            </w:r>
            <w:proofErr w:type="spellStart"/>
            <w:r w:rsidRPr="00533FFD">
              <w:rPr>
                <w:rFonts w:eastAsia="Times New Roman" w:cs="Arial"/>
                <w:szCs w:val="20"/>
              </w:rPr>
              <w:t>Structurals</w:t>
            </w:r>
            <w:proofErr w:type="spellEnd"/>
          </w:p>
        </w:tc>
        <w:tc>
          <w:tcPr>
            <w:tcW w:w="2160" w:type="dxa"/>
            <w:shd w:val="clear" w:color="auto" w:fill="auto"/>
            <w:noWrap/>
            <w:vAlign w:val="bottom"/>
          </w:tcPr>
          <w:p w14:paraId="53A3F0DA" w14:textId="77777777" w:rsidR="00146931" w:rsidRPr="00533FFD" w:rsidRDefault="00146931" w:rsidP="001E5328">
            <w:pPr>
              <w:spacing w:after="0"/>
              <w:jc w:val="center"/>
              <w:rPr>
                <w:rFonts w:eastAsia="Times New Roman" w:cs="Arial"/>
                <w:szCs w:val="20"/>
              </w:rPr>
            </w:pPr>
          </w:p>
        </w:tc>
      </w:tr>
      <w:tr w:rsidR="00146931" w:rsidRPr="00533FFD" w14:paraId="0A601BF1" w14:textId="77777777" w:rsidTr="001E5328">
        <w:trPr>
          <w:trHeight w:val="255"/>
        </w:trPr>
        <w:tc>
          <w:tcPr>
            <w:tcW w:w="360" w:type="dxa"/>
            <w:shd w:val="clear" w:color="auto" w:fill="auto"/>
            <w:noWrap/>
            <w:vAlign w:val="bottom"/>
            <w:hideMark/>
          </w:tcPr>
          <w:p w14:paraId="0070A99E" w14:textId="77777777" w:rsidR="00146931" w:rsidRPr="00533FFD" w:rsidRDefault="00146931" w:rsidP="001E5328">
            <w:pPr>
              <w:pStyle w:val="Names"/>
              <w:spacing w:after="0"/>
            </w:pPr>
            <w:r w:rsidRPr="00533FFD">
              <w:t>*</w:t>
            </w:r>
          </w:p>
        </w:tc>
        <w:tc>
          <w:tcPr>
            <w:tcW w:w="1980" w:type="dxa"/>
            <w:shd w:val="clear" w:color="auto" w:fill="auto"/>
            <w:noWrap/>
            <w:hideMark/>
          </w:tcPr>
          <w:p w14:paraId="7D27C7F8" w14:textId="77777777" w:rsidR="00146931" w:rsidRPr="00533FFD" w:rsidRDefault="00146931" w:rsidP="001E5328">
            <w:pPr>
              <w:spacing w:after="0"/>
              <w:rPr>
                <w:rFonts w:eastAsia="Times New Roman" w:cs="Arial"/>
                <w:szCs w:val="20"/>
              </w:rPr>
            </w:pPr>
            <w:r w:rsidRPr="00533FFD">
              <w:rPr>
                <w:rFonts w:eastAsia="Times New Roman" w:cs="Arial"/>
                <w:szCs w:val="20"/>
              </w:rPr>
              <w:t>Steve</w:t>
            </w:r>
          </w:p>
        </w:tc>
        <w:tc>
          <w:tcPr>
            <w:tcW w:w="1980" w:type="dxa"/>
            <w:shd w:val="clear" w:color="auto" w:fill="auto"/>
            <w:noWrap/>
            <w:vAlign w:val="bottom"/>
            <w:hideMark/>
          </w:tcPr>
          <w:p w14:paraId="7A2F706C" w14:textId="77777777" w:rsidR="00146931" w:rsidRPr="00533FFD" w:rsidRDefault="00146931" w:rsidP="001E5328">
            <w:pPr>
              <w:spacing w:after="0"/>
              <w:rPr>
                <w:rFonts w:eastAsia="Times New Roman" w:cs="Arial"/>
                <w:szCs w:val="20"/>
              </w:rPr>
            </w:pPr>
            <w:r w:rsidRPr="00533FFD">
              <w:rPr>
                <w:rFonts w:eastAsia="Times New Roman" w:cs="Arial"/>
                <w:szCs w:val="20"/>
              </w:rPr>
              <w:t>Radelich</w:t>
            </w:r>
          </w:p>
        </w:tc>
        <w:tc>
          <w:tcPr>
            <w:tcW w:w="3870" w:type="dxa"/>
            <w:shd w:val="clear" w:color="auto" w:fill="auto"/>
            <w:noWrap/>
            <w:vAlign w:val="bottom"/>
            <w:hideMark/>
          </w:tcPr>
          <w:p w14:paraId="08F8EA3B" w14:textId="77777777" w:rsidR="00146931" w:rsidRPr="00533FFD" w:rsidRDefault="00146931" w:rsidP="001E5328">
            <w:pPr>
              <w:spacing w:after="0"/>
              <w:rPr>
                <w:rFonts w:eastAsia="Times New Roman" w:cs="Arial"/>
                <w:szCs w:val="20"/>
              </w:rPr>
            </w:pPr>
            <w:r w:rsidRPr="00533FFD">
              <w:rPr>
                <w:rFonts w:eastAsia="Times New Roman" w:cs="Arial"/>
                <w:szCs w:val="20"/>
              </w:rPr>
              <w:t>Jorgensen Forge</w:t>
            </w:r>
          </w:p>
        </w:tc>
        <w:tc>
          <w:tcPr>
            <w:tcW w:w="2160" w:type="dxa"/>
            <w:shd w:val="clear" w:color="auto" w:fill="auto"/>
            <w:noWrap/>
            <w:vAlign w:val="bottom"/>
          </w:tcPr>
          <w:p w14:paraId="503E8AD0" w14:textId="77777777" w:rsidR="00146931" w:rsidRPr="00533FFD" w:rsidRDefault="00146931" w:rsidP="001E5328">
            <w:pPr>
              <w:spacing w:after="0"/>
              <w:jc w:val="center"/>
              <w:rPr>
                <w:rFonts w:eastAsia="Times New Roman" w:cs="Arial"/>
                <w:szCs w:val="20"/>
              </w:rPr>
            </w:pPr>
          </w:p>
        </w:tc>
      </w:tr>
      <w:tr w:rsidR="00146931" w:rsidRPr="00533FFD" w14:paraId="3AA0036F" w14:textId="77777777" w:rsidTr="001E5328">
        <w:trPr>
          <w:trHeight w:val="255"/>
        </w:trPr>
        <w:tc>
          <w:tcPr>
            <w:tcW w:w="360" w:type="dxa"/>
            <w:shd w:val="clear" w:color="auto" w:fill="auto"/>
            <w:noWrap/>
            <w:vAlign w:val="bottom"/>
            <w:hideMark/>
          </w:tcPr>
          <w:p w14:paraId="241C9FE1"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792E3E78" w14:textId="77777777" w:rsidR="00146931" w:rsidRPr="00533FFD" w:rsidRDefault="00146931" w:rsidP="001E5328">
            <w:pPr>
              <w:spacing w:after="0"/>
              <w:rPr>
                <w:rFonts w:eastAsia="Times New Roman" w:cs="Arial"/>
                <w:szCs w:val="20"/>
              </w:rPr>
            </w:pPr>
            <w:r w:rsidRPr="00533FFD">
              <w:rPr>
                <w:rFonts w:eastAsia="Times New Roman" w:cs="Arial"/>
                <w:szCs w:val="20"/>
              </w:rPr>
              <w:t>Chris</w:t>
            </w:r>
          </w:p>
        </w:tc>
        <w:tc>
          <w:tcPr>
            <w:tcW w:w="1980" w:type="dxa"/>
            <w:shd w:val="clear" w:color="auto" w:fill="auto"/>
            <w:noWrap/>
            <w:vAlign w:val="bottom"/>
            <w:hideMark/>
          </w:tcPr>
          <w:p w14:paraId="7E1F8996" w14:textId="77777777" w:rsidR="00146931" w:rsidRPr="00533FFD" w:rsidRDefault="00146931" w:rsidP="001E5328">
            <w:pPr>
              <w:spacing w:after="0"/>
              <w:rPr>
                <w:rFonts w:eastAsia="Times New Roman" w:cs="Arial"/>
                <w:szCs w:val="20"/>
              </w:rPr>
            </w:pPr>
            <w:r w:rsidRPr="00533FFD">
              <w:rPr>
                <w:rFonts w:eastAsia="Times New Roman" w:cs="Arial"/>
                <w:szCs w:val="20"/>
              </w:rPr>
              <w:t>Reed</w:t>
            </w:r>
          </w:p>
        </w:tc>
        <w:tc>
          <w:tcPr>
            <w:tcW w:w="3870" w:type="dxa"/>
            <w:shd w:val="clear" w:color="auto" w:fill="auto"/>
            <w:noWrap/>
            <w:vAlign w:val="bottom"/>
            <w:hideMark/>
          </w:tcPr>
          <w:p w14:paraId="1AEE3369"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Ducommun </w:t>
            </w:r>
            <w:proofErr w:type="spellStart"/>
            <w:r w:rsidRPr="00533FFD">
              <w:rPr>
                <w:rFonts w:eastAsia="Times New Roman" w:cs="Arial"/>
                <w:szCs w:val="20"/>
              </w:rPr>
              <w:t>AeroStructures</w:t>
            </w:r>
            <w:proofErr w:type="spellEnd"/>
          </w:p>
        </w:tc>
        <w:tc>
          <w:tcPr>
            <w:tcW w:w="2160" w:type="dxa"/>
            <w:shd w:val="clear" w:color="auto" w:fill="auto"/>
            <w:noWrap/>
            <w:vAlign w:val="bottom"/>
          </w:tcPr>
          <w:p w14:paraId="3F36F69F" w14:textId="77777777" w:rsidR="00146931" w:rsidRPr="00533FFD" w:rsidRDefault="00146931" w:rsidP="001E5328">
            <w:pPr>
              <w:spacing w:after="0"/>
              <w:jc w:val="center"/>
              <w:rPr>
                <w:rFonts w:eastAsia="Times New Roman" w:cs="Arial"/>
                <w:szCs w:val="20"/>
              </w:rPr>
            </w:pPr>
          </w:p>
        </w:tc>
      </w:tr>
      <w:tr w:rsidR="00146931" w:rsidRPr="00533FFD" w14:paraId="460D7973" w14:textId="77777777" w:rsidTr="001E5328">
        <w:trPr>
          <w:trHeight w:val="255"/>
        </w:trPr>
        <w:tc>
          <w:tcPr>
            <w:tcW w:w="360" w:type="dxa"/>
            <w:shd w:val="clear" w:color="auto" w:fill="auto"/>
            <w:noWrap/>
            <w:vAlign w:val="bottom"/>
            <w:hideMark/>
          </w:tcPr>
          <w:p w14:paraId="27B092B7" w14:textId="77777777" w:rsidR="00146931" w:rsidRPr="00533FFD" w:rsidRDefault="00146931" w:rsidP="001E5328">
            <w:pPr>
              <w:pStyle w:val="Names"/>
              <w:spacing w:after="0"/>
            </w:pPr>
            <w:r w:rsidRPr="00533FFD">
              <w:t> </w:t>
            </w:r>
          </w:p>
        </w:tc>
        <w:tc>
          <w:tcPr>
            <w:tcW w:w="1980" w:type="dxa"/>
            <w:shd w:val="clear" w:color="auto" w:fill="auto"/>
            <w:noWrap/>
            <w:hideMark/>
          </w:tcPr>
          <w:p w14:paraId="3BF944B5" w14:textId="77777777" w:rsidR="00146931" w:rsidRPr="00533FFD" w:rsidRDefault="00146931" w:rsidP="001E5328">
            <w:pPr>
              <w:spacing w:after="0"/>
              <w:rPr>
                <w:rFonts w:eastAsia="Times New Roman" w:cs="Arial"/>
                <w:szCs w:val="20"/>
              </w:rPr>
            </w:pPr>
            <w:r w:rsidRPr="00533FFD">
              <w:rPr>
                <w:rFonts w:eastAsia="Times New Roman" w:cs="Arial"/>
                <w:szCs w:val="20"/>
              </w:rPr>
              <w:t>Catherine</w:t>
            </w:r>
          </w:p>
        </w:tc>
        <w:tc>
          <w:tcPr>
            <w:tcW w:w="1980" w:type="dxa"/>
            <w:shd w:val="clear" w:color="auto" w:fill="auto"/>
            <w:noWrap/>
            <w:vAlign w:val="bottom"/>
            <w:hideMark/>
          </w:tcPr>
          <w:p w14:paraId="64CD9F81" w14:textId="77777777" w:rsidR="00146931" w:rsidRPr="00533FFD" w:rsidRDefault="00146931" w:rsidP="001E5328">
            <w:pPr>
              <w:spacing w:after="0"/>
              <w:rPr>
                <w:rFonts w:eastAsia="Times New Roman" w:cs="Arial"/>
                <w:szCs w:val="20"/>
              </w:rPr>
            </w:pPr>
            <w:r w:rsidRPr="00533FFD">
              <w:rPr>
                <w:rFonts w:eastAsia="Times New Roman" w:cs="Arial"/>
                <w:szCs w:val="20"/>
              </w:rPr>
              <w:t>Renfer</w:t>
            </w:r>
          </w:p>
        </w:tc>
        <w:tc>
          <w:tcPr>
            <w:tcW w:w="3870" w:type="dxa"/>
            <w:shd w:val="clear" w:color="auto" w:fill="auto"/>
            <w:noWrap/>
            <w:vAlign w:val="bottom"/>
            <w:hideMark/>
          </w:tcPr>
          <w:p w14:paraId="3F6D0A34" w14:textId="77777777" w:rsidR="00146931" w:rsidRPr="00533FFD" w:rsidRDefault="00146931" w:rsidP="001E5328">
            <w:pPr>
              <w:spacing w:after="0"/>
              <w:rPr>
                <w:rFonts w:eastAsia="Times New Roman" w:cs="Arial"/>
                <w:szCs w:val="20"/>
              </w:rPr>
            </w:pPr>
            <w:r w:rsidRPr="00533FFD">
              <w:rPr>
                <w:rFonts w:eastAsia="Times New Roman" w:cs="Arial"/>
                <w:szCs w:val="20"/>
              </w:rPr>
              <w:t>Consolidated Precision Products</w:t>
            </w:r>
          </w:p>
        </w:tc>
        <w:tc>
          <w:tcPr>
            <w:tcW w:w="2160" w:type="dxa"/>
            <w:shd w:val="clear" w:color="auto" w:fill="auto"/>
            <w:noWrap/>
            <w:vAlign w:val="bottom"/>
          </w:tcPr>
          <w:p w14:paraId="552D4DC6" w14:textId="77777777" w:rsidR="00146931" w:rsidRPr="00533FFD" w:rsidRDefault="00146931" w:rsidP="001E5328">
            <w:pPr>
              <w:spacing w:after="0"/>
              <w:jc w:val="center"/>
              <w:rPr>
                <w:rFonts w:eastAsia="Times New Roman" w:cs="Arial"/>
                <w:szCs w:val="20"/>
              </w:rPr>
            </w:pPr>
          </w:p>
        </w:tc>
      </w:tr>
      <w:tr w:rsidR="00146931" w:rsidRPr="00533FFD" w14:paraId="2FBC2E85" w14:textId="77777777" w:rsidTr="001E5328">
        <w:trPr>
          <w:trHeight w:val="255"/>
        </w:trPr>
        <w:tc>
          <w:tcPr>
            <w:tcW w:w="360" w:type="dxa"/>
            <w:shd w:val="clear" w:color="auto" w:fill="auto"/>
            <w:noWrap/>
            <w:vAlign w:val="bottom"/>
            <w:hideMark/>
          </w:tcPr>
          <w:p w14:paraId="0DF9066C" w14:textId="77777777" w:rsidR="00146931" w:rsidRPr="00533FFD" w:rsidRDefault="00146931" w:rsidP="001E5328">
            <w:pPr>
              <w:pStyle w:val="Names"/>
              <w:spacing w:after="0"/>
            </w:pPr>
            <w:r w:rsidRPr="00533FFD">
              <w:t> </w:t>
            </w:r>
          </w:p>
        </w:tc>
        <w:tc>
          <w:tcPr>
            <w:tcW w:w="1980" w:type="dxa"/>
            <w:shd w:val="clear" w:color="auto" w:fill="auto"/>
            <w:noWrap/>
            <w:hideMark/>
          </w:tcPr>
          <w:p w14:paraId="25782851"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Ken </w:t>
            </w:r>
          </w:p>
        </w:tc>
        <w:tc>
          <w:tcPr>
            <w:tcW w:w="1980" w:type="dxa"/>
            <w:shd w:val="clear" w:color="auto" w:fill="auto"/>
            <w:noWrap/>
            <w:vAlign w:val="bottom"/>
            <w:hideMark/>
          </w:tcPr>
          <w:p w14:paraId="0DAF5F0E"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Rettger</w:t>
            </w:r>
            <w:proofErr w:type="spellEnd"/>
          </w:p>
        </w:tc>
        <w:tc>
          <w:tcPr>
            <w:tcW w:w="3870" w:type="dxa"/>
            <w:shd w:val="clear" w:color="auto" w:fill="auto"/>
            <w:noWrap/>
            <w:vAlign w:val="bottom"/>
            <w:hideMark/>
          </w:tcPr>
          <w:p w14:paraId="1BDE5555" w14:textId="77777777" w:rsidR="00146931" w:rsidRPr="00533FFD" w:rsidRDefault="00146931" w:rsidP="001E5328">
            <w:pPr>
              <w:spacing w:after="0"/>
              <w:rPr>
                <w:rFonts w:eastAsia="Times New Roman" w:cs="Arial"/>
                <w:szCs w:val="20"/>
              </w:rPr>
            </w:pPr>
            <w:r w:rsidRPr="00533FFD">
              <w:rPr>
                <w:rFonts w:eastAsia="Times New Roman" w:cs="Arial"/>
                <w:szCs w:val="20"/>
              </w:rPr>
              <w:t>LORD Corp.</w:t>
            </w:r>
          </w:p>
        </w:tc>
        <w:tc>
          <w:tcPr>
            <w:tcW w:w="2160" w:type="dxa"/>
            <w:shd w:val="clear" w:color="auto" w:fill="auto"/>
            <w:noWrap/>
            <w:vAlign w:val="bottom"/>
          </w:tcPr>
          <w:p w14:paraId="3B7C6F07" w14:textId="77777777" w:rsidR="00146931" w:rsidRPr="00533FFD" w:rsidRDefault="00146931" w:rsidP="001E5328">
            <w:pPr>
              <w:spacing w:after="0"/>
              <w:jc w:val="center"/>
              <w:rPr>
                <w:rFonts w:eastAsia="Times New Roman" w:cs="Arial"/>
                <w:szCs w:val="20"/>
              </w:rPr>
            </w:pPr>
          </w:p>
        </w:tc>
      </w:tr>
      <w:tr w:rsidR="00146931" w:rsidRPr="00533FFD" w14:paraId="74FD6C6B" w14:textId="77777777" w:rsidTr="001E5328">
        <w:trPr>
          <w:trHeight w:val="255"/>
        </w:trPr>
        <w:tc>
          <w:tcPr>
            <w:tcW w:w="360" w:type="dxa"/>
            <w:shd w:val="clear" w:color="auto" w:fill="auto"/>
            <w:noWrap/>
            <w:vAlign w:val="bottom"/>
            <w:hideMark/>
          </w:tcPr>
          <w:p w14:paraId="61516906" w14:textId="77777777" w:rsidR="00146931" w:rsidRPr="00533FFD" w:rsidRDefault="00146931" w:rsidP="001E5328">
            <w:pPr>
              <w:pStyle w:val="Names"/>
              <w:spacing w:after="0"/>
            </w:pPr>
            <w:r w:rsidRPr="00533FFD">
              <w:t> </w:t>
            </w:r>
          </w:p>
        </w:tc>
        <w:tc>
          <w:tcPr>
            <w:tcW w:w="1980" w:type="dxa"/>
            <w:shd w:val="clear" w:color="auto" w:fill="auto"/>
            <w:noWrap/>
            <w:hideMark/>
          </w:tcPr>
          <w:p w14:paraId="0B36FAAD" w14:textId="77777777" w:rsidR="00146931" w:rsidRPr="00533FFD" w:rsidRDefault="00146931" w:rsidP="001E5328">
            <w:pPr>
              <w:spacing w:after="0"/>
              <w:rPr>
                <w:rFonts w:eastAsia="Times New Roman" w:cs="Arial"/>
                <w:szCs w:val="20"/>
              </w:rPr>
            </w:pPr>
            <w:r w:rsidRPr="00533FFD">
              <w:rPr>
                <w:rFonts w:eastAsia="Times New Roman" w:cs="Arial"/>
                <w:szCs w:val="20"/>
              </w:rPr>
              <w:t>Robert</w:t>
            </w:r>
          </w:p>
        </w:tc>
        <w:tc>
          <w:tcPr>
            <w:tcW w:w="1980" w:type="dxa"/>
            <w:shd w:val="clear" w:color="auto" w:fill="auto"/>
            <w:noWrap/>
            <w:vAlign w:val="bottom"/>
            <w:hideMark/>
          </w:tcPr>
          <w:p w14:paraId="573B7D1D"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Rich </w:t>
            </w:r>
          </w:p>
        </w:tc>
        <w:tc>
          <w:tcPr>
            <w:tcW w:w="3870" w:type="dxa"/>
            <w:shd w:val="clear" w:color="auto" w:fill="auto"/>
            <w:noWrap/>
            <w:vAlign w:val="bottom"/>
            <w:hideMark/>
          </w:tcPr>
          <w:p w14:paraId="203B9934" w14:textId="77777777" w:rsidR="00146931" w:rsidRPr="00533FFD" w:rsidRDefault="00146931" w:rsidP="001E5328">
            <w:pPr>
              <w:spacing w:after="0"/>
              <w:rPr>
                <w:rFonts w:eastAsia="Times New Roman" w:cs="Arial"/>
                <w:szCs w:val="20"/>
              </w:rPr>
            </w:pPr>
            <w:r w:rsidRPr="00533FFD">
              <w:rPr>
                <w:rFonts w:eastAsia="Times New Roman" w:cs="Arial"/>
                <w:szCs w:val="20"/>
              </w:rPr>
              <w:t>SPS Technologies</w:t>
            </w:r>
          </w:p>
        </w:tc>
        <w:tc>
          <w:tcPr>
            <w:tcW w:w="2160" w:type="dxa"/>
            <w:shd w:val="clear" w:color="auto" w:fill="auto"/>
            <w:noWrap/>
            <w:vAlign w:val="bottom"/>
          </w:tcPr>
          <w:p w14:paraId="2971274D" w14:textId="77777777" w:rsidR="00146931" w:rsidRPr="00533FFD" w:rsidRDefault="00146931" w:rsidP="001E5328">
            <w:pPr>
              <w:spacing w:after="0"/>
              <w:jc w:val="center"/>
              <w:rPr>
                <w:rFonts w:eastAsia="Times New Roman" w:cs="Arial"/>
                <w:szCs w:val="20"/>
              </w:rPr>
            </w:pPr>
          </w:p>
        </w:tc>
      </w:tr>
      <w:tr w:rsidR="00146931" w:rsidRPr="00533FFD" w14:paraId="671B4B07" w14:textId="77777777" w:rsidTr="001E5328">
        <w:trPr>
          <w:trHeight w:val="255"/>
        </w:trPr>
        <w:tc>
          <w:tcPr>
            <w:tcW w:w="360" w:type="dxa"/>
            <w:shd w:val="clear" w:color="auto" w:fill="auto"/>
            <w:noWrap/>
            <w:vAlign w:val="bottom"/>
            <w:hideMark/>
          </w:tcPr>
          <w:p w14:paraId="39352E98"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48496272" w14:textId="77777777" w:rsidR="00146931" w:rsidRPr="00533FFD" w:rsidRDefault="00146931" w:rsidP="001E5328">
            <w:pPr>
              <w:spacing w:after="0"/>
              <w:rPr>
                <w:rFonts w:eastAsia="Times New Roman" w:cs="Arial"/>
                <w:szCs w:val="20"/>
              </w:rPr>
            </w:pPr>
            <w:r w:rsidRPr="00533FFD">
              <w:rPr>
                <w:rFonts w:eastAsia="Times New Roman" w:cs="Arial"/>
                <w:szCs w:val="20"/>
              </w:rPr>
              <w:t>Kevin</w:t>
            </w:r>
          </w:p>
        </w:tc>
        <w:tc>
          <w:tcPr>
            <w:tcW w:w="1980" w:type="dxa"/>
            <w:shd w:val="clear" w:color="auto" w:fill="auto"/>
            <w:noWrap/>
            <w:vAlign w:val="bottom"/>
            <w:hideMark/>
          </w:tcPr>
          <w:p w14:paraId="42529877" w14:textId="77777777" w:rsidR="00146931" w:rsidRPr="00533FFD" w:rsidRDefault="00146931" w:rsidP="001E5328">
            <w:pPr>
              <w:spacing w:after="0"/>
              <w:rPr>
                <w:rFonts w:eastAsia="Times New Roman" w:cs="Arial"/>
                <w:szCs w:val="20"/>
              </w:rPr>
            </w:pPr>
            <w:r w:rsidRPr="00533FFD">
              <w:rPr>
                <w:rFonts w:eastAsia="Times New Roman" w:cs="Arial"/>
                <w:szCs w:val="20"/>
              </w:rPr>
              <w:t>Rodriguez</w:t>
            </w:r>
          </w:p>
        </w:tc>
        <w:tc>
          <w:tcPr>
            <w:tcW w:w="3870" w:type="dxa"/>
            <w:shd w:val="clear" w:color="auto" w:fill="auto"/>
            <w:noWrap/>
            <w:vAlign w:val="bottom"/>
            <w:hideMark/>
          </w:tcPr>
          <w:p w14:paraId="75AFDA07" w14:textId="77777777" w:rsidR="00146931" w:rsidRPr="00533FFD" w:rsidRDefault="00146931" w:rsidP="001E5328">
            <w:pPr>
              <w:spacing w:after="0"/>
              <w:rPr>
                <w:rFonts w:eastAsia="Times New Roman" w:cs="Arial"/>
                <w:szCs w:val="20"/>
              </w:rPr>
            </w:pPr>
            <w:r w:rsidRPr="00533FFD">
              <w:rPr>
                <w:rFonts w:eastAsia="Times New Roman" w:cs="Arial"/>
                <w:szCs w:val="20"/>
              </w:rPr>
              <w:t>Castle Industries of California</w:t>
            </w:r>
          </w:p>
        </w:tc>
        <w:tc>
          <w:tcPr>
            <w:tcW w:w="2160" w:type="dxa"/>
            <w:shd w:val="clear" w:color="auto" w:fill="auto"/>
            <w:noWrap/>
            <w:vAlign w:val="bottom"/>
          </w:tcPr>
          <w:p w14:paraId="764C45B6" w14:textId="77777777" w:rsidR="00146931" w:rsidRPr="00533FFD" w:rsidRDefault="00146931" w:rsidP="001E5328">
            <w:pPr>
              <w:spacing w:after="0"/>
              <w:jc w:val="center"/>
              <w:rPr>
                <w:rFonts w:eastAsia="Times New Roman" w:cs="Arial"/>
                <w:szCs w:val="20"/>
              </w:rPr>
            </w:pPr>
          </w:p>
        </w:tc>
      </w:tr>
      <w:tr w:rsidR="00146931" w:rsidRPr="00533FFD" w14:paraId="192658D5" w14:textId="77777777" w:rsidTr="001E5328">
        <w:trPr>
          <w:trHeight w:val="255"/>
        </w:trPr>
        <w:tc>
          <w:tcPr>
            <w:tcW w:w="360" w:type="dxa"/>
            <w:shd w:val="clear" w:color="auto" w:fill="auto"/>
            <w:noWrap/>
            <w:vAlign w:val="bottom"/>
            <w:hideMark/>
          </w:tcPr>
          <w:p w14:paraId="1D1A4BBF" w14:textId="77777777" w:rsidR="00146931" w:rsidRPr="00533FFD" w:rsidRDefault="00146931" w:rsidP="001E5328">
            <w:pPr>
              <w:pStyle w:val="Names"/>
              <w:spacing w:after="0"/>
            </w:pPr>
            <w:r w:rsidRPr="00533FFD">
              <w:t>*</w:t>
            </w:r>
          </w:p>
        </w:tc>
        <w:tc>
          <w:tcPr>
            <w:tcW w:w="1980" w:type="dxa"/>
            <w:shd w:val="clear" w:color="auto" w:fill="auto"/>
            <w:noWrap/>
            <w:hideMark/>
          </w:tcPr>
          <w:p w14:paraId="14D8B010"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Cindy </w:t>
            </w:r>
          </w:p>
        </w:tc>
        <w:tc>
          <w:tcPr>
            <w:tcW w:w="1980" w:type="dxa"/>
            <w:shd w:val="clear" w:color="auto" w:fill="auto"/>
            <w:noWrap/>
            <w:vAlign w:val="bottom"/>
            <w:hideMark/>
          </w:tcPr>
          <w:p w14:paraId="57E708D6" w14:textId="77777777" w:rsidR="00146931" w:rsidRPr="00533FFD" w:rsidRDefault="00146931" w:rsidP="001E5328">
            <w:pPr>
              <w:spacing w:after="0"/>
              <w:rPr>
                <w:rFonts w:eastAsia="Times New Roman" w:cs="Arial"/>
                <w:szCs w:val="20"/>
              </w:rPr>
            </w:pPr>
            <w:r w:rsidRPr="00533FFD">
              <w:rPr>
                <w:rFonts w:eastAsia="Times New Roman" w:cs="Arial"/>
                <w:szCs w:val="20"/>
              </w:rPr>
              <w:t>Roth</w:t>
            </w:r>
          </w:p>
        </w:tc>
        <w:tc>
          <w:tcPr>
            <w:tcW w:w="3870" w:type="dxa"/>
            <w:shd w:val="clear" w:color="auto" w:fill="auto"/>
            <w:noWrap/>
            <w:vAlign w:val="bottom"/>
            <w:hideMark/>
          </w:tcPr>
          <w:p w14:paraId="554AEE54" w14:textId="77777777" w:rsidR="00146931" w:rsidRPr="00533FFD" w:rsidRDefault="00146931" w:rsidP="001E5328">
            <w:pPr>
              <w:spacing w:after="0"/>
              <w:rPr>
                <w:rFonts w:eastAsia="Times New Roman" w:cs="Arial"/>
                <w:szCs w:val="20"/>
              </w:rPr>
            </w:pPr>
            <w:r w:rsidRPr="00533FFD">
              <w:rPr>
                <w:rFonts w:eastAsia="Times New Roman" w:cs="Arial"/>
                <w:szCs w:val="20"/>
              </w:rPr>
              <w:t>Team Industrial Services</w:t>
            </w:r>
          </w:p>
        </w:tc>
        <w:tc>
          <w:tcPr>
            <w:tcW w:w="2160" w:type="dxa"/>
            <w:shd w:val="clear" w:color="auto" w:fill="auto"/>
            <w:noWrap/>
            <w:vAlign w:val="bottom"/>
          </w:tcPr>
          <w:p w14:paraId="36A5FEA2" w14:textId="77777777" w:rsidR="00146931" w:rsidRPr="00533FFD" w:rsidRDefault="00146931" w:rsidP="001E5328">
            <w:pPr>
              <w:spacing w:after="0"/>
              <w:jc w:val="center"/>
              <w:rPr>
                <w:rFonts w:eastAsia="Times New Roman" w:cs="Arial"/>
                <w:szCs w:val="20"/>
              </w:rPr>
            </w:pPr>
          </w:p>
        </w:tc>
      </w:tr>
      <w:tr w:rsidR="00146931" w:rsidRPr="00533FFD" w14:paraId="47F902F5" w14:textId="77777777" w:rsidTr="001E5328">
        <w:trPr>
          <w:trHeight w:val="255"/>
        </w:trPr>
        <w:tc>
          <w:tcPr>
            <w:tcW w:w="360" w:type="dxa"/>
            <w:shd w:val="clear" w:color="auto" w:fill="auto"/>
            <w:noWrap/>
            <w:vAlign w:val="bottom"/>
            <w:hideMark/>
          </w:tcPr>
          <w:p w14:paraId="6F2A9DE5" w14:textId="77777777" w:rsidR="00146931" w:rsidRPr="00533FFD" w:rsidRDefault="00146931" w:rsidP="001E5328">
            <w:pPr>
              <w:pStyle w:val="Names"/>
              <w:spacing w:after="0"/>
            </w:pPr>
            <w:r w:rsidRPr="00533FFD">
              <w:t> </w:t>
            </w:r>
          </w:p>
        </w:tc>
        <w:tc>
          <w:tcPr>
            <w:tcW w:w="1980" w:type="dxa"/>
            <w:shd w:val="clear" w:color="auto" w:fill="auto"/>
            <w:noWrap/>
            <w:hideMark/>
          </w:tcPr>
          <w:p w14:paraId="50F85513"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Mark </w:t>
            </w:r>
          </w:p>
        </w:tc>
        <w:tc>
          <w:tcPr>
            <w:tcW w:w="1980" w:type="dxa"/>
            <w:shd w:val="clear" w:color="auto" w:fill="auto"/>
            <w:noWrap/>
            <w:vAlign w:val="bottom"/>
            <w:hideMark/>
          </w:tcPr>
          <w:p w14:paraId="61E48F8B" w14:textId="77777777" w:rsidR="00146931" w:rsidRPr="00533FFD" w:rsidRDefault="00146931" w:rsidP="001E5328">
            <w:pPr>
              <w:spacing w:after="0"/>
              <w:rPr>
                <w:rFonts w:eastAsia="Times New Roman" w:cs="Arial"/>
                <w:szCs w:val="20"/>
              </w:rPr>
            </w:pPr>
            <w:r w:rsidRPr="00533FFD">
              <w:rPr>
                <w:rFonts w:eastAsia="Times New Roman" w:cs="Arial"/>
                <w:szCs w:val="20"/>
              </w:rPr>
              <w:t>Rumsey</w:t>
            </w:r>
          </w:p>
        </w:tc>
        <w:tc>
          <w:tcPr>
            <w:tcW w:w="3870" w:type="dxa"/>
            <w:shd w:val="clear" w:color="auto" w:fill="auto"/>
            <w:noWrap/>
            <w:vAlign w:val="bottom"/>
            <w:hideMark/>
          </w:tcPr>
          <w:p w14:paraId="1863B8F1" w14:textId="77777777" w:rsidR="00146931" w:rsidRPr="00533FFD" w:rsidRDefault="00146931" w:rsidP="001E5328">
            <w:pPr>
              <w:spacing w:after="0"/>
              <w:rPr>
                <w:rFonts w:eastAsia="Times New Roman" w:cs="Arial"/>
                <w:szCs w:val="20"/>
              </w:rPr>
            </w:pPr>
            <w:r w:rsidRPr="00533FFD">
              <w:rPr>
                <w:rFonts w:eastAsia="Times New Roman" w:cs="Arial"/>
                <w:szCs w:val="20"/>
              </w:rPr>
              <w:t>Carpenter Technology</w:t>
            </w:r>
          </w:p>
        </w:tc>
        <w:tc>
          <w:tcPr>
            <w:tcW w:w="2160" w:type="dxa"/>
            <w:shd w:val="clear" w:color="auto" w:fill="auto"/>
            <w:noWrap/>
            <w:vAlign w:val="bottom"/>
          </w:tcPr>
          <w:p w14:paraId="44BAA92D" w14:textId="77777777" w:rsidR="00146931" w:rsidRPr="00533FFD" w:rsidRDefault="00146931" w:rsidP="001E5328">
            <w:pPr>
              <w:spacing w:after="0"/>
              <w:jc w:val="center"/>
              <w:rPr>
                <w:rFonts w:eastAsia="Times New Roman" w:cs="Arial"/>
                <w:szCs w:val="20"/>
              </w:rPr>
            </w:pPr>
          </w:p>
        </w:tc>
      </w:tr>
      <w:tr w:rsidR="00146931" w:rsidRPr="00533FFD" w14:paraId="50088DD3" w14:textId="77777777" w:rsidTr="001E5328">
        <w:trPr>
          <w:trHeight w:val="255"/>
        </w:trPr>
        <w:tc>
          <w:tcPr>
            <w:tcW w:w="360" w:type="dxa"/>
            <w:shd w:val="clear" w:color="auto" w:fill="auto"/>
            <w:noWrap/>
            <w:vAlign w:val="bottom"/>
            <w:hideMark/>
          </w:tcPr>
          <w:p w14:paraId="36F34227" w14:textId="77777777" w:rsidR="00146931" w:rsidRPr="00533FFD" w:rsidRDefault="00146931" w:rsidP="001E5328">
            <w:pPr>
              <w:pStyle w:val="Names"/>
              <w:spacing w:after="0"/>
            </w:pPr>
            <w:r w:rsidRPr="00533FFD">
              <w:t>*</w:t>
            </w:r>
          </w:p>
        </w:tc>
        <w:tc>
          <w:tcPr>
            <w:tcW w:w="1980" w:type="dxa"/>
            <w:shd w:val="clear" w:color="auto" w:fill="auto"/>
            <w:noWrap/>
            <w:vAlign w:val="bottom"/>
            <w:hideMark/>
          </w:tcPr>
          <w:p w14:paraId="2D3DA125"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Frank </w:t>
            </w:r>
          </w:p>
        </w:tc>
        <w:tc>
          <w:tcPr>
            <w:tcW w:w="1980" w:type="dxa"/>
            <w:shd w:val="clear" w:color="auto" w:fill="auto"/>
            <w:noWrap/>
            <w:vAlign w:val="bottom"/>
            <w:hideMark/>
          </w:tcPr>
          <w:p w14:paraId="305BCD27" w14:textId="77777777" w:rsidR="00146931" w:rsidRPr="00533FFD" w:rsidRDefault="00146931" w:rsidP="001E5328">
            <w:pPr>
              <w:spacing w:after="0"/>
              <w:rPr>
                <w:rFonts w:eastAsia="Times New Roman" w:cs="Arial"/>
                <w:szCs w:val="20"/>
              </w:rPr>
            </w:pPr>
            <w:r w:rsidRPr="00533FFD">
              <w:rPr>
                <w:rFonts w:eastAsia="Times New Roman" w:cs="Arial"/>
                <w:szCs w:val="20"/>
              </w:rPr>
              <w:t>Saenz</w:t>
            </w:r>
          </w:p>
        </w:tc>
        <w:tc>
          <w:tcPr>
            <w:tcW w:w="3870" w:type="dxa"/>
            <w:shd w:val="clear" w:color="auto" w:fill="auto"/>
            <w:noWrap/>
            <w:vAlign w:val="bottom"/>
            <w:hideMark/>
          </w:tcPr>
          <w:p w14:paraId="4CDA1A4C" w14:textId="77777777" w:rsidR="00146931" w:rsidRPr="00533FFD" w:rsidRDefault="00146931" w:rsidP="001E5328">
            <w:pPr>
              <w:spacing w:after="0"/>
              <w:rPr>
                <w:rFonts w:eastAsia="Times New Roman" w:cs="Arial"/>
                <w:szCs w:val="20"/>
              </w:rPr>
            </w:pPr>
            <w:r w:rsidRPr="00533FFD">
              <w:rPr>
                <w:rFonts w:eastAsia="Times New Roman" w:cs="Arial"/>
                <w:szCs w:val="20"/>
              </w:rPr>
              <w:t>Hi-Tech Metal Finishing</w:t>
            </w:r>
          </w:p>
        </w:tc>
        <w:tc>
          <w:tcPr>
            <w:tcW w:w="2160" w:type="dxa"/>
            <w:shd w:val="clear" w:color="auto" w:fill="auto"/>
            <w:noWrap/>
            <w:vAlign w:val="bottom"/>
          </w:tcPr>
          <w:p w14:paraId="662FBA3C" w14:textId="77777777" w:rsidR="00146931" w:rsidRPr="00533FFD" w:rsidRDefault="00146931" w:rsidP="001E5328">
            <w:pPr>
              <w:spacing w:after="0"/>
              <w:jc w:val="center"/>
              <w:rPr>
                <w:rFonts w:eastAsia="Times New Roman" w:cs="Arial"/>
                <w:szCs w:val="20"/>
              </w:rPr>
            </w:pPr>
          </w:p>
        </w:tc>
      </w:tr>
      <w:tr w:rsidR="00146931" w:rsidRPr="00533FFD" w14:paraId="3E95BDA8" w14:textId="77777777" w:rsidTr="001E5328">
        <w:trPr>
          <w:trHeight w:val="255"/>
        </w:trPr>
        <w:tc>
          <w:tcPr>
            <w:tcW w:w="360" w:type="dxa"/>
            <w:shd w:val="clear" w:color="auto" w:fill="auto"/>
            <w:noWrap/>
            <w:vAlign w:val="bottom"/>
            <w:hideMark/>
          </w:tcPr>
          <w:p w14:paraId="7335C56B"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70E39E0B" w14:textId="77777777" w:rsidR="00146931" w:rsidRPr="00533FFD" w:rsidRDefault="00146931" w:rsidP="001E5328">
            <w:pPr>
              <w:spacing w:after="0"/>
              <w:rPr>
                <w:rFonts w:eastAsia="Times New Roman" w:cs="Arial"/>
                <w:szCs w:val="20"/>
              </w:rPr>
            </w:pPr>
            <w:r w:rsidRPr="00533FFD">
              <w:rPr>
                <w:rFonts w:eastAsia="Times New Roman" w:cs="Arial"/>
                <w:szCs w:val="20"/>
              </w:rPr>
              <w:t>Agostino</w:t>
            </w:r>
          </w:p>
        </w:tc>
        <w:tc>
          <w:tcPr>
            <w:tcW w:w="1980" w:type="dxa"/>
            <w:shd w:val="clear" w:color="auto" w:fill="auto"/>
            <w:noWrap/>
            <w:vAlign w:val="bottom"/>
            <w:hideMark/>
          </w:tcPr>
          <w:p w14:paraId="6732F5B8"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Sardo</w:t>
            </w:r>
            <w:proofErr w:type="spellEnd"/>
          </w:p>
        </w:tc>
        <w:tc>
          <w:tcPr>
            <w:tcW w:w="3870" w:type="dxa"/>
            <w:shd w:val="clear" w:color="auto" w:fill="auto"/>
            <w:vAlign w:val="bottom"/>
            <w:hideMark/>
          </w:tcPr>
          <w:p w14:paraId="29097913"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Bytest</w:t>
            </w:r>
            <w:proofErr w:type="spellEnd"/>
            <w:r w:rsidRPr="00533FFD">
              <w:rPr>
                <w:rFonts w:eastAsia="Times New Roman" w:cs="Arial"/>
                <w:szCs w:val="20"/>
              </w:rPr>
              <w:t xml:space="preserve"> </w:t>
            </w:r>
            <w:proofErr w:type="spellStart"/>
            <w:r w:rsidRPr="00533FFD">
              <w:rPr>
                <w:rFonts w:eastAsia="Times New Roman" w:cs="Arial"/>
                <w:szCs w:val="20"/>
              </w:rPr>
              <w:t>s.r.l</w:t>
            </w:r>
            <w:proofErr w:type="spellEnd"/>
            <w:r w:rsidRPr="00533FFD">
              <w:rPr>
                <w:rFonts w:eastAsia="Times New Roman" w:cs="Arial"/>
                <w:szCs w:val="20"/>
              </w:rPr>
              <w:t>.</w:t>
            </w:r>
          </w:p>
        </w:tc>
        <w:tc>
          <w:tcPr>
            <w:tcW w:w="2160" w:type="dxa"/>
            <w:shd w:val="clear" w:color="auto" w:fill="auto"/>
            <w:noWrap/>
            <w:vAlign w:val="bottom"/>
          </w:tcPr>
          <w:p w14:paraId="6B769096" w14:textId="77777777" w:rsidR="00146931" w:rsidRPr="00533FFD" w:rsidRDefault="00146931" w:rsidP="001E5328">
            <w:pPr>
              <w:spacing w:after="0"/>
              <w:jc w:val="center"/>
              <w:rPr>
                <w:rFonts w:eastAsia="Times New Roman" w:cs="Arial"/>
                <w:szCs w:val="20"/>
              </w:rPr>
            </w:pPr>
          </w:p>
        </w:tc>
      </w:tr>
      <w:tr w:rsidR="00146931" w:rsidRPr="00533FFD" w14:paraId="43EA1BA9" w14:textId="77777777" w:rsidTr="001E5328">
        <w:trPr>
          <w:trHeight w:val="255"/>
        </w:trPr>
        <w:tc>
          <w:tcPr>
            <w:tcW w:w="360" w:type="dxa"/>
            <w:shd w:val="clear" w:color="auto" w:fill="auto"/>
            <w:noWrap/>
            <w:vAlign w:val="bottom"/>
            <w:hideMark/>
          </w:tcPr>
          <w:p w14:paraId="1199B6EB" w14:textId="77777777" w:rsidR="00146931" w:rsidRPr="00533FFD" w:rsidRDefault="00146931" w:rsidP="001E5328">
            <w:pPr>
              <w:pStyle w:val="Names"/>
              <w:spacing w:after="0"/>
            </w:pPr>
            <w:r w:rsidRPr="00533FFD">
              <w:t> </w:t>
            </w:r>
          </w:p>
        </w:tc>
        <w:tc>
          <w:tcPr>
            <w:tcW w:w="1980" w:type="dxa"/>
            <w:shd w:val="clear" w:color="auto" w:fill="auto"/>
            <w:noWrap/>
            <w:hideMark/>
          </w:tcPr>
          <w:p w14:paraId="510B0387" w14:textId="77777777" w:rsidR="00146931" w:rsidRPr="00533FFD" w:rsidRDefault="00146931" w:rsidP="001E5328">
            <w:pPr>
              <w:spacing w:after="0"/>
              <w:rPr>
                <w:rFonts w:eastAsia="Times New Roman" w:cs="Arial"/>
                <w:szCs w:val="20"/>
              </w:rPr>
            </w:pPr>
            <w:r w:rsidRPr="00533FFD">
              <w:rPr>
                <w:rFonts w:eastAsia="Times New Roman" w:cs="Arial"/>
                <w:szCs w:val="20"/>
              </w:rPr>
              <w:t>John</w:t>
            </w:r>
          </w:p>
        </w:tc>
        <w:tc>
          <w:tcPr>
            <w:tcW w:w="1980" w:type="dxa"/>
            <w:shd w:val="clear" w:color="auto" w:fill="auto"/>
            <w:noWrap/>
            <w:vAlign w:val="bottom"/>
            <w:hideMark/>
          </w:tcPr>
          <w:p w14:paraId="2E9327B0"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Scheuermann</w:t>
            </w:r>
            <w:proofErr w:type="spellEnd"/>
          </w:p>
        </w:tc>
        <w:tc>
          <w:tcPr>
            <w:tcW w:w="3870" w:type="dxa"/>
            <w:shd w:val="clear" w:color="auto" w:fill="auto"/>
            <w:noWrap/>
            <w:vAlign w:val="bottom"/>
            <w:hideMark/>
          </w:tcPr>
          <w:p w14:paraId="5E665604" w14:textId="77777777" w:rsidR="00146931" w:rsidRPr="00533FFD" w:rsidRDefault="00146931" w:rsidP="001E5328">
            <w:pPr>
              <w:spacing w:after="0"/>
              <w:rPr>
                <w:rFonts w:eastAsia="Times New Roman" w:cs="Arial"/>
                <w:szCs w:val="20"/>
              </w:rPr>
            </w:pPr>
            <w:r w:rsidRPr="00533FFD">
              <w:rPr>
                <w:rFonts w:eastAsia="Times New Roman" w:cs="Arial"/>
                <w:szCs w:val="20"/>
              </w:rPr>
              <w:t>Yankee Casting</w:t>
            </w:r>
          </w:p>
        </w:tc>
        <w:tc>
          <w:tcPr>
            <w:tcW w:w="2160" w:type="dxa"/>
            <w:shd w:val="clear" w:color="auto" w:fill="auto"/>
            <w:noWrap/>
            <w:vAlign w:val="bottom"/>
          </w:tcPr>
          <w:p w14:paraId="16FEB172" w14:textId="77777777" w:rsidR="00146931" w:rsidRPr="00533FFD" w:rsidRDefault="00146931" w:rsidP="001E5328">
            <w:pPr>
              <w:spacing w:after="0"/>
              <w:jc w:val="center"/>
              <w:rPr>
                <w:rFonts w:eastAsia="Times New Roman" w:cs="Arial"/>
                <w:szCs w:val="20"/>
              </w:rPr>
            </w:pPr>
          </w:p>
        </w:tc>
      </w:tr>
      <w:tr w:rsidR="00146931" w:rsidRPr="00533FFD" w14:paraId="0270A14D" w14:textId="77777777" w:rsidTr="001E5328">
        <w:trPr>
          <w:trHeight w:val="255"/>
        </w:trPr>
        <w:tc>
          <w:tcPr>
            <w:tcW w:w="360" w:type="dxa"/>
            <w:shd w:val="clear" w:color="auto" w:fill="auto"/>
            <w:noWrap/>
            <w:vAlign w:val="bottom"/>
            <w:hideMark/>
          </w:tcPr>
          <w:p w14:paraId="0733F38C" w14:textId="77777777" w:rsidR="00146931" w:rsidRPr="00533FFD" w:rsidRDefault="00146931" w:rsidP="001E5328">
            <w:pPr>
              <w:pStyle w:val="Names"/>
              <w:spacing w:after="0"/>
            </w:pPr>
            <w:r w:rsidRPr="00533FFD">
              <w:t> </w:t>
            </w:r>
          </w:p>
        </w:tc>
        <w:tc>
          <w:tcPr>
            <w:tcW w:w="1980" w:type="dxa"/>
            <w:shd w:val="clear" w:color="auto" w:fill="auto"/>
            <w:noWrap/>
            <w:hideMark/>
          </w:tcPr>
          <w:p w14:paraId="6F12EA78" w14:textId="77777777" w:rsidR="00146931" w:rsidRPr="00533FFD" w:rsidRDefault="00146931" w:rsidP="001E5328">
            <w:pPr>
              <w:spacing w:after="0"/>
              <w:rPr>
                <w:rFonts w:eastAsia="Times New Roman" w:cs="Arial"/>
                <w:szCs w:val="20"/>
              </w:rPr>
            </w:pPr>
            <w:r w:rsidRPr="00533FFD">
              <w:rPr>
                <w:rFonts w:eastAsia="Times New Roman" w:cs="Arial"/>
                <w:szCs w:val="20"/>
              </w:rPr>
              <w:t>Carl</w:t>
            </w:r>
          </w:p>
        </w:tc>
        <w:tc>
          <w:tcPr>
            <w:tcW w:w="1980" w:type="dxa"/>
            <w:shd w:val="clear" w:color="auto" w:fill="auto"/>
            <w:noWrap/>
            <w:vAlign w:val="bottom"/>
            <w:hideMark/>
          </w:tcPr>
          <w:p w14:paraId="43B9E8AB" w14:textId="77777777" w:rsidR="00146931" w:rsidRPr="00533FFD" w:rsidRDefault="00146931" w:rsidP="001E5328">
            <w:pPr>
              <w:spacing w:after="0"/>
              <w:rPr>
                <w:rFonts w:eastAsia="Times New Roman" w:cs="Arial"/>
                <w:szCs w:val="20"/>
              </w:rPr>
            </w:pPr>
            <w:r w:rsidRPr="00533FFD">
              <w:rPr>
                <w:rFonts w:eastAsia="Times New Roman" w:cs="Arial"/>
                <w:szCs w:val="20"/>
              </w:rPr>
              <w:t>Schulz</w:t>
            </w:r>
          </w:p>
        </w:tc>
        <w:tc>
          <w:tcPr>
            <w:tcW w:w="3870" w:type="dxa"/>
            <w:shd w:val="clear" w:color="auto" w:fill="auto"/>
            <w:noWrap/>
            <w:vAlign w:val="bottom"/>
            <w:hideMark/>
          </w:tcPr>
          <w:p w14:paraId="4E1FB153" w14:textId="77777777" w:rsidR="00146931" w:rsidRPr="00533FFD" w:rsidRDefault="00146931" w:rsidP="001E5328">
            <w:pPr>
              <w:spacing w:after="0"/>
              <w:rPr>
                <w:rFonts w:eastAsia="Times New Roman" w:cs="Arial"/>
                <w:szCs w:val="20"/>
              </w:rPr>
            </w:pPr>
            <w:r w:rsidRPr="00533FFD">
              <w:rPr>
                <w:rFonts w:eastAsia="Times New Roman" w:cs="Arial"/>
                <w:szCs w:val="20"/>
              </w:rPr>
              <w:t>Scot Forge</w:t>
            </w:r>
          </w:p>
        </w:tc>
        <w:tc>
          <w:tcPr>
            <w:tcW w:w="2160" w:type="dxa"/>
            <w:shd w:val="clear" w:color="auto" w:fill="auto"/>
            <w:noWrap/>
            <w:vAlign w:val="bottom"/>
          </w:tcPr>
          <w:p w14:paraId="30E2A8C0" w14:textId="77777777" w:rsidR="00146931" w:rsidRPr="00533FFD" w:rsidRDefault="00146931" w:rsidP="001E5328">
            <w:pPr>
              <w:spacing w:after="0"/>
              <w:jc w:val="center"/>
              <w:rPr>
                <w:rFonts w:eastAsia="Times New Roman" w:cs="Arial"/>
                <w:szCs w:val="20"/>
              </w:rPr>
            </w:pPr>
          </w:p>
        </w:tc>
      </w:tr>
      <w:tr w:rsidR="00146931" w:rsidRPr="00533FFD" w14:paraId="68263744" w14:textId="77777777" w:rsidTr="001E5328">
        <w:trPr>
          <w:trHeight w:val="255"/>
        </w:trPr>
        <w:tc>
          <w:tcPr>
            <w:tcW w:w="360" w:type="dxa"/>
            <w:shd w:val="clear" w:color="auto" w:fill="auto"/>
            <w:noWrap/>
            <w:vAlign w:val="bottom"/>
            <w:hideMark/>
          </w:tcPr>
          <w:p w14:paraId="35E8A864" w14:textId="77777777" w:rsidR="00146931" w:rsidRPr="00533FFD" w:rsidRDefault="00146931" w:rsidP="001E5328">
            <w:pPr>
              <w:pStyle w:val="Names"/>
              <w:spacing w:after="0"/>
            </w:pPr>
            <w:r w:rsidRPr="00533FFD">
              <w:t> </w:t>
            </w:r>
          </w:p>
        </w:tc>
        <w:tc>
          <w:tcPr>
            <w:tcW w:w="1980" w:type="dxa"/>
            <w:shd w:val="clear" w:color="auto" w:fill="auto"/>
            <w:noWrap/>
            <w:hideMark/>
          </w:tcPr>
          <w:p w14:paraId="3990DE9F"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Parvinder</w:t>
            </w:r>
            <w:proofErr w:type="spellEnd"/>
          </w:p>
        </w:tc>
        <w:tc>
          <w:tcPr>
            <w:tcW w:w="1980" w:type="dxa"/>
            <w:shd w:val="clear" w:color="auto" w:fill="auto"/>
            <w:noWrap/>
            <w:vAlign w:val="bottom"/>
            <w:hideMark/>
          </w:tcPr>
          <w:p w14:paraId="05B93F86" w14:textId="77777777" w:rsidR="00146931" w:rsidRPr="00533FFD" w:rsidRDefault="00146931" w:rsidP="001E5328">
            <w:pPr>
              <w:spacing w:after="0"/>
              <w:rPr>
                <w:rFonts w:eastAsia="Times New Roman" w:cs="Arial"/>
                <w:szCs w:val="20"/>
              </w:rPr>
            </w:pPr>
            <w:r w:rsidRPr="00533FFD">
              <w:rPr>
                <w:rFonts w:eastAsia="Times New Roman" w:cs="Arial"/>
                <w:szCs w:val="20"/>
              </w:rPr>
              <w:t>Sidhu</w:t>
            </w:r>
          </w:p>
        </w:tc>
        <w:tc>
          <w:tcPr>
            <w:tcW w:w="3870" w:type="dxa"/>
            <w:shd w:val="clear" w:color="auto" w:fill="auto"/>
            <w:noWrap/>
            <w:vAlign w:val="bottom"/>
            <w:hideMark/>
          </w:tcPr>
          <w:p w14:paraId="2EC6AF47"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Northstar</w:t>
            </w:r>
            <w:proofErr w:type="spellEnd"/>
            <w:r w:rsidRPr="00533FFD">
              <w:rPr>
                <w:rFonts w:eastAsia="Times New Roman" w:cs="Arial"/>
                <w:szCs w:val="20"/>
              </w:rPr>
              <w:t xml:space="preserve"> Aerospace Canada LTD Milton</w:t>
            </w:r>
          </w:p>
        </w:tc>
        <w:tc>
          <w:tcPr>
            <w:tcW w:w="2160" w:type="dxa"/>
            <w:shd w:val="clear" w:color="auto" w:fill="auto"/>
            <w:noWrap/>
            <w:vAlign w:val="bottom"/>
          </w:tcPr>
          <w:p w14:paraId="173F0818" w14:textId="77777777" w:rsidR="00146931" w:rsidRPr="00533FFD" w:rsidRDefault="00146931" w:rsidP="001E5328">
            <w:pPr>
              <w:spacing w:after="0"/>
              <w:jc w:val="center"/>
              <w:rPr>
                <w:rFonts w:eastAsia="Times New Roman" w:cs="Arial"/>
                <w:szCs w:val="20"/>
              </w:rPr>
            </w:pPr>
          </w:p>
        </w:tc>
      </w:tr>
      <w:tr w:rsidR="00146931" w:rsidRPr="00533FFD" w14:paraId="0E438777" w14:textId="77777777" w:rsidTr="001E5328">
        <w:trPr>
          <w:trHeight w:val="255"/>
        </w:trPr>
        <w:tc>
          <w:tcPr>
            <w:tcW w:w="360" w:type="dxa"/>
            <w:shd w:val="clear" w:color="auto" w:fill="auto"/>
            <w:noWrap/>
            <w:vAlign w:val="bottom"/>
            <w:hideMark/>
          </w:tcPr>
          <w:p w14:paraId="1D230E89" w14:textId="77777777" w:rsidR="00146931" w:rsidRPr="00533FFD" w:rsidRDefault="00146931" w:rsidP="001E5328">
            <w:pPr>
              <w:pStyle w:val="Names"/>
              <w:spacing w:after="0"/>
            </w:pPr>
            <w:r w:rsidRPr="00533FFD">
              <w:t> </w:t>
            </w:r>
          </w:p>
        </w:tc>
        <w:tc>
          <w:tcPr>
            <w:tcW w:w="1980" w:type="dxa"/>
            <w:shd w:val="clear" w:color="auto" w:fill="auto"/>
            <w:noWrap/>
            <w:hideMark/>
          </w:tcPr>
          <w:p w14:paraId="64F167A6"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Mark </w:t>
            </w:r>
          </w:p>
        </w:tc>
        <w:tc>
          <w:tcPr>
            <w:tcW w:w="1980" w:type="dxa"/>
            <w:shd w:val="clear" w:color="auto" w:fill="auto"/>
            <w:noWrap/>
            <w:vAlign w:val="bottom"/>
            <w:hideMark/>
          </w:tcPr>
          <w:p w14:paraId="1C2228E5" w14:textId="77777777" w:rsidR="00146931" w:rsidRPr="00533FFD" w:rsidRDefault="00146931" w:rsidP="001E5328">
            <w:pPr>
              <w:spacing w:after="0"/>
              <w:rPr>
                <w:rFonts w:eastAsia="Times New Roman" w:cs="Arial"/>
                <w:szCs w:val="20"/>
              </w:rPr>
            </w:pPr>
            <w:r w:rsidRPr="00533FFD">
              <w:rPr>
                <w:rFonts w:eastAsia="Times New Roman" w:cs="Arial"/>
                <w:szCs w:val="20"/>
              </w:rPr>
              <w:t>Sievert</w:t>
            </w:r>
          </w:p>
        </w:tc>
        <w:tc>
          <w:tcPr>
            <w:tcW w:w="3870" w:type="dxa"/>
            <w:shd w:val="clear" w:color="auto" w:fill="auto"/>
            <w:noWrap/>
            <w:vAlign w:val="bottom"/>
            <w:hideMark/>
          </w:tcPr>
          <w:p w14:paraId="658787A5" w14:textId="77777777" w:rsidR="00146931" w:rsidRPr="00533FFD" w:rsidRDefault="00146931" w:rsidP="001E5328">
            <w:pPr>
              <w:spacing w:after="0"/>
              <w:rPr>
                <w:rFonts w:eastAsia="Times New Roman" w:cs="Arial"/>
                <w:szCs w:val="20"/>
              </w:rPr>
            </w:pPr>
            <w:r w:rsidRPr="00533FFD">
              <w:rPr>
                <w:rFonts w:eastAsia="Times New Roman" w:cs="Arial"/>
                <w:szCs w:val="20"/>
              </w:rPr>
              <w:t>Triumph Thermal Systems</w:t>
            </w:r>
          </w:p>
        </w:tc>
        <w:tc>
          <w:tcPr>
            <w:tcW w:w="2160" w:type="dxa"/>
            <w:shd w:val="clear" w:color="auto" w:fill="auto"/>
            <w:noWrap/>
            <w:vAlign w:val="bottom"/>
          </w:tcPr>
          <w:p w14:paraId="1B6BB676" w14:textId="77777777" w:rsidR="00146931" w:rsidRPr="00533FFD" w:rsidRDefault="00146931" w:rsidP="001E5328">
            <w:pPr>
              <w:spacing w:after="0"/>
              <w:jc w:val="center"/>
              <w:rPr>
                <w:rFonts w:eastAsia="Times New Roman" w:cs="Arial"/>
                <w:szCs w:val="20"/>
              </w:rPr>
            </w:pPr>
          </w:p>
        </w:tc>
      </w:tr>
      <w:tr w:rsidR="00146931" w:rsidRPr="00533FFD" w14:paraId="631D5F83" w14:textId="77777777" w:rsidTr="001E5328">
        <w:trPr>
          <w:trHeight w:val="255"/>
        </w:trPr>
        <w:tc>
          <w:tcPr>
            <w:tcW w:w="360" w:type="dxa"/>
            <w:shd w:val="clear" w:color="auto" w:fill="auto"/>
            <w:noWrap/>
            <w:vAlign w:val="bottom"/>
            <w:hideMark/>
          </w:tcPr>
          <w:p w14:paraId="4FB0955B" w14:textId="77777777" w:rsidR="00146931" w:rsidRPr="00533FFD" w:rsidRDefault="00146931" w:rsidP="001E5328">
            <w:pPr>
              <w:pStyle w:val="Names"/>
              <w:spacing w:after="0"/>
            </w:pPr>
            <w:r w:rsidRPr="00533FFD">
              <w:t> </w:t>
            </w:r>
          </w:p>
        </w:tc>
        <w:tc>
          <w:tcPr>
            <w:tcW w:w="1980" w:type="dxa"/>
            <w:shd w:val="clear" w:color="auto" w:fill="auto"/>
            <w:noWrap/>
            <w:hideMark/>
          </w:tcPr>
          <w:p w14:paraId="445E9595" w14:textId="77777777" w:rsidR="00146931" w:rsidRPr="00533FFD" w:rsidRDefault="00146931" w:rsidP="001E5328">
            <w:pPr>
              <w:spacing w:after="0"/>
              <w:rPr>
                <w:rFonts w:eastAsia="Times New Roman" w:cs="Arial"/>
                <w:szCs w:val="20"/>
              </w:rPr>
            </w:pPr>
            <w:r w:rsidRPr="00533FFD">
              <w:rPr>
                <w:rFonts w:eastAsia="Times New Roman" w:cs="Arial"/>
                <w:szCs w:val="20"/>
              </w:rPr>
              <w:t>Harold</w:t>
            </w:r>
          </w:p>
        </w:tc>
        <w:tc>
          <w:tcPr>
            <w:tcW w:w="1980" w:type="dxa"/>
            <w:shd w:val="clear" w:color="auto" w:fill="auto"/>
            <w:noWrap/>
            <w:vAlign w:val="bottom"/>
            <w:hideMark/>
          </w:tcPr>
          <w:p w14:paraId="7B9D4094"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Slaterpryce</w:t>
            </w:r>
            <w:proofErr w:type="spellEnd"/>
          </w:p>
        </w:tc>
        <w:tc>
          <w:tcPr>
            <w:tcW w:w="3870" w:type="dxa"/>
            <w:shd w:val="clear" w:color="auto" w:fill="auto"/>
            <w:noWrap/>
            <w:vAlign w:val="bottom"/>
            <w:hideMark/>
          </w:tcPr>
          <w:p w14:paraId="5AC36A98" w14:textId="77777777" w:rsidR="00146931" w:rsidRPr="00533FFD" w:rsidRDefault="00146931" w:rsidP="001E5328">
            <w:pPr>
              <w:spacing w:after="0"/>
              <w:rPr>
                <w:rFonts w:eastAsia="Times New Roman" w:cs="Arial"/>
                <w:szCs w:val="20"/>
              </w:rPr>
            </w:pPr>
            <w:r w:rsidRPr="00533FFD">
              <w:rPr>
                <w:rFonts w:eastAsia="Times New Roman" w:cs="Arial"/>
                <w:szCs w:val="20"/>
              </w:rPr>
              <w:t>PCC Airfoils, LLC</w:t>
            </w:r>
          </w:p>
        </w:tc>
        <w:tc>
          <w:tcPr>
            <w:tcW w:w="2160" w:type="dxa"/>
            <w:shd w:val="clear" w:color="auto" w:fill="auto"/>
            <w:noWrap/>
            <w:vAlign w:val="bottom"/>
          </w:tcPr>
          <w:p w14:paraId="15DD3A97" w14:textId="77777777" w:rsidR="00146931" w:rsidRPr="00533FFD" w:rsidRDefault="00146931" w:rsidP="001E5328">
            <w:pPr>
              <w:spacing w:after="0"/>
              <w:jc w:val="center"/>
              <w:rPr>
                <w:rFonts w:eastAsia="Times New Roman" w:cs="Arial"/>
                <w:szCs w:val="20"/>
              </w:rPr>
            </w:pPr>
          </w:p>
        </w:tc>
      </w:tr>
      <w:tr w:rsidR="00146931" w:rsidRPr="00533FFD" w14:paraId="629FC890" w14:textId="77777777" w:rsidTr="001E5328">
        <w:trPr>
          <w:trHeight w:val="255"/>
        </w:trPr>
        <w:tc>
          <w:tcPr>
            <w:tcW w:w="360" w:type="dxa"/>
            <w:shd w:val="clear" w:color="auto" w:fill="auto"/>
            <w:noWrap/>
            <w:vAlign w:val="bottom"/>
            <w:hideMark/>
          </w:tcPr>
          <w:p w14:paraId="78E60851" w14:textId="77777777" w:rsidR="00146931" w:rsidRPr="00533FFD" w:rsidRDefault="00146931" w:rsidP="001E5328">
            <w:pPr>
              <w:pStyle w:val="Names"/>
              <w:spacing w:after="0"/>
            </w:pPr>
            <w:r w:rsidRPr="00533FFD">
              <w:t>*</w:t>
            </w:r>
          </w:p>
        </w:tc>
        <w:tc>
          <w:tcPr>
            <w:tcW w:w="1980" w:type="dxa"/>
            <w:shd w:val="clear" w:color="auto" w:fill="auto"/>
            <w:noWrap/>
            <w:vAlign w:val="bottom"/>
            <w:hideMark/>
          </w:tcPr>
          <w:p w14:paraId="2BDA0290" w14:textId="77777777" w:rsidR="00146931" w:rsidRPr="00533FFD" w:rsidRDefault="00146931" w:rsidP="001E5328">
            <w:pPr>
              <w:spacing w:after="0"/>
              <w:rPr>
                <w:rFonts w:eastAsia="Times New Roman" w:cs="Arial"/>
                <w:szCs w:val="20"/>
              </w:rPr>
            </w:pPr>
            <w:r w:rsidRPr="00533FFD">
              <w:rPr>
                <w:rFonts w:eastAsia="Times New Roman" w:cs="Arial"/>
                <w:szCs w:val="20"/>
              </w:rPr>
              <w:t>Bernd</w:t>
            </w:r>
          </w:p>
        </w:tc>
        <w:tc>
          <w:tcPr>
            <w:tcW w:w="1980" w:type="dxa"/>
            <w:shd w:val="clear" w:color="auto" w:fill="auto"/>
            <w:noWrap/>
            <w:vAlign w:val="bottom"/>
            <w:hideMark/>
          </w:tcPr>
          <w:p w14:paraId="65A120CE"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Spelsberg</w:t>
            </w:r>
            <w:proofErr w:type="spellEnd"/>
          </w:p>
        </w:tc>
        <w:tc>
          <w:tcPr>
            <w:tcW w:w="3870" w:type="dxa"/>
            <w:shd w:val="clear" w:color="auto" w:fill="auto"/>
            <w:noWrap/>
            <w:vAlign w:val="bottom"/>
            <w:hideMark/>
          </w:tcPr>
          <w:p w14:paraId="71747E83" w14:textId="77777777" w:rsidR="00146931" w:rsidRPr="00533FFD" w:rsidRDefault="00146931" w:rsidP="001E5328">
            <w:pPr>
              <w:spacing w:after="0"/>
              <w:rPr>
                <w:rFonts w:eastAsia="Times New Roman" w:cs="Arial"/>
                <w:szCs w:val="20"/>
              </w:rPr>
            </w:pPr>
            <w:r w:rsidRPr="00533FFD">
              <w:rPr>
                <w:rFonts w:eastAsia="Times New Roman" w:cs="Arial"/>
                <w:szCs w:val="20"/>
              </w:rPr>
              <w:t>Otto Fuchs KG</w:t>
            </w:r>
          </w:p>
        </w:tc>
        <w:tc>
          <w:tcPr>
            <w:tcW w:w="2160" w:type="dxa"/>
            <w:shd w:val="clear" w:color="auto" w:fill="auto"/>
            <w:noWrap/>
            <w:vAlign w:val="bottom"/>
          </w:tcPr>
          <w:p w14:paraId="1D265536" w14:textId="77777777" w:rsidR="00146931" w:rsidRPr="00533FFD" w:rsidRDefault="00146931" w:rsidP="001E5328">
            <w:pPr>
              <w:spacing w:after="0"/>
              <w:jc w:val="center"/>
              <w:rPr>
                <w:rFonts w:eastAsia="Times New Roman" w:cs="Arial"/>
                <w:szCs w:val="20"/>
              </w:rPr>
            </w:pPr>
          </w:p>
        </w:tc>
      </w:tr>
      <w:tr w:rsidR="00146931" w:rsidRPr="00533FFD" w14:paraId="44839148" w14:textId="77777777" w:rsidTr="001E5328">
        <w:trPr>
          <w:trHeight w:val="255"/>
        </w:trPr>
        <w:tc>
          <w:tcPr>
            <w:tcW w:w="360" w:type="dxa"/>
            <w:shd w:val="clear" w:color="auto" w:fill="auto"/>
            <w:noWrap/>
            <w:vAlign w:val="bottom"/>
            <w:hideMark/>
          </w:tcPr>
          <w:p w14:paraId="26DE3540" w14:textId="77777777" w:rsidR="00146931" w:rsidRPr="00533FFD" w:rsidRDefault="00146931" w:rsidP="001E5328">
            <w:pPr>
              <w:pStyle w:val="Names"/>
              <w:spacing w:after="0"/>
            </w:pPr>
            <w:r w:rsidRPr="00533FFD">
              <w:t>*</w:t>
            </w:r>
          </w:p>
        </w:tc>
        <w:tc>
          <w:tcPr>
            <w:tcW w:w="1980" w:type="dxa"/>
            <w:shd w:val="clear" w:color="auto" w:fill="auto"/>
            <w:noWrap/>
            <w:hideMark/>
          </w:tcPr>
          <w:p w14:paraId="35AD922C"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Michael D. </w:t>
            </w:r>
          </w:p>
        </w:tc>
        <w:tc>
          <w:tcPr>
            <w:tcW w:w="1980" w:type="dxa"/>
            <w:shd w:val="clear" w:color="auto" w:fill="auto"/>
            <w:noWrap/>
            <w:vAlign w:val="bottom"/>
            <w:hideMark/>
          </w:tcPr>
          <w:p w14:paraId="5ECD651E" w14:textId="77777777" w:rsidR="00146931" w:rsidRPr="00533FFD" w:rsidRDefault="00146931" w:rsidP="001E5328">
            <w:pPr>
              <w:spacing w:after="0"/>
              <w:rPr>
                <w:rFonts w:eastAsia="Times New Roman" w:cs="Arial"/>
                <w:szCs w:val="20"/>
              </w:rPr>
            </w:pPr>
            <w:r w:rsidRPr="00533FFD">
              <w:rPr>
                <w:rFonts w:eastAsia="Times New Roman" w:cs="Arial"/>
                <w:szCs w:val="20"/>
              </w:rPr>
              <w:t>Steele</w:t>
            </w:r>
          </w:p>
        </w:tc>
        <w:tc>
          <w:tcPr>
            <w:tcW w:w="3870" w:type="dxa"/>
            <w:shd w:val="clear" w:color="auto" w:fill="auto"/>
            <w:vAlign w:val="bottom"/>
            <w:hideMark/>
          </w:tcPr>
          <w:p w14:paraId="08AD2683" w14:textId="67DFBCDF" w:rsidR="00146931" w:rsidRPr="00533FFD" w:rsidRDefault="00146931" w:rsidP="001E5328">
            <w:pPr>
              <w:spacing w:after="0"/>
              <w:rPr>
                <w:rFonts w:eastAsia="Times New Roman" w:cs="Arial"/>
                <w:szCs w:val="20"/>
              </w:rPr>
            </w:pPr>
            <w:proofErr w:type="spellStart"/>
            <w:r w:rsidRPr="00533FFD">
              <w:rPr>
                <w:rFonts w:eastAsia="Times New Roman" w:cs="Arial"/>
                <w:szCs w:val="20"/>
              </w:rPr>
              <w:t>Northstar</w:t>
            </w:r>
            <w:proofErr w:type="spellEnd"/>
            <w:r w:rsidRPr="00533FFD">
              <w:rPr>
                <w:rFonts w:eastAsia="Times New Roman" w:cs="Arial"/>
                <w:szCs w:val="20"/>
              </w:rPr>
              <w:t xml:space="preserve"> Aerospace Chicago Inc</w:t>
            </w:r>
            <w:r w:rsidR="00141271">
              <w:rPr>
                <w:rFonts w:eastAsia="Times New Roman" w:cs="Arial"/>
                <w:szCs w:val="20"/>
              </w:rPr>
              <w:t>.</w:t>
            </w:r>
          </w:p>
        </w:tc>
        <w:tc>
          <w:tcPr>
            <w:tcW w:w="2160" w:type="dxa"/>
            <w:shd w:val="clear" w:color="auto" w:fill="auto"/>
            <w:noWrap/>
            <w:vAlign w:val="bottom"/>
          </w:tcPr>
          <w:p w14:paraId="75AB37AB" w14:textId="77777777" w:rsidR="00146931" w:rsidRPr="00533FFD" w:rsidRDefault="00146931" w:rsidP="001E5328">
            <w:pPr>
              <w:spacing w:after="0"/>
              <w:jc w:val="center"/>
              <w:rPr>
                <w:rFonts w:eastAsia="Times New Roman" w:cs="Arial"/>
                <w:szCs w:val="20"/>
              </w:rPr>
            </w:pPr>
          </w:p>
        </w:tc>
      </w:tr>
      <w:tr w:rsidR="00146931" w:rsidRPr="00533FFD" w14:paraId="7C89518F" w14:textId="77777777" w:rsidTr="001E5328">
        <w:trPr>
          <w:trHeight w:val="255"/>
        </w:trPr>
        <w:tc>
          <w:tcPr>
            <w:tcW w:w="360" w:type="dxa"/>
            <w:shd w:val="clear" w:color="auto" w:fill="auto"/>
            <w:noWrap/>
            <w:vAlign w:val="bottom"/>
            <w:hideMark/>
          </w:tcPr>
          <w:p w14:paraId="0669623C"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13EA3A91"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Jackie </w:t>
            </w:r>
          </w:p>
        </w:tc>
        <w:tc>
          <w:tcPr>
            <w:tcW w:w="1980" w:type="dxa"/>
            <w:shd w:val="clear" w:color="auto" w:fill="auto"/>
            <w:noWrap/>
            <w:vAlign w:val="bottom"/>
            <w:hideMark/>
          </w:tcPr>
          <w:p w14:paraId="1BD58AF2"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Sternot</w:t>
            </w:r>
            <w:proofErr w:type="spellEnd"/>
          </w:p>
        </w:tc>
        <w:tc>
          <w:tcPr>
            <w:tcW w:w="3870" w:type="dxa"/>
            <w:shd w:val="clear" w:color="auto" w:fill="auto"/>
            <w:noWrap/>
            <w:vAlign w:val="bottom"/>
            <w:hideMark/>
          </w:tcPr>
          <w:p w14:paraId="6A401737" w14:textId="77777777" w:rsidR="00146931" w:rsidRPr="00533FFD" w:rsidRDefault="00146931" w:rsidP="001E5328">
            <w:pPr>
              <w:spacing w:after="0"/>
              <w:rPr>
                <w:rFonts w:eastAsia="Times New Roman" w:cs="Arial"/>
                <w:szCs w:val="20"/>
              </w:rPr>
            </w:pPr>
            <w:r w:rsidRPr="00533FFD">
              <w:rPr>
                <w:rFonts w:eastAsia="Times New Roman" w:cs="Arial"/>
                <w:szCs w:val="20"/>
              </w:rPr>
              <w:t>PAKO, Inc.</w:t>
            </w:r>
          </w:p>
        </w:tc>
        <w:tc>
          <w:tcPr>
            <w:tcW w:w="2160" w:type="dxa"/>
            <w:shd w:val="clear" w:color="auto" w:fill="auto"/>
            <w:noWrap/>
            <w:vAlign w:val="bottom"/>
          </w:tcPr>
          <w:p w14:paraId="37C786C0" w14:textId="77777777" w:rsidR="00146931" w:rsidRPr="00533FFD" w:rsidRDefault="00146931" w:rsidP="001E5328">
            <w:pPr>
              <w:spacing w:after="0"/>
              <w:jc w:val="center"/>
              <w:rPr>
                <w:rFonts w:eastAsia="Times New Roman" w:cs="Arial"/>
                <w:szCs w:val="20"/>
              </w:rPr>
            </w:pPr>
          </w:p>
        </w:tc>
      </w:tr>
      <w:tr w:rsidR="00146931" w:rsidRPr="00533FFD" w14:paraId="09A5EB8D" w14:textId="77777777" w:rsidTr="001E5328">
        <w:trPr>
          <w:trHeight w:val="255"/>
        </w:trPr>
        <w:tc>
          <w:tcPr>
            <w:tcW w:w="360" w:type="dxa"/>
            <w:shd w:val="clear" w:color="auto" w:fill="auto"/>
            <w:noWrap/>
            <w:vAlign w:val="bottom"/>
            <w:hideMark/>
          </w:tcPr>
          <w:p w14:paraId="3B0AC4AC" w14:textId="77777777" w:rsidR="00146931" w:rsidRPr="00533FFD" w:rsidRDefault="00146931" w:rsidP="001E5328">
            <w:pPr>
              <w:pStyle w:val="Names"/>
              <w:spacing w:after="0"/>
            </w:pPr>
            <w:r w:rsidRPr="00533FFD">
              <w:t> </w:t>
            </w:r>
          </w:p>
        </w:tc>
        <w:tc>
          <w:tcPr>
            <w:tcW w:w="1980" w:type="dxa"/>
            <w:shd w:val="clear" w:color="auto" w:fill="auto"/>
            <w:noWrap/>
            <w:hideMark/>
          </w:tcPr>
          <w:p w14:paraId="2727DFB7" w14:textId="77777777" w:rsidR="00146931" w:rsidRPr="00533FFD" w:rsidRDefault="00146931" w:rsidP="001E5328">
            <w:pPr>
              <w:spacing w:after="0"/>
              <w:rPr>
                <w:rFonts w:eastAsia="Times New Roman" w:cs="Arial"/>
                <w:szCs w:val="20"/>
              </w:rPr>
            </w:pPr>
            <w:r w:rsidRPr="00533FFD">
              <w:rPr>
                <w:rFonts w:eastAsia="Times New Roman" w:cs="Arial"/>
                <w:szCs w:val="20"/>
              </w:rPr>
              <w:t>Dawn</w:t>
            </w:r>
          </w:p>
        </w:tc>
        <w:tc>
          <w:tcPr>
            <w:tcW w:w="1980" w:type="dxa"/>
            <w:shd w:val="clear" w:color="auto" w:fill="auto"/>
            <w:noWrap/>
            <w:vAlign w:val="bottom"/>
            <w:hideMark/>
          </w:tcPr>
          <w:p w14:paraId="3FBE322B" w14:textId="77777777" w:rsidR="00146931" w:rsidRPr="00533FFD" w:rsidRDefault="00146931" w:rsidP="001E5328">
            <w:pPr>
              <w:spacing w:after="0"/>
              <w:rPr>
                <w:rFonts w:eastAsia="Times New Roman" w:cs="Arial"/>
                <w:szCs w:val="20"/>
              </w:rPr>
            </w:pPr>
            <w:r w:rsidRPr="00533FFD">
              <w:rPr>
                <w:rFonts w:eastAsia="Times New Roman" w:cs="Arial"/>
                <w:szCs w:val="20"/>
              </w:rPr>
              <w:t>Stokes</w:t>
            </w:r>
          </w:p>
        </w:tc>
        <w:tc>
          <w:tcPr>
            <w:tcW w:w="3870" w:type="dxa"/>
            <w:shd w:val="clear" w:color="auto" w:fill="auto"/>
            <w:noWrap/>
            <w:vAlign w:val="bottom"/>
            <w:hideMark/>
          </w:tcPr>
          <w:p w14:paraId="7E97686B" w14:textId="77777777" w:rsidR="00146931" w:rsidRPr="00533FFD" w:rsidRDefault="00146931" w:rsidP="001E5328">
            <w:pPr>
              <w:spacing w:after="0"/>
              <w:rPr>
                <w:rFonts w:eastAsia="Times New Roman" w:cs="Arial"/>
                <w:szCs w:val="20"/>
              </w:rPr>
            </w:pPr>
            <w:r w:rsidRPr="00533FFD">
              <w:rPr>
                <w:rFonts w:eastAsia="Times New Roman" w:cs="Arial"/>
                <w:szCs w:val="20"/>
              </w:rPr>
              <w:t>PTI Industries Inc.</w:t>
            </w:r>
          </w:p>
        </w:tc>
        <w:tc>
          <w:tcPr>
            <w:tcW w:w="2160" w:type="dxa"/>
            <w:shd w:val="clear" w:color="auto" w:fill="auto"/>
            <w:noWrap/>
            <w:vAlign w:val="bottom"/>
          </w:tcPr>
          <w:p w14:paraId="118DD80B" w14:textId="77777777" w:rsidR="00146931" w:rsidRPr="00533FFD" w:rsidRDefault="00146931" w:rsidP="001E5328">
            <w:pPr>
              <w:spacing w:after="0"/>
              <w:jc w:val="center"/>
              <w:rPr>
                <w:rFonts w:eastAsia="Times New Roman" w:cs="Arial"/>
                <w:szCs w:val="20"/>
              </w:rPr>
            </w:pPr>
          </w:p>
        </w:tc>
      </w:tr>
      <w:tr w:rsidR="00146931" w:rsidRPr="00533FFD" w14:paraId="674902D0" w14:textId="77777777" w:rsidTr="001E5328">
        <w:trPr>
          <w:trHeight w:val="255"/>
        </w:trPr>
        <w:tc>
          <w:tcPr>
            <w:tcW w:w="360" w:type="dxa"/>
            <w:shd w:val="clear" w:color="auto" w:fill="auto"/>
            <w:noWrap/>
            <w:vAlign w:val="bottom"/>
            <w:hideMark/>
          </w:tcPr>
          <w:p w14:paraId="3D4A33A0" w14:textId="77777777" w:rsidR="00146931" w:rsidRPr="00533FFD" w:rsidRDefault="00146931" w:rsidP="001E5328">
            <w:pPr>
              <w:pStyle w:val="Names"/>
              <w:spacing w:after="0"/>
            </w:pPr>
            <w:r w:rsidRPr="00533FFD">
              <w:t>*</w:t>
            </w:r>
          </w:p>
        </w:tc>
        <w:tc>
          <w:tcPr>
            <w:tcW w:w="1980" w:type="dxa"/>
            <w:shd w:val="clear" w:color="auto" w:fill="auto"/>
            <w:noWrap/>
            <w:vAlign w:val="bottom"/>
            <w:hideMark/>
          </w:tcPr>
          <w:p w14:paraId="62AB4BD4"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Gary </w:t>
            </w:r>
          </w:p>
        </w:tc>
        <w:tc>
          <w:tcPr>
            <w:tcW w:w="1980" w:type="dxa"/>
            <w:shd w:val="clear" w:color="auto" w:fill="auto"/>
            <w:noWrap/>
            <w:vAlign w:val="bottom"/>
            <w:hideMark/>
          </w:tcPr>
          <w:p w14:paraId="6088E186" w14:textId="77777777" w:rsidR="00146931" w:rsidRPr="00533FFD" w:rsidRDefault="00146931" w:rsidP="001E5328">
            <w:pPr>
              <w:spacing w:after="0"/>
              <w:rPr>
                <w:rFonts w:eastAsia="Times New Roman" w:cs="Arial"/>
                <w:szCs w:val="20"/>
              </w:rPr>
            </w:pPr>
            <w:r w:rsidRPr="00533FFD">
              <w:rPr>
                <w:rFonts w:eastAsia="Times New Roman" w:cs="Arial"/>
                <w:szCs w:val="20"/>
              </w:rPr>
              <w:t>White</w:t>
            </w:r>
          </w:p>
        </w:tc>
        <w:tc>
          <w:tcPr>
            <w:tcW w:w="3870" w:type="dxa"/>
            <w:shd w:val="clear" w:color="auto" w:fill="auto"/>
            <w:noWrap/>
            <w:vAlign w:val="bottom"/>
            <w:hideMark/>
          </w:tcPr>
          <w:p w14:paraId="7E40C5E4" w14:textId="77777777" w:rsidR="00146931" w:rsidRPr="00533FFD" w:rsidRDefault="00146931" w:rsidP="001E5328">
            <w:pPr>
              <w:spacing w:after="0"/>
              <w:rPr>
                <w:rFonts w:eastAsia="Times New Roman" w:cs="Arial"/>
                <w:szCs w:val="20"/>
              </w:rPr>
            </w:pPr>
            <w:r w:rsidRPr="00533FFD">
              <w:rPr>
                <w:rFonts w:eastAsia="Times New Roman" w:cs="Arial"/>
                <w:szCs w:val="20"/>
              </w:rPr>
              <w:t>Orbit Industries Inc.</w:t>
            </w:r>
          </w:p>
        </w:tc>
        <w:tc>
          <w:tcPr>
            <w:tcW w:w="2160" w:type="dxa"/>
            <w:shd w:val="clear" w:color="auto" w:fill="auto"/>
            <w:noWrap/>
            <w:vAlign w:val="bottom"/>
          </w:tcPr>
          <w:p w14:paraId="15F4B178" w14:textId="77777777" w:rsidR="00146931" w:rsidRPr="00533FFD" w:rsidRDefault="00146931" w:rsidP="001E5328">
            <w:pPr>
              <w:spacing w:after="0"/>
              <w:jc w:val="center"/>
              <w:rPr>
                <w:rFonts w:eastAsia="Times New Roman" w:cs="Arial"/>
                <w:szCs w:val="20"/>
              </w:rPr>
            </w:pPr>
          </w:p>
        </w:tc>
      </w:tr>
      <w:tr w:rsidR="00146931" w:rsidRPr="00533FFD" w14:paraId="266D604C" w14:textId="77777777" w:rsidTr="001E5328">
        <w:trPr>
          <w:trHeight w:val="255"/>
        </w:trPr>
        <w:tc>
          <w:tcPr>
            <w:tcW w:w="360" w:type="dxa"/>
            <w:shd w:val="clear" w:color="auto" w:fill="auto"/>
            <w:noWrap/>
            <w:vAlign w:val="bottom"/>
            <w:hideMark/>
          </w:tcPr>
          <w:p w14:paraId="76FDC492" w14:textId="77777777" w:rsidR="00146931" w:rsidRPr="00533FFD" w:rsidRDefault="00146931" w:rsidP="001E5328">
            <w:pPr>
              <w:pStyle w:val="Names"/>
              <w:spacing w:after="0"/>
            </w:pPr>
            <w:r w:rsidRPr="00533FFD">
              <w:lastRenderedPageBreak/>
              <w:t> </w:t>
            </w:r>
          </w:p>
        </w:tc>
        <w:tc>
          <w:tcPr>
            <w:tcW w:w="1980" w:type="dxa"/>
            <w:shd w:val="clear" w:color="auto" w:fill="auto"/>
            <w:noWrap/>
            <w:vAlign w:val="bottom"/>
            <w:hideMark/>
          </w:tcPr>
          <w:p w14:paraId="006AFB2C" w14:textId="77777777" w:rsidR="00146931" w:rsidRPr="00533FFD" w:rsidRDefault="00146931" w:rsidP="001E5328">
            <w:pPr>
              <w:spacing w:after="0"/>
              <w:rPr>
                <w:rFonts w:eastAsia="Times New Roman" w:cs="Arial"/>
                <w:szCs w:val="20"/>
              </w:rPr>
            </w:pPr>
            <w:r w:rsidRPr="00533FFD">
              <w:rPr>
                <w:rFonts w:eastAsia="Times New Roman" w:cs="Arial"/>
                <w:szCs w:val="20"/>
              </w:rPr>
              <w:t>Rusty</w:t>
            </w:r>
          </w:p>
        </w:tc>
        <w:tc>
          <w:tcPr>
            <w:tcW w:w="1980" w:type="dxa"/>
            <w:shd w:val="clear" w:color="auto" w:fill="auto"/>
            <w:noWrap/>
            <w:vAlign w:val="bottom"/>
            <w:hideMark/>
          </w:tcPr>
          <w:p w14:paraId="23326A47" w14:textId="77777777" w:rsidR="00146931" w:rsidRPr="00533FFD" w:rsidRDefault="00146931" w:rsidP="001E5328">
            <w:pPr>
              <w:spacing w:after="0"/>
              <w:rPr>
                <w:rFonts w:eastAsia="Times New Roman" w:cs="Arial"/>
                <w:szCs w:val="20"/>
              </w:rPr>
            </w:pPr>
            <w:r w:rsidRPr="00533FFD">
              <w:rPr>
                <w:rFonts w:eastAsia="Times New Roman" w:cs="Arial"/>
                <w:szCs w:val="20"/>
              </w:rPr>
              <w:t>White</w:t>
            </w:r>
          </w:p>
        </w:tc>
        <w:tc>
          <w:tcPr>
            <w:tcW w:w="3870" w:type="dxa"/>
            <w:shd w:val="clear" w:color="auto" w:fill="auto"/>
            <w:noWrap/>
            <w:vAlign w:val="bottom"/>
            <w:hideMark/>
          </w:tcPr>
          <w:p w14:paraId="6023EE79" w14:textId="0D5DAA68" w:rsidR="00146931" w:rsidRPr="00533FFD" w:rsidRDefault="00146931" w:rsidP="001E5328">
            <w:pPr>
              <w:spacing w:after="0"/>
              <w:rPr>
                <w:rFonts w:eastAsia="Times New Roman" w:cs="Arial"/>
                <w:szCs w:val="20"/>
              </w:rPr>
            </w:pPr>
            <w:r w:rsidRPr="00533FFD">
              <w:rPr>
                <w:rFonts w:eastAsia="Times New Roman" w:cs="Arial"/>
                <w:szCs w:val="20"/>
              </w:rPr>
              <w:t>Haynes Intl</w:t>
            </w:r>
            <w:r w:rsidR="00141271">
              <w:rPr>
                <w:rFonts w:eastAsia="Times New Roman" w:cs="Arial"/>
                <w:szCs w:val="20"/>
              </w:rPr>
              <w:t>.</w:t>
            </w:r>
          </w:p>
        </w:tc>
        <w:tc>
          <w:tcPr>
            <w:tcW w:w="2160" w:type="dxa"/>
            <w:shd w:val="clear" w:color="auto" w:fill="auto"/>
            <w:noWrap/>
            <w:vAlign w:val="bottom"/>
          </w:tcPr>
          <w:p w14:paraId="5D8084A4" w14:textId="77777777" w:rsidR="00146931" w:rsidRPr="00533FFD" w:rsidRDefault="00146931" w:rsidP="001E5328">
            <w:pPr>
              <w:spacing w:after="0"/>
              <w:jc w:val="center"/>
              <w:rPr>
                <w:rFonts w:eastAsia="Times New Roman" w:cs="Arial"/>
                <w:szCs w:val="20"/>
              </w:rPr>
            </w:pPr>
          </w:p>
        </w:tc>
      </w:tr>
      <w:tr w:rsidR="00146931" w:rsidRPr="00533FFD" w14:paraId="76083960" w14:textId="77777777" w:rsidTr="001E5328">
        <w:trPr>
          <w:trHeight w:val="255"/>
        </w:trPr>
        <w:tc>
          <w:tcPr>
            <w:tcW w:w="360" w:type="dxa"/>
            <w:shd w:val="clear" w:color="auto" w:fill="auto"/>
            <w:noWrap/>
            <w:vAlign w:val="bottom"/>
            <w:hideMark/>
          </w:tcPr>
          <w:p w14:paraId="4D13F97B"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1256D487" w14:textId="77777777" w:rsidR="00146931" w:rsidRPr="00533FFD" w:rsidRDefault="00146931" w:rsidP="001E5328">
            <w:pPr>
              <w:spacing w:after="0"/>
              <w:rPr>
                <w:rFonts w:eastAsia="Times New Roman" w:cs="Arial"/>
                <w:szCs w:val="20"/>
              </w:rPr>
            </w:pPr>
            <w:r w:rsidRPr="00533FFD">
              <w:rPr>
                <w:rFonts w:eastAsia="Times New Roman" w:cs="Arial"/>
                <w:szCs w:val="20"/>
              </w:rPr>
              <w:t xml:space="preserve">David </w:t>
            </w:r>
          </w:p>
        </w:tc>
        <w:tc>
          <w:tcPr>
            <w:tcW w:w="1980" w:type="dxa"/>
            <w:shd w:val="clear" w:color="auto" w:fill="auto"/>
            <w:noWrap/>
            <w:vAlign w:val="bottom"/>
            <w:hideMark/>
          </w:tcPr>
          <w:p w14:paraId="282407A6" w14:textId="77777777" w:rsidR="00146931" w:rsidRPr="00533FFD" w:rsidRDefault="00146931" w:rsidP="001E5328">
            <w:pPr>
              <w:spacing w:after="0"/>
              <w:rPr>
                <w:rFonts w:eastAsia="Times New Roman" w:cs="Arial"/>
                <w:szCs w:val="20"/>
              </w:rPr>
            </w:pPr>
            <w:r w:rsidRPr="00533FFD">
              <w:rPr>
                <w:rFonts w:eastAsia="Times New Roman" w:cs="Arial"/>
                <w:szCs w:val="20"/>
              </w:rPr>
              <w:t>Wilk</w:t>
            </w:r>
          </w:p>
        </w:tc>
        <w:tc>
          <w:tcPr>
            <w:tcW w:w="3870" w:type="dxa"/>
            <w:shd w:val="clear" w:color="auto" w:fill="auto"/>
            <w:noWrap/>
            <w:vAlign w:val="bottom"/>
            <w:hideMark/>
          </w:tcPr>
          <w:p w14:paraId="09464586"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Semiray</w:t>
            </w:r>
            <w:proofErr w:type="spellEnd"/>
            <w:r w:rsidRPr="00533FFD">
              <w:rPr>
                <w:rFonts w:eastAsia="Times New Roman" w:cs="Arial"/>
                <w:szCs w:val="20"/>
              </w:rPr>
              <w:t xml:space="preserve"> Special Process</w:t>
            </w:r>
          </w:p>
        </w:tc>
        <w:tc>
          <w:tcPr>
            <w:tcW w:w="2160" w:type="dxa"/>
            <w:shd w:val="clear" w:color="auto" w:fill="auto"/>
            <w:noWrap/>
            <w:vAlign w:val="bottom"/>
          </w:tcPr>
          <w:p w14:paraId="67E5CD77" w14:textId="77777777" w:rsidR="00146931" w:rsidRPr="00533FFD" w:rsidRDefault="00146931" w:rsidP="001E5328">
            <w:pPr>
              <w:spacing w:after="0"/>
              <w:jc w:val="center"/>
              <w:rPr>
                <w:rFonts w:eastAsia="Times New Roman" w:cs="Arial"/>
                <w:szCs w:val="20"/>
              </w:rPr>
            </w:pPr>
          </w:p>
        </w:tc>
      </w:tr>
      <w:tr w:rsidR="00146931" w:rsidRPr="00533FFD" w14:paraId="7A306834" w14:textId="77777777" w:rsidTr="001E5328">
        <w:trPr>
          <w:trHeight w:val="255"/>
        </w:trPr>
        <w:tc>
          <w:tcPr>
            <w:tcW w:w="360" w:type="dxa"/>
            <w:shd w:val="clear" w:color="auto" w:fill="auto"/>
            <w:noWrap/>
            <w:vAlign w:val="bottom"/>
            <w:hideMark/>
          </w:tcPr>
          <w:p w14:paraId="7B845106"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1E254333" w14:textId="77777777" w:rsidR="00146931" w:rsidRPr="00533FFD" w:rsidRDefault="00146931" w:rsidP="001E5328">
            <w:pPr>
              <w:spacing w:after="0"/>
              <w:rPr>
                <w:rFonts w:eastAsia="Times New Roman" w:cs="Arial"/>
                <w:szCs w:val="20"/>
              </w:rPr>
            </w:pPr>
            <w:r w:rsidRPr="00533FFD">
              <w:rPr>
                <w:rFonts w:eastAsia="Times New Roman" w:cs="Arial"/>
                <w:szCs w:val="20"/>
              </w:rPr>
              <w:t>Brian</w:t>
            </w:r>
          </w:p>
        </w:tc>
        <w:tc>
          <w:tcPr>
            <w:tcW w:w="1980" w:type="dxa"/>
            <w:shd w:val="clear" w:color="auto" w:fill="auto"/>
            <w:noWrap/>
            <w:vAlign w:val="bottom"/>
            <w:hideMark/>
          </w:tcPr>
          <w:p w14:paraId="168FC449"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Yetman</w:t>
            </w:r>
            <w:proofErr w:type="spellEnd"/>
          </w:p>
        </w:tc>
        <w:tc>
          <w:tcPr>
            <w:tcW w:w="3870" w:type="dxa"/>
            <w:shd w:val="clear" w:color="auto" w:fill="auto"/>
            <w:noWrap/>
            <w:vAlign w:val="bottom"/>
            <w:hideMark/>
          </w:tcPr>
          <w:p w14:paraId="2469E64F" w14:textId="77777777" w:rsidR="00146931" w:rsidRPr="00533FFD" w:rsidRDefault="00146931" w:rsidP="001E5328">
            <w:pPr>
              <w:spacing w:after="0"/>
              <w:rPr>
                <w:rFonts w:eastAsia="Times New Roman" w:cs="Arial"/>
                <w:szCs w:val="20"/>
              </w:rPr>
            </w:pPr>
            <w:r w:rsidRPr="00533FFD">
              <w:rPr>
                <w:rFonts w:eastAsia="Times New Roman" w:cs="Arial"/>
                <w:szCs w:val="20"/>
              </w:rPr>
              <w:t>Hi-Tech Metal Finishing</w:t>
            </w:r>
          </w:p>
        </w:tc>
        <w:tc>
          <w:tcPr>
            <w:tcW w:w="2160" w:type="dxa"/>
            <w:shd w:val="clear" w:color="auto" w:fill="auto"/>
            <w:noWrap/>
            <w:vAlign w:val="bottom"/>
          </w:tcPr>
          <w:p w14:paraId="0DB52A9C" w14:textId="77777777" w:rsidR="00146931" w:rsidRPr="00533FFD" w:rsidRDefault="00146931" w:rsidP="001E5328">
            <w:pPr>
              <w:spacing w:after="0"/>
              <w:jc w:val="center"/>
              <w:rPr>
                <w:rFonts w:eastAsia="Times New Roman" w:cs="Arial"/>
                <w:szCs w:val="20"/>
              </w:rPr>
            </w:pPr>
          </w:p>
        </w:tc>
      </w:tr>
      <w:tr w:rsidR="00146931" w:rsidRPr="00533FFD" w14:paraId="4F720E8D" w14:textId="77777777" w:rsidTr="001E5328">
        <w:trPr>
          <w:trHeight w:val="255"/>
        </w:trPr>
        <w:tc>
          <w:tcPr>
            <w:tcW w:w="360" w:type="dxa"/>
            <w:shd w:val="clear" w:color="auto" w:fill="auto"/>
            <w:noWrap/>
            <w:vAlign w:val="bottom"/>
            <w:hideMark/>
          </w:tcPr>
          <w:p w14:paraId="2E1A824F"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4A05EE6F" w14:textId="77777777" w:rsidR="00146931" w:rsidRPr="00533FFD" w:rsidRDefault="00146931" w:rsidP="001E5328">
            <w:pPr>
              <w:spacing w:after="0"/>
              <w:rPr>
                <w:rFonts w:eastAsia="Times New Roman" w:cs="Arial"/>
                <w:szCs w:val="20"/>
              </w:rPr>
            </w:pPr>
            <w:r w:rsidRPr="00533FFD">
              <w:rPr>
                <w:rFonts w:eastAsia="Times New Roman" w:cs="Arial"/>
                <w:szCs w:val="20"/>
              </w:rPr>
              <w:t>Rob</w:t>
            </w:r>
          </w:p>
        </w:tc>
        <w:tc>
          <w:tcPr>
            <w:tcW w:w="1980" w:type="dxa"/>
            <w:shd w:val="clear" w:color="auto" w:fill="auto"/>
            <w:noWrap/>
            <w:vAlign w:val="bottom"/>
            <w:hideMark/>
          </w:tcPr>
          <w:p w14:paraId="6098FB14" w14:textId="77777777" w:rsidR="00146931" w:rsidRPr="00533FFD" w:rsidRDefault="00146931" w:rsidP="001E5328">
            <w:pPr>
              <w:spacing w:after="0"/>
              <w:rPr>
                <w:rFonts w:eastAsia="Times New Roman" w:cs="Arial"/>
                <w:szCs w:val="20"/>
              </w:rPr>
            </w:pPr>
            <w:r w:rsidRPr="00533FFD">
              <w:rPr>
                <w:rFonts w:eastAsia="Times New Roman" w:cs="Arial"/>
                <w:szCs w:val="20"/>
              </w:rPr>
              <w:t>Yocom</w:t>
            </w:r>
          </w:p>
        </w:tc>
        <w:tc>
          <w:tcPr>
            <w:tcW w:w="3870" w:type="dxa"/>
            <w:shd w:val="clear" w:color="auto" w:fill="auto"/>
            <w:noWrap/>
            <w:vAlign w:val="bottom"/>
            <w:hideMark/>
          </w:tcPr>
          <w:p w14:paraId="67E5178A" w14:textId="77777777" w:rsidR="00146931" w:rsidRPr="00533FFD" w:rsidRDefault="00146931" w:rsidP="001E5328">
            <w:pPr>
              <w:spacing w:after="0"/>
              <w:rPr>
                <w:rFonts w:eastAsia="Times New Roman" w:cs="Arial"/>
                <w:szCs w:val="20"/>
              </w:rPr>
            </w:pPr>
            <w:r w:rsidRPr="00533FFD">
              <w:rPr>
                <w:rFonts w:eastAsia="Times New Roman" w:cs="Arial"/>
                <w:szCs w:val="20"/>
              </w:rPr>
              <w:t>Imagineering Finishing Tech.</w:t>
            </w:r>
          </w:p>
        </w:tc>
        <w:tc>
          <w:tcPr>
            <w:tcW w:w="2160" w:type="dxa"/>
            <w:shd w:val="clear" w:color="auto" w:fill="auto"/>
            <w:noWrap/>
            <w:vAlign w:val="bottom"/>
          </w:tcPr>
          <w:p w14:paraId="5AC4EAD7" w14:textId="77777777" w:rsidR="00146931" w:rsidRPr="00533FFD" w:rsidRDefault="00146931" w:rsidP="001E5328">
            <w:pPr>
              <w:spacing w:after="0"/>
              <w:jc w:val="center"/>
              <w:rPr>
                <w:rFonts w:eastAsia="Times New Roman" w:cs="Arial"/>
                <w:szCs w:val="20"/>
              </w:rPr>
            </w:pPr>
          </w:p>
        </w:tc>
      </w:tr>
      <w:tr w:rsidR="00146931" w:rsidRPr="00533FFD" w14:paraId="350F8FC2" w14:textId="77777777" w:rsidTr="001E5328">
        <w:trPr>
          <w:trHeight w:val="255"/>
        </w:trPr>
        <w:tc>
          <w:tcPr>
            <w:tcW w:w="360" w:type="dxa"/>
            <w:shd w:val="clear" w:color="auto" w:fill="auto"/>
            <w:noWrap/>
            <w:vAlign w:val="bottom"/>
            <w:hideMark/>
          </w:tcPr>
          <w:p w14:paraId="65A505E5" w14:textId="77777777" w:rsidR="00146931" w:rsidRPr="00533FFD" w:rsidRDefault="00146931" w:rsidP="001E5328">
            <w:pPr>
              <w:pStyle w:val="Names"/>
              <w:spacing w:after="0"/>
            </w:pPr>
            <w:r w:rsidRPr="00533FFD">
              <w:t> </w:t>
            </w:r>
          </w:p>
        </w:tc>
        <w:tc>
          <w:tcPr>
            <w:tcW w:w="1980" w:type="dxa"/>
            <w:shd w:val="clear" w:color="auto" w:fill="auto"/>
            <w:noWrap/>
            <w:vAlign w:val="bottom"/>
            <w:hideMark/>
          </w:tcPr>
          <w:p w14:paraId="06E017C2" w14:textId="77777777" w:rsidR="00146931" w:rsidRPr="00533FFD" w:rsidRDefault="00146931" w:rsidP="001E5328">
            <w:pPr>
              <w:spacing w:after="0"/>
              <w:rPr>
                <w:rFonts w:eastAsia="Times New Roman" w:cs="Arial"/>
                <w:szCs w:val="20"/>
              </w:rPr>
            </w:pPr>
            <w:r w:rsidRPr="00533FFD">
              <w:rPr>
                <w:rFonts w:eastAsia="Times New Roman" w:cs="Arial"/>
                <w:szCs w:val="20"/>
              </w:rPr>
              <w:t>Brian</w:t>
            </w:r>
          </w:p>
        </w:tc>
        <w:tc>
          <w:tcPr>
            <w:tcW w:w="1980" w:type="dxa"/>
            <w:shd w:val="clear" w:color="auto" w:fill="auto"/>
            <w:noWrap/>
            <w:vAlign w:val="bottom"/>
            <w:hideMark/>
          </w:tcPr>
          <w:p w14:paraId="5DFC20BA" w14:textId="77777777" w:rsidR="00146931" w:rsidRPr="00533FFD" w:rsidRDefault="00146931" w:rsidP="001E5328">
            <w:pPr>
              <w:spacing w:after="0"/>
              <w:rPr>
                <w:rFonts w:eastAsia="Times New Roman" w:cs="Arial"/>
                <w:szCs w:val="20"/>
              </w:rPr>
            </w:pPr>
            <w:proofErr w:type="spellStart"/>
            <w:r w:rsidRPr="00533FFD">
              <w:rPr>
                <w:rFonts w:eastAsia="Times New Roman" w:cs="Arial"/>
                <w:szCs w:val="20"/>
              </w:rPr>
              <w:t>Zentis</w:t>
            </w:r>
            <w:proofErr w:type="spellEnd"/>
          </w:p>
        </w:tc>
        <w:tc>
          <w:tcPr>
            <w:tcW w:w="3870" w:type="dxa"/>
            <w:shd w:val="clear" w:color="auto" w:fill="auto"/>
            <w:noWrap/>
            <w:vAlign w:val="bottom"/>
            <w:hideMark/>
          </w:tcPr>
          <w:p w14:paraId="2C8062B4" w14:textId="77777777" w:rsidR="00146931" w:rsidRPr="00533FFD" w:rsidRDefault="00146931" w:rsidP="001E5328">
            <w:pPr>
              <w:spacing w:after="0"/>
              <w:rPr>
                <w:rFonts w:eastAsia="Times New Roman" w:cs="Arial"/>
                <w:szCs w:val="20"/>
              </w:rPr>
            </w:pPr>
            <w:r w:rsidRPr="00533FFD">
              <w:rPr>
                <w:rFonts w:eastAsia="Times New Roman" w:cs="Arial"/>
                <w:szCs w:val="20"/>
              </w:rPr>
              <w:t>LORD Corp.</w:t>
            </w:r>
          </w:p>
        </w:tc>
        <w:tc>
          <w:tcPr>
            <w:tcW w:w="2160" w:type="dxa"/>
            <w:shd w:val="clear" w:color="auto" w:fill="auto"/>
            <w:noWrap/>
            <w:vAlign w:val="bottom"/>
          </w:tcPr>
          <w:p w14:paraId="545752C7" w14:textId="77777777" w:rsidR="00146931" w:rsidRPr="00533FFD" w:rsidRDefault="00146931" w:rsidP="001E5328">
            <w:pPr>
              <w:spacing w:after="0"/>
              <w:jc w:val="center"/>
              <w:rPr>
                <w:rFonts w:eastAsia="Times New Roman" w:cs="Arial"/>
                <w:szCs w:val="20"/>
              </w:rPr>
            </w:pPr>
          </w:p>
        </w:tc>
      </w:tr>
    </w:tbl>
    <w:p w14:paraId="267D89C4" w14:textId="77777777" w:rsidR="00FA0B5E" w:rsidRPr="00272E48" w:rsidRDefault="00FA0B5E" w:rsidP="00FC3F1E">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885ECE" w:rsidRPr="00FA0B5E" w14:paraId="267D89CA" w14:textId="77777777" w:rsidTr="00146931">
        <w:trPr>
          <w:trHeight w:val="117"/>
        </w:trPr>
        <w:tc>
          <w:tcPr>
            <w:tcW w:w="2005" w:type="dxa"/>
          </w:tcPr>
          <w:p w14:paraId="267D89C8" w14:textId="51CC3D8E" w:rsidR="00885ECE" w:rsidRPr="00146931" w:rsidRDefault="00146931" w:rsidP="00885ECE">
            <w:pPr>
              <w:pStyle w:val="Names"/>
            </w:pPr>
            <w:r>
              <w:t>Mark</w:t>
            </w:r>
          </w:p>
        </w:tc>
        <w:tc>
          <w:tcPr>
            <w:tcW w:w="1980" w:type="dxa"/>
          </w:tcPr>
          <w:p w14:paraId="267D89C9" w14:textId="23624149" w:rsidR="00885ECE" w:rsidRPr="00146931" w:rsidRDefault="00146931" w:rsidP="00885ECE">
            <w:pPr>
              <w:pStyle w:val="Names"/>
            </w:pPr>
            <w:r>
              <w:t>Aubele</w:t>
            </w:r>
          </w:p>
        </w:tc>
      </w:tr>
      <w:tr w:rsidR="00146931" w:rsidRPr="00FA0B5E" w14:paraId="267D89CD" w14:textId="77777777" w:rsidTr="00E51455">
        <w:tc>
          <w:tcPr>
            <w:tcW w:w="2005" w:type="dxa"/>
          </w:tcPr>
          <w:p w14:paraId="267D89CB" w14:textId="2EA58183" w:rsidR="00146931" w:rsidRPr="00146931" w:rsidRDefault="00146931" w:rsidP="00885ECE">
            <w:pPr>
              <w:pStyle w:val="Names"/>
            </w:pPr>
            <w:r w:rsidRPr="00146931">
              <w:t>Mike</w:t>
            </w:r>
          </w:p>
        </w:tc>
        <w:tc>
          <w:tcPr>
            <w:tcW w:w="1980" w:type="dxa"/>
          </w:tcPr>
          <w:p w14:paraId="267D89CC" w14:textId="1E66549C" w:rsidR="00146931" w:rsidRPr="00146931" w:rsidRDefault="00146931" w:rsidP="00885ECE">
            <w:pPr>
              <w:pStyle w:val="Names"/>
            </w:pPr>
            <w:r w:rsidRPr="00146931">
              <w:t>Gutridge</w:t>
            </w:r>
          </w:p>
        </w:tc>
      </w:tr>
      <w:tr w:rsidR="00146931" w:rsidRPr="00FA0B5E" w14:paraId="439A5FF9" w14:textId="77777777" w:rsidTr="00E51455">
        <w:tc>
          <w:tcPr>
            <w:tcW w:w="2005" w:type="dxa"/>
          </w:tcPr>
          <w:p w14:paraId="7D26AC7B" w14:textId="6B8418D1" w:rsidR="00146931" w:rsidRPr="00146931" w:rsidRDefault="00146931" w:rsidP="00885ECE">
            <w:pPr>
              <w:pStyle w:val="Names"/>
            </w:pPr>
            <w:r w:rsidRPr="00146931">
              <w:t xml:space="preserve">Dave </w:t>
            </w:r>
          </w:p>
        </w:tc>
        <w:tc>
          <w:tcPr>
            <w:tcW w:w="1980" w:type="dxa"/>
          </w:tcPr>
          <w:p w14:paraId="4FB3E664" w14:textId="622BDAC2" w:rsidR="00146931" w:rsidRPr="00146931" w:rsidRDefault="00146931" w:rsidP="00885ECE">
            <w:pPr>
              <w:pStyle w:val="Names"/>
            </w:pPr>
            <w:r w:rsidRPr="00146931">
              <w:t>Marcyjanik</w:t>
            </w:r>
          </w:p>
        </w:tc>
      </w:tr>
      <w:tr w:rsidR="00F03F05" w:rsidRPr="00FA0B5E" w14:paraId="58483BC6" w14:textId="77777777" w:rsidTr="00E51455">
        <w:tc>
          <w:tcPr>
            <w:tcW w:w="2005" w:type="dxa"/>
          </w:tcPr>
          <w:p w14:paraId="647D6AAE" w14:textId="662A06AD" w:rsidR="00F03F05" w:rsidRPr="00146931" w:rsidRDefault="00F03F05" w:rsidP="00885ECE">
            <w:pPr>
              <w:pStyle w:val="Names"/>
            </w:pPr>
            <w:r>
              <w:t>Michael</w:t>
            </w:r>
          </w:p>
        </w:tc>
        <w:tc>
          <w:tcPr>
            <w:tcW w:w="1980" w:type="dxa"/>
          </w:tcPr>
          <w:p w14:paraId="3A729198" w14:textId="754EFC54" w:rsidR="00F03F05" w:rsidRPr="00146931" w:rsidRDefault="00F03F05" w:rsidP="00885ECE">
            <w:pPr>
              <w:pStyle w:val="Names"/>
            </w:pPr>
            <w:r>
              <w:t>Ploucha</w:t>
            </w:r>
          </w:p>
        </w:tc>
      </w:tr>
      <w:tr w:rsidR="00146931" w:rsidRPr="00FA0B5E" w14:paraId="4AE395EE" w14:textId="77777777" w:rsidTr="00E51455">
        <w:tc>
          <w:tcPr>
            <w:tcW w:w="2005" w:type="dxa"/>
          </w:tcPr>
          <w:p w14:paraId="2A187E25" w14:textId="105D0555" w:rsidR="00146931" w:rsidRPr="00146931" w:rsidRDefault="00146931" w:rsidP="00885ECE">
            <w:pPr>
              <w:pStyle w:val="Names"/>
            </w:pPr>
            <w:r>
              <w:t xml:space="preserve">Cathy </w:t>
            </w:r>
          </w:p>
        </w:tc>
        <w:tc>
          <w:tcPr>
            <w:tcW w:w="1980" w:type="dxa"/>
          </w:tcPr>
          <w:p w14:paraId="08AC090B" w14:textId="49B7FECB" w:rsidR="00146931" w:rsidRPr="00146931" w:rsidRDefault="00146931" w:rsidP="00885ECE">
            <w:pPr>
              <w:pStyle w:val="Names"/>
            </w:pPr>
            <w:r>
              <w:t>Rush</w:t>
            </w:r>
          </w:p>
        </w:tc>
      </w:tr>
      <w:tr w:rsidR="00146931" w:rsidRPr="00FA0B5E" w14:paraId="19DBBDAB" w14:textId="77777777" w:rsidTr="00E51455">
        <w:tc>
          <w:tcPr>
            <w:tcW w:w="2005" w:type="dxa"/>
          </w:tcPr>
          <w:p w14:paraId="144707A5" w14:textId="34BFBC41" w:rsidR="00146931" w:rsidRDefault="00146931" w:rsidP="00885ECE">
            <w:pPr>
              <w:pStyle w:val="Names"/>
            </w:pPr>
            <w:r>
              <w:t>Kellie</w:t>
            </w:r>
          </w:p>
        </w:tc>
        <w:tc>
          <w:tcPr>
            <w:tcW w:w="1980" w:type="dxa"/>
          </w:tcPr>
          <w:p w14:paraId="03FCF1FA" w14:textId="3AA5D152" w:rsidR="00146931" w:rsidRDefault="00146931" w:rsidP="00885ECE">
            <w:pPr>
              <w:pStyle w:val="Names"/>
            </w:pPr>
            <w:r>
              <w:t>Roach</w:t>
            </w:r>
          </w:p>
        </w:tc>
      </w:tr>
    </w:tbl>
    <w:p w14:paraId="267D89CE" w14:textId="77777777" w:rsidR="003B5FCD" w:rsidRDefault="003B5FCD" w:rsidP="003B5FCD">
      <w:pPr>
        <w:pStyle w:val="Body"/>
      </w:pPr>
    </w:p>
    <w:p w14:paraId="267D89CF" w14:textId="63A92ED0" w:rsidR="00FA0B5E" w:rsidRDefault="00B242F0" w:rsidP="00866C8D">
      <w:pPr>
        <w:pStyle w:val="Heading2"/>
      </w:pPr>
      <w:r>
        <w:t>Safety Information</w:t>
      </w:r>
    </w:p>
    <w:p w14:paraId="0551C100" w14:textId="19C28D25" w:rsidR="00B242F0" w:rsidRDefault="00B242F0" w:rsidP="00B242F0">
      <w:pPr>
        <w:pStyle w:val="Heading2"/>
      </w:pPr>
      <w:r w:rsidRPr="00B242F0">
        <w:t>Review</w:t>
      </w:r>
      <w:r w:rsidR="00FE25AA">
        <w:t>ed</w:t>
      </w:r>
      <w:r w:rsidRPr="00B242F0">
        <w:t xml:space="preserve"> Code of Ethics (Ref: Attendees’ Guide) and Meeting Conduct</w:t>
      </w:r>
    </w:p>
    <w:p w14:paraId="06B35AF6" w14:textId="77777777" w:rsidR="001D3235" w:rsidRPr="001D3235" w:rsidRDefault="001D3235" w:rsidP="001D3235">
      <w:pPr>
        <w:pStyle w:val="Body"/>
      </w:pPr>
      <w:r>
        <w:t xml:space="preserve">Dave Royce recognized Bobby Scott for all of his efforts and accomplishments as past chair of NDT Task Group. </w:t>
      </w:r>
    </w:p>
    <w:p w14:paraId="65C7E980" w14:textId="54BC5BCB" w:rsidR="00C45400" w:rsidRPr="00C45400" w:rsidRDefault="004C207F" w:rsidP="00C45400">
      <w:pPr>
        <w:pStyle w:val="Heading2"/>
      </w:pPr>
      <w:r>
        <w:t>T</w:t>
      </w:r>
      <w:r w:rsidR="00C45400" w:rsidRPr="00C45400">
        <w:t>he Antitrust Video</w:t>
      </w:r>
      <w:r>
        <w:t xml:space="preserve"> was presented</w:t>
      </w:r>
      <w:r w:rsidR="00C45400" w:rsidRPr="00C45400">
        <w:t xml:space="preserve"> (only </w:t>
      </w:r>
      <w:r>
        <w:t>at</w:t>
      </w:r>
      <w:r w:rsidR="00C45400" w:rsidRPr="00C45400">
        <w:t xml:space="preserve"> the first open and first closed meeting of the week for each Task Group)</w:t>
      </w:r>
    </w:p>
    <w:p w14:paraId="267D89D3" w14:textId="1028B047" w:rsidR="001A1215" w:rsidRDefault="004C207F" w:rsidP="00C45400">
      <w:pPr>
        <w:pStyle w:val="Heading2"/>
      </w:pPr>
      <w:bookmarkStart w:id="1" w:name="_Toc350939832"/>
      <w:bookmarkStart w:id="2" w:name="_Toc350939947"/>
      <w:bookmarkStart w:id="3" w:name="_Toc350940170"/>
      <w:bookmarkStart w:id="4" w:name="_Toc350940746"/>
      <w:bookmarkStart w:id="5" w:name="_Toc350940889"/>
      <w:bookmarkStart w:id="6" w:name="_Toc350941236"/>
      <w:bookmarkStart w:id="7" w:name="_Toc350941364"/>
      <w:bookmarkStart w:id="8" w:name="_Toc350942127"/>
      <w:bookmarkStart w:id="9" w:name="_Toc358702236"/>
      <w:bookmarkStart w:id="10" w:name="_Toc358702699"/>
      <w:bookmarkStart w:id="11" w:name="_Toc358702803"/>
      <w:bookmarkStart w:id="12" w:name="_Toc360168625"/>
      <w:bookmarkStart w:id="13" w:name="_Toc360169336"/>
      <w:bookmarkStart w:id="14" w:name="_Toc360170409"/>
      <w:bookmarkStart w:id="15" w:name="_Toc360193961"/>
      <w:bookmarkStart w:id="16" w:name="_Toc360194076"/>
      <w:bookmarkStart w:id="17" w:name="_Toc368986510"/>
      <w:bookmarkStart w:id="18" w:name="_Toc380153351"/>
      <w:bookmarkStart w:id="19" w:name="_Toc381686426"/>
      <w:bookmarkStart w:id="20" w:name="_Toc381686845"/>
      <w:bookmarkStart w:id="21" w:name="_Toc381691463"/>
      <w:bookmarkStart w:id="22" w:name="_Toc390421204"/>
      <w:bookmarkStart w:id="23" w:name="_Toc390425479"/>
      <w:bookmarkStart w:id="24" w:name="_Toc390432874"/>
      <w:bookmarkStart w:id="25" w:name="_Toc390432980"/>
      <w:bookmarkStart w:id="26" w:name="_Toc390433083"/>
      <w:bookmarkStart w:id="27" w:name="_Toc390433288"/>
      <w:bookmarkStart w:id="28" w:name="_Toc390433391"/>
      <w:bookmarkStart w:id="29" w:name="_Toc390433493"/>
      <w:bookmarkStart w:id="30" w:name="_Toc401912039"/>
      <w:bookmarkStart w:id="31" w:name="_Toc403025730"/>
      <w:bookmarkStart w:id="32" w:name="_Toc413649145"/>
      <w:bookmarkStart w:id="33" w:name="_Toc423514939"/>
      <w:bookmarkStart w:id="34" w:name="_Toc423515049"/>
      <w:bookmarkStart w:id="35" w:name="_Toc424651698"/>
      <w:r>
        <w:t xml:space="preserve">The </w:t>
      </w:r>
      <w:r w:rsidR="00C45400">
        <w:t>Agenda</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t xml:space="preserve"> was reviewed.</w:t>
      </w:r>
    </w:p>
    <w:p w14:paraId="1D2C1F26" w14:textId="6F0FD5B4" w:rsidR="00AD2BD7" w:rsidRDefault="00AD2BD7" w:rsidP="00AD2BD7">
      <w:pPr>
        <w:pStyle w:val="Heading2"/>
      </w:pPr>
      <w:r w:rsidRPr="00AD2BD7">
        <w:t>Acceptance of Meeting Minutes</w:t>
      </w:r>
      <w:r>
        <w:t xml:space="preserve"> – OPEN</w:t>
      </w:r>
    </w:p>
    <w:p w14:paraId="3EF6691D" w14:textId="799B68D3" w:rsidR="00AD2BD7" w:rsidRDefault="00AD2BD7" w:rsidP="00AD2BD7">
      <w:pPr>
        <w:pStyle w:val="Body"/>
      </w:pPr>
      <w:r>
        <w:t xml:space="preserve">The minutes from </w:t>
      </w:r>
      <w:r w:rsidR="004C207F">
        <w:t xml:space="preserve">June </w:t>
      </w:r>
      <w:r w:rsidR="00B10441">
        <w:t xml:space="preserve">2015 </w:t>
      </w:r>
      <w:r w:rsidR="004C207F">
        <w:t xml:space="preserve">NDT Task Group meeting in </w:t>
      </w:r>
      <w:r w:rsidR="00487B86">
        <w:t>Montreal</w:t>
      </w:r>
      <w:r w:rsidR="004C207F">
        <w:t xml:space="preserve">, Canada </w:t>
      </w:r>
      <w:r>
        <w:t>were approved as written</w:t>
      </w:r>
      <w:r w:rsidR="00F44145">
        <w:t>.</w:t>
      </w:r>
    </w:p>
    <w:p w14:paraId="20AE0F75" w14:textId="76656798" w:rsidR="00141A6E" w:rsidRPr="004C207F" w:rsidRDefault="00141A6E" w:rsidP="00141A6E">
      <w:pPr>
        <w:pStyle w:val="Body"/>
      </w:pPr>
      <w:r w:rsidRPr="004C207F">
        <w:t xml:space="preserve">Motion made by </w:t>
      </w:r>
      <w:r w:rsidR="00487B86" w:rsidRPr="004C207F">
        <w:t>Alain B</w:t>
      </w:r>
      <w:r w:rsidR="002341D6" w:rsidRPr="004C207F">
        <w:t>ouchet</w:t>
      </w:r>
      <w:r w:rsidRPr="004C207F">
        <w:t xml:space="preserve"> and seconded by </w:t>
      </w:r>
      <w:r w:rsidR="00487B86" w:rsidRPr="004C207F">
        <w:t>Scott Wegener</w:t>
      </w:r>
      <w:r w:rsidRPr="004C207F">
        <w:t xml:space="preserve"> to approve acceptance of meeting minutes</w:t>
      </w:r>
      <w:r w:rsidR="00B10441" w:rsidRPr="004C207F">
        <w:t xml:space="preserve"> from June 2015 Montreal Meeting</w:t>
      </w:r>
      <w:r w:rsidRPr="004C207F">
        <w:t>.  Motion Passed.</w:t>
      </w:r>
    </w:p>
    <w:p w14:paraId="7B1E8C23" w14:textId="77777777" w:rsidR="00AD2BD7" w:rsidRDefault="00AD2BD7" w:rsidP="00AD2BD7">
      <w:pPr>
        <w:pStyle w:val="Heading2"/>
      </w:pPr>
      <w:r>
        <w:t>RAIL Review – OPEN</w:t>
      </w:r>
    </w:p>
    <w:p w14:paraId="1B91FDFA" w14:textId="77777777" w:rsidR="00AD2BD7" w:rsidRDefault="00AD2BD7" w:rsidP="00AD2BD7">
      <w:pPr>
        <w:pStyle w:val="Body"/>
      </w:pPr>
      <w:r>
        <w:t>The Rolling Action Item List (RAIL) was reviewed.</w:t>
      </w:r>
    </w:p>
    <w:p w14:paraId="4AC91D30" w14:textId="379E1E0C" w:rsidR="00AD2BD7" w:rsidRDefault="00AD2BD7" w:rsidP="00AD2BD7">
      <w:pPr>
        <w:pStyle w:val="Body"/>
      </w:pPr>
      <w:r w:rsidRPr="007F7E08">
        <w:t xml:space="preserve">For specific details, please see the current </w:t>
      </w:r>
      <w:r w:rsidR="004C207F">
        <w:t>NDT</w:t>
      </w:r>
      <w:r w:rsidRPr="007F7E08">
        <w:t xml:space="preserve"> Rolling Action Item List posted at </w:t>
      </w:r>
      <w:hyperlink r:id="rId11" w:history="1">
        <w:r w:rsidRPr="00D109C4">
          <w:rPr>
            <w:rStyle w:val="Hyperlink"/>
          </w:rPr>
          <w:t>www.eAuditNet.com</w:t>
        </w:r>
      </w:hyperlink>
      <w:r w:rsidRPr="007F7E08">
        <w:t>, under Public Documents.</w:t>
      </w:r>
    </w:p>
    <w:p w14:paraId="267D89D4" w14:textId="02F339C5" w:rsidR="00FA0B5E" w:rsidRDefault="00C45400" w:rsidP="006D6E94">
      <w:pPr>
        <w:pStyle w:val="Heading1"/>
      </w:pPr>
      <w:r w:rsidRPr="00C45400">
        <w:t>REVIEW DELEGATION STATUS</w:t>
      </w:r>
      <w:r>
        <w:t xml:space="preserve"> </w:t>
      </w:r>
      <w:r w:rsidR="00FA0B5E">
        <w:t>–</w:t>
      </w:r>
      <w:r>
        <w:t xml:space="preserve"> </w:t>
      </w:r>
      <w:r w:rsidR="00FA0B5E">
        <w:t>CLOSED</w:t>
      </w:r>
    </w:p>
    <w:p w14:paraId="6D5BEDB9" w14:textId="77777777" w:rsidR="00F46AAA" w:rsidRDefault="004A06AA" w:rsidP="00FA0B5E">
      <w:pPr>
        <w:pStyle w:val="Body"/>
      </w:pPr>
      <w:r>
        <w:t xml:space="preserve">Dave </w:t>
      </w:r>
      <w:r w:rsidR="00CF20D0">
        <w:t>M</w:t>
      </w:r>
      <w:r w:rsidR="00001B4F">
        <w:t>arcyjanik</w:t>
      </w:r>
      <w:r w:rsidR="00CF20D0">
        <w:t xml:space="preserve"> </w:t>
      </w:r>
      <w:r>
        <w:t>reviewed</w:t>
      </w:r>
      <w:r w:rsidR="00F46AAA">
        <w:t xml:space="preserve"> the</w:t>
      </w:r>
      <w:r>
        <w:t xml:space="preserve"> </w:t>
      </w:r>
      <w:r w:rsidR="0046677A">
        <w:t>delegation statistics</w:t>
      </w:r>
      <w:r w:rsidR="00F46AAA">
        <w:t xml:space="preserve"> of the following NDT Staff Engineers:</w:t>
      </w:r>
    </w:p>
    <w:p w14:paraId="12D45446" w14:textId="77777777" w:rsidR="00F46AAA" w:rsidRDefault="00F46AAA" w:rsidP="006111E3">
      <w:pPr>
        <w:pStyle w:val="Body"/>
        <w:spacing w:after="0"/>
      </w:pPr>
      <w:r>
        <w:t>Mark Aubele</w:t>
      </w:r>
    </w:p>
    <w:p w14:paraId="695986AF" w14:textId="1340F8AB" w:rsidR="006111E3" w:rsidRDefault="006111E3" w:rsidP="006111E3">
      <w:pPr>
        <w:pStyle w:val="Body"/>
        <w:spacing w:after="0"/>
      </w:pPr>
      <w:r>
        <w:t>Jim Bennett</w:t>
      </w:r>
    </w:p>
    <w:p w14:paraId="3E906D52" w14:textId="0A051241" w:rsidR="006111E3" w:rsidRDefault="006111E3" w:rsidP="006111E3">
      <w:pPr>
        <w:pStyle w:val="Body"/>
        <w:spacing w:after="0"/>
      </w:pPr>
      <w:r>
        <w:t>Phil Ford</w:t>
      </w:r>
    </w:p>
    <w:p w14:paraId="4123807D" w14:textId="5441F07F" w:rsidR="006111E3" w:rsidRDefault="006111E3" w:rsidP="006111E3">
      <w:pPr>
        <w:pStyle w:val="Body"/>
        <w:spacing w:after="0"/>
      </w:pPr>
      <w:r>
        <w:t>P. Michael Gutridge</w:t>
      </w:r>
    </w:p>
    <w:p w14:paraId="6231F608" w14:textId="77777777" w:rsidR="006111E3" w:rsidRDefault="006111E3" w:rsidP="006111E3">
      <w:pPr>
        <w:pStyle w:val="Body"/>
        <w:spacing w:after="0"/>
      </w:pPr>
      <w:r>
        <w:t>Dave Marcyjanik</w:t>
      </w:r>
    </w:p>
    <w:p w14:paraId="267D89D5" w14:textId="18E8A110" w:rsidR="00FA0B5E" w:rsidRDefault="006111E3" w:rsidP="006111E3">
      <w:pPr>
        <w:pStyle w:val="Body"/>
        <w:spacing w:after="0"/>
      </w:pPr>
      <w:r>
        <w:t>Andy Statham</w:t>
      </w:r>
      <w:r w:rsidR="0046677A">
        <w:t xml:space="preserve"> </w:t>
      </w:r>
      <w:r w:rsidR="004A06AA">
        <w:t xml:space="preserve"> </w:t>
      </w:r>
    </w:p>
    <w:p w14:paraId="4BF6993A" w14:textId="77777777" w:rsidR="006111E3" w:rsidRDefault="006111E3" w:rsidP="006111E3">
      <w:pPr>
        <w:pStyle w:val="Body"/>
        <w:spacing w:after="0"/>
      </w:pPr>
    </w:p>
    <w:p w14:paraId="15EFA2E8" w14:textId="4BD0E2A6" w:rsidR="009A29B9" w:rsidRPr="00763CD3" w:rsidRDefault="009A29B9" w:rsidP="009A29B9">
      <w:pPr>
        <w:pStyle w:val="Body"/>
      </w:pPr>
      <w:r w:rsidRPr="00763CD3">
        <w:t xml:space="preserve">Motion made by </w:t>
      </w:r>
      <w:r w:rsidR="00971A0E" w:rsidRPr="00763CD3">
        <w:t>Pete T</w:t>
      </w:r>
      <w:r w:rsidR="00B94F12" w:rsidRPr="00763CD3">
        <w:t>orelli</w:t>
      </w:r>
      <w:r w:rsidRPr="00763CD3">
        <w:t xml:space="preserve"> and seconded by </w:t>
      </w:r>
      <w:r w:rsidR="00971A0E" w:rsidRPr="00763CD3">
        <w:t>Alain B</w:t>
      </w:r>
      <w:r w:rsidR="00A312F9" w:rsidRPr="00763CD3">
        <w:t>ouchet</w:t>
      </w:r>
      <w:r w:rsidRPr="00763CD3">
        <w:t xml:space="preserve"> to approve continued delegation to </w:t>
      </w:r>
      <w:r w:rsidR="00F46AAA">
        <w:t xml:space="preserve">NDT </w:t>
      </w:r>
      <w:r w:rsidRPr="00763CD3">
        <w:t>Staff Engineers. Motion Passed.</w:t>
      </w:r>
    </w:p>
    <w:p w14:paraId="267D89D8" w14:textId="162C08E2" w:rsidR="00FA0B5E" w:rsidRDefault="00C45400" w:rsidP="006D6E94">
      <w:pPr>
        <w:pStyle w:val="Heading1"/>
      </w:pPr>
      <w:r w:rsidRPr="00C45400">
        <w:lastRenderedPageBreak/>
        <w:t xml:space="preserve">TASK GROUP REGULAR BUSINESS </w:t>
      </w:r>
      <w:r w:rsidR="00571E41" w:rsidRPr="00C45400">
        <w:t>ITEMS –</w:t>
      </w:r>
      <w:r>
        <w:t xml:space="preserve"> </w:t>
      </w:r>
      <w:r w:rsidR="00FA0B5E">
        <w:t>CLOSED</w:t>
      </w:r>
    </w:p>
    <w:p w14:paraId="267D89D9" w14:textId="0CCBE84E" w:rsidR="00FA0B5E" w:rsidRDefault="007906B2" w:rsidP="00272E48">
      <w:pPr>
        <w:pStyle w:val="Body"/>
      </w:pPr>
      <w:r>
        <w:t xml:space="preserve">Dave </w:t>
      </w:r>
      <w:r w:rsidR="00001B4F">
        <w:t xml:space="preserve">Marcyjanik </w:t>
      </w:r>
      <w:r w:rsidR="004C207F">
        <w:t>r</w:t>
      </w:r>
      <w:r>
        <w:t xml:space="preserve">eported </w:t>
      </w:r>
      <w:r w:rsidR="004C207F">
        <w:t>on the s</w:t>
      </w:r>
      <w:r>
        <w:t>tatus</w:t>
      </w:r>
      <w:r w:rsidR="004C207F">
        <w:t xml:space="preserve"> of regular business items.</w:t>
      </w:r>
    </w:p>
    <w:p w14:paraId="267D89DA" w14:textId="2EE14AF2" w:rsidR="00FA0B5E" w:rsidRDefault="00C45400" w:rsidP="006D6E94">
      <w:pPr>
        <w:pStyle w:val="Heading1"/>
      </w:pPr>
      <w:r w:rsidRPr="00C45400">
        <w:t>NEW BUSINESS</w:t>
      </w:r>
      <w:r>
        <w:t xml:space="preserve">– </w:t>
      </w:r>
      <w:r w:rsidR="00FA0B5E">
        <w:t>CLOSED</w:t>
      </w:r>
    </w:p>
    <w:p w14:paraId="7C63EB2D" w14:textId="4FAF1895" w:rsidR="004C207F" w:rsidRDefault="004C207F" w:rsidP="004C207F">
      <w:pPr>
        <w:pStyle w:val="Body"/>
      </w:pPr>
      <w:r>
        <w:t>Dave Marcyjanik discussed the following new business items:</w:t>
      </w:r>
    </w:p>
    <w:p w14:paraId="5FFA9217" w14:textId="7D965E02" w:rsidR="007906B2" w:rsidRPr="00E527C9" w:rsidRDefault="004C207F" w:rsidP="00C45400">
      <w:pPr>
        <w:pStyle w:val="Body"/>
      </w:pPr>
      <w:r w:rsidRPr="00E527C9">
        <w:t>160226 Failure Ballot:</w:t>
      </w:r>
      <w:r w:rsidR="007906B2" w:rsidRPr="00E527C9">
        <w:t xml:space="preserve"> </w:t>
      </w:r>
      <w:r w:rsidR="00763CD3" w:rsidRPr="00E527C9">
        <w:t>C</w:t>
      </w:r>
      <w:r w:rsidR="007906B2" w:rsidRPr="00E527C9">
        <w:t xml:space="preserve">loses </w:t>
      </w:r>
      <w:r w:rsidRPr="00E527C9">
        <w:t>22-OCT-2015</w:t>
      </w:r>
      <w:r w:rsidR="007906B2" w:rsidRPr="00E527C9">
        <w:t xml:space="preserve"> M</w:t>
      </w:r>
      <w:r w:rsidR="0046677A" w:rsidRPr="00E527C9">
        <w:t xml:space="preserve">ike </w:t>
      </w:r>
      <w:r w:rsidR="007906B2" w:rsidRPr="00E527C9">
        <w:t>G</w:t>
      </w:r>
      <w:r w:rsidR="00001B4F" w:rsidRPr="00E527C9">
        <w:t>utridge</w:t>
      </w:r>
      <w:r w:rsidR="007906B2" w:rsidRPr="00E527C9">
        <w:t xml:space="preserve"> requested activity from subscribers. </w:t>
      </w:r>
    </w:p>
    <w:p w14:paraId="0533963A" w14:textId="03FF3ECE" w:rsidR="007906B2" w:rsidRPr="00E527C9" w:rsidRDefault="004C207F" w:rsidP="00C45400">
      <w:pPr>
        <w:pStyle w:val="Body"/>
      </w:pPr>
      <w:r w:rsidRPr="00E527C9">
        <w:t xml:space="preserve">160278 Failure Ballot: </w:t>
      </w:r>
      <w:r w:rsidR="00E631EF" w:rsidRPr="00E527C9">
        <w:t>Submitted</w:t>
      </w:r>
      <w:r w:rsidRPr="00E527C9">
        <w:t xml:space="preserve"> to f</w:t>
      </w:r>
      <w:r w:rsidR="007906B2" w:rsidRPr="00E527C9">
        <w:t xml:space="preserve">ailure for cycles. </w:t>
      </w:r>
      <w:r w:rsidR="00102CD4" w:rsidRPr="00E527C9">
        <w:t>M</w:t>
      </w:r>
      <w:r w:rsidR="0046677A" w:rsidRPr="00E527C9">
        <w:t xml:space="preserve">ike </w:t>
      </w:r>
      <w:r w:rsidR="00001B4F" w:rsidRPr="00E527C9">
        <w:t>Gutridge</w:t>
      </w:r>
      <w:r w:rsidR="00102CD4" w:rsidRPr="00E527C9">
        <w:t xml:space="preserve"> discussed and asked for subscriber action. </w:t>
      </w:r>
      <w:r w:rsidRPr="00E527C9">
        <w:t xml:space="preserve">The Failure </w:t>
      </w:r>
      <w:r w:rsidR="00102CD4" w:rsidRPr="00E527C9">
        <w:t xml:space="preserve">Ballot ends </w:t>
      </w:r>
      <w:r w:rsidRPr="00E527C9">
        <w:t>22-</w:t>
      </w:r>
      <w:r w:rsidR="00102CD4" w:rsidRPr="00E527C9">
        <w:t>O</w:t>
      </w:r>
      <w:r w:rsidRPr="00E527C9">
        <w:t>CT-2015</w:t>
      </w:r>
      <w:r w:rsidR="00102CD4" w:rsidRPr="00E527C9">
        <w:t xml:space="preserve">. </w:t>
      </w:r>
      <w:r w:rsidR="00F20C32" w:rsidRPr="00F20C32">
        <w:t>A discussion took place as to whether this Supplier has design authority of product.</w:t>
      </w:r>
      <w:r w:rsidR="00DB252A" w:rsidRPr="00E527C9">
        <w:t xml:space="preserve"> </w:t>
      </w:r>
      <w:r w:rsidR="00D53EC3" w:rsidRPr="00E527C9">
        <w:t>D</w:t>
      </w:r>
      <w:r w:rsidR="0046677A" w:rsidRPr="00E527C9">
        <w:t xml:space="preserve">ave </w:t>
      </w:r>
      <w:r w:rsidR="00D53EC3" w:rsidRPr="00E527C9">
        <w:t>R</w:t>
      </w:r>
      <w:r w:rsidR="00C87AD6" w:rsidRPr="00E527C9">
        <w:t>oyce</w:t>
      </w:r>
      <w:r w:rsidR="00D53EC3" w:rsidRPr="00E527C9">
        <w:t xml:space="preserve"> suggest</w:t>
      </w:r>
      <w:r w:rsidRPr="00E527C9">
        <w:t>ed</w:t>
      </w:r>
      <w:r w:rsidR="00D53EC3" w:rsidRPr="00E527C9">
        <w:t xml:space="preserve"> that staff go b</w:t>
      </w:r>
      <w:r w:rsidRPr="00E527C9">
        <w:t xml:space="preserve">ack to </w:t>
      </w:r>
      <w:r w:rsidR="001E5328">
        <w:t xml:space="preserve">the </w:t>
      </w:r>
      <w:r w:rsidRPr="00E527C9">
        <w:t>S</w:t>
      </w:r>
      <w:r w:rsidR="00D53EC3" w:rsidRPr="00E527C9">
        <w:t>upplie</w:t>
      </w:r>
      <w:r w:rsidR="0046677A" w:rsidRPr="00E527C9">
        <w:t>r to confirm if product is manu</w:t>
      </w:r>
      <w:r w:rsidR="00D53EC3" w:rsidRPr="00E527C9">
        <w:t>fa</w:t>
      </w:r>
      <w:r w:rsidR="0046677A" w:rsidRPr="00E527C9">
        <w:t>c</w:t>
      </w:r>
      <w:r w:rsidR="00D53EC3" w:rsidRPr="00E527C9">
        <w:t>ture</w:t>
      </w:r>
      <w:r w:rsidRPr="00E527C9">
        <w:t>d</w:t>
      </w:r>
      <w:r w:rsidR="00D53EC3" w:rsidRPr="00E527C9">
        <w:t xml:space="preserve"> to prime requirements o</w:t>
      </w:r>
      <w:r w:rsidR="00F44145" w:rsidRPr="00E527C9">
        <w:t>r</w:t>
      </w:r>
      <w:r w:rsidR="00D53EC3" w:rsidRPr="00E527C9">
        <w:t xml:space="preserve"> </w:t>
      </w:r>
      <w:r w:rsidRPr="00E527C9">
        <w:t>by S</w:t>
      </w:r>
      <w:r w:rsidR="00F44145" w:rsidRPr="00E527C9">
        <w:t xml:space="preserve">upplier </w:t>
      </w:r>
      <w:r w:rsidR="00D53EC3" w:rsidRPr="00E527C9">
        <w:t xml:space="preserve">design. </w:t>
      </w:r>
      <w:r w:rsidR="0046677A" w:rsidRPr="00E527C9">
        <w:t xml:space="preserve">Mike </w:t>
      </w:r>
      <w:r w:rsidR="00001B4F" w:rsidRPr="00E527C9">
        <w:t>Gutridge</w:t>
      </w:r>
      <w:r w:rsidR="0046677A" w:rsidRPr="00E527C9">
        <w:t xml:space="preserve"> suggest</w:t>
      </w:r>
      <w:r w:rsidRPr="00E527C9">
        <w:t>ed that</w:t>
      </w:r>
      <w:r w:rsidR="0046677A" w:rsidRPr="00E527C9">
        <w:t xml:space="preserve"> subscribers go back into</w:t>
      </w:r>
      <w:r w:rsidRPr="00E527C9">
        <w:t xml:space="preserve"> the</w:t>
      </w:r>
      <w:r w:rsidR="0046677A" w:rsidRPr="00E527C9">
        <w:t xml:space="preserve"> </w:t>
      </w:r>
      <w:r w:rsidRPr="00E527C9">
        <w:t>F</w:t>
      </w:r>
      <w:r w:rsidR="0046677A" w:rsidRPr="00E527C9">
        <w:t xml:space="preserve">ailure </w:t>
      </w:r>
      <w:r w:rsidRPr="00E527C9">
        <w:t>B</w:t>
      </w:r>
      <w:r w:rsidR="0046677A" w:rsidRPr="00E527C9">
        <w:t>allot and describe what actions they expect</w:t>
      </w:r>
      <w:r w:rsidRPr="00E527C9">
        <w:t xml:space="preserve"> from this Supplier</w:t>
      </w:r>
      <w:r w:rsidR="0046677A" w:rsidRPr="00E527C9">
        <w:t xml:space="preserve">. </w:t>
      </w:r>
    </w:p>
    <w:p w14:paraId="6203B259" w14:textId="72192259" w:rsidR="00723563" w:rsidRPr="00E527C9" w:rsidRDefault="00723563" w:rsidP="00C45400">
      <w:pPr>
        <w:pStyle w:val="Body"/>
      </w:pPr>
      <w:r w:rsidRPr="00E527C9">
        <w:t xml:space="preserve">162926/151891 </w:t>
      </w:r>
      <w:r w:rsidR="00174389" w:rsidRPr="00E527C9">
        <w:t xml:space="preserve">regarding </w:t>
      </w:r>
      <w:r w:rsidR="00FA6FE2" w:rsidRPr="00E527C9">
        <w:t>T</w:t>
      </w:r>
      <w:r w:rsidR="00F44145" w:rsidRPr="00E527C9">
        <w:t xml:space="preserve">ask </w:t>
      </w:r>
      <w:r w:rsidR="00FA6FE2" w:rsidRPr="00E527C9">
        <w:t>G</w:t>
      </w:r>
      <w:r w:rsidR="00F44145" w:rsidRPr="00E527C9">
        <w:t>roup</w:t>
      </w:r>
      <w:r w:rsidR="00FA6FE2" w:rsidRPr="00E527C9">
        <w:t xml:space="preserve"> Resolution of NCR #1</w:t>
      </w:r>
      <w:r w:rsidR="00174389" w:rsidRPr="00E527C9">
        <w:t>:</w:t>
      </w:r>
      <w:r w:rsidRPr="00E527C9">
        <w:t xml:space="preserve"> </w:t>
      </w:r>
      <w:r w:rsidR="00174389" w:rsidRPr="00E527C9">
        <w:t>A S</w:t>
      </w:r>
      <w:r w:rsidRPr="00E527C9">
        <w:t>upplier concern</w:t>
      </w:r>
      <w:r w:rsidR="00174389" w:rsidRPr="00E527C9">
        <w:t xml:space="preserve"> was discussed regarding</w:t>
      </w:r>
      <w:r w:rsidRPr="00E527C9">
        <w:t xml:space="preserve"> that this is </w:t>
      </w:r>
      <w:r w:rsidR="00F44145" w:rsidRPr="00E527C9">
        <w:t xml:space="preserve">not </w:t>
      </w:r>
      <w:r w:rsidR="00174389" w:rsidRPr="00E527C9">
        <w:t xml:space="preserve">a </w:t>
      </w:r>
      <w:proofErr w:type="spellStart"/>
      <w:r w:rsidRPr="00E527C9">
        <w:t>no</w:t>
      </w:r>
      <w:r w:rsidR="00F44145" w:rsidRPr="00E527C9">
        <w:t>n</w:t>
      </w:r>
      <w:r w:rsidRPr="00E527C9">
        <w:t>sustaining</w:t>
      </w:r>
      <w:proofErr w:type="spellEnd"/>
      <w:r w:rsidR="00174389" w:rsidRPr="00E527C9">
        <w:t xml:space="preserve"> NCR.</w:t>
      </w:r>
      <w:r w:rsidRPr="00E527C9">
        <w:t xml:space="preserve"> </w:t>
      </w:r>
      <w:r w:rsidR="00174389" w:rsidRPr="00E527C9">
        <w:t>This</w:t>
      </w:r>
      <w:r w:rsidRPr="00E527C9">
        <w:t xml:space="preserve"> </w:t>
      </w:r>
      <w:r w:rsidR="00174389" w:rsidRPr="00E527C9">
        <w:t>S</w:t>
      </w:r>
      <w:r w:rsidRPr="00E527C9">
        <w:t xml:space="preserve">upplier wants </w:t>
      </w:r>
      <w:r w:rsidR="00174389" w:rsidRPr="00E527C9">
        <w:t xml:space="preserve">the </w:t>
      </w:r>
      <w:proofErr w:type="spellStart"/>
      <w:r w:rsidRPr="00E527C9">
        <w:t>nonsustaining</w:t>
      </w:r>
      <w:proofErr w:type="spellEnd"/>
      <w:r w:rsidR="00174389" w:rsidRPr="00E527C9">
        <w:t xml:space="preserve"> to be</w:t>
      </w:r>
      <w:r w:rsidRPr="00E527C9">
        <w:t xml:space="preserve"> removed and </w:t>
      </w:r>
      <w:r w:rsidR="00174389" w:rsidRPr="00E527C9">
        <w:t xml:space="preserve">this </w:t>
      </w:r>
      <w:r w:rsidRPr="00E527C9">
        <w:t xml:space="preserve">finding </w:t>
      </w:r>
      <w:r w:rsidR="00174389" w:rsidRPr="00E527C9">
        <w:t xml:space="preserve">to be </w:t>
      </w:r>
      <w:r w:rsidRPr="00E527C9">
        <w:t>downgraded to</w:t>
      </w:r>
      <w:r w:rsidR="00174389" w:rsidRPr="00E527C9">
        <w:t xml:space="preserve"> a </w:t>
      </w:r>
      <w:r w:rsidRPr="00E527C9">
        <w:t xml:space="preserve">minor. </w:t>
      </w:r>
      <w:r w:rsidR="00174389" w:rsidRPr="00E527C9">
        <w:t>A</w:t>
      </w:r>
      <w:r w:rsidR="001E5328">
        <w:t>n</w:t>
      </w:r>
      <w:r w:rsidR="00174389" w:rsidRPr="00E527C9">
        <w:t xml:space="preserve"> NDT </w:t>
      </w:r>
      <w:r w:rsidRPr="00E527C9">
        <w:t>T</w:t>
      </w:r>
      <w:r w:rsidR="00F44145" w:rsidRPr="00E527C9">
        <w:t xml:space="preserve">ask </w:t>
      </w:r>
      <w:r w:rsidRPr="00E527C9">
        <w:t>G</w:t>
      </w:r>
      <w:r w:rsidR="00F44145" w:rsidRPr="00E527C9">
        <w:t>roup</w:t>
      </w:r>
      <w:r w:rsidRPr="00E527C9">
        <w:t xml:space="preserve"> resolution discussion</w:t>
      </w:r>
      <w:r w:rsidR="004101C8" w:rsidRPr="00E527C9">
        <w:t xml:space="preserve"> ensued</w:t>
      </w:r>
      <w:r w:rsidR="00174389" w:rsidRPr="00E527C9">
        <w:t xml:space="preserve"> in which</w:t>
      </w:r>
      <w:r w:rsidR="00571E41" w:rsidRPr="00E527C9">
        <w:t xml:space="preserve"> members post</w:t>
      </w:r>
      <w:r w:rsidR="00174389" w:rsidRPr="00E527C9">
        <w:t>ed</w:t>
      </w:r>
      <w:r w:rsidR="00571E41" w:rsidRPr="00E527C9">
        <w:t xml:space="preserve"> their disposition in the audits</w:t>
      </w:r>
      <w:r w:rsidR="004101C8" w:rsidRPr="00E527C9">
        <w:t xml:space="preserve">. </w:t>
      </w:r>
      <w:r w:rsidR="00571E41" w:rsidRPr="00E527C9">
        <w:t xml:space="preserve"> </w:t>
      </w:r>
      <w:r w:rsidR="00F44145" w:rsidRPr="00E527C9">
        <w:t xml:space="preserve"> </w:t>
      </w:r>
    </w:p>
    <w:p w14:paraId="5BBD4477" w14:textId="16244A11" w:rsidR="007906B2" w:rsidRPr="00E527C9" w:rsidRDefault="007906B2" w:rsidP="00C45400">
      <w:pPr>
        <w:pStyle w:val="Body"/>
      </w:pPr>
      <w:r w:rsidRPr="00E527C9">
        <w:t xml:space="preserve">Alain </w:t>
      </w:r>
      <w:r w:rsidR="00EC4169" w:rsidRPr="00E527C9">
        <w:t xml:space="preserve">Bouchet </w:t>
      </w:r>
      <w:r w:rsidRPr="00E527C9">
        <w:t xml:space="preserve">asked about status of </w:t>
      </w:r>
      <w:r w:rsidR="00174389" w:rsidRPr="00E527C9">
        <w:t xml:space="preserve">the </w:t>
      </w:r>
      <w:r w:rsidRPr="00E527C9">
        <w:t>Risk Mitigation</w:t>
      </w:r>
      <w:r w:rsidR="00174389" w:rsidRPr="00E527C9">
        <w:t xml:space="preserve"> process</w:t>
      </w:r>
      <w:r w:rsidRPr="00E527C9">
        <w:t>. M</w:t>
      </w:r>
      <w:r w:rsidR="00001B4F" w:rsidRPr="00E527C9">
        <w:t xml:space="preserve">ike Gutridge </w:t>
      </w:r>
      <w:r w:rsidRPr="00E527C9">
        <w:t>suggested that it will be taken back by S</w:t>
      </w:r>
      <w:r w:rsidR="00DE299F" w:rsidRPr="00E527C9">
        <w:t xml:space="preserve">taff </w:t>
      </w:r>
      <w:r w:rsidRPr="00E527C9">
        <w:t>E</w:t>
      </w:r>
      <w:r w:rsidR="00DE299F" w:rsidRPr="00E527C9">
        <w:t>ngineers</w:t>
      </w:r>
      <w:r w:rsidRPr="00E527C9">
        <w:t xml:space="preserve"> instead of </w:t>
      </w:r>
      <w:r w:rsidR="00174389" w:rsidRPr="00E527C9">
        <w:t xml:space="preserve">having </w:t>
      </w:r>
      <w:r w:rsidR="005E0930">
        <w:t>S</w:t>
      </w:r>
      <w:r w:rsidRPr="00E527C9">
        <w:t>ubscribers</w:t>
      </w:r>
      <w:r w:rsidR="00174389" w:rsidRPr="00E527C9">
        <w:t xml:space="preserve"> be solely responsible for these audits</w:t>
      </w:r>
      <w:r w:rsidRPr="00E527C9">
        <w:t xml:space="preserve">. </w:t>
      </w:r>
      <w:r w:rsidR="00F44145" w:rsidRPr="00E527C9">
        <w:t xml:space="preserve"> </w:t>
      </w:r>
      <w:r w:rsidR="00174389" w:rsidRPr="00E527C9">
        <w:t>A p</w:t>
      </w:r>
      <w:r w:rsidR="00F44145" w:rsidRPr="00E527C9">
        <w:t xml:space="preserve">roposal </w:t>
      </w:r>
      <w:r w:rsidR="00174389" w:rsidRPr="00E527C9">
        <w:t xml:space="preserve">will </w:t>
      </w:r>
      <w:r w:rsidR="00F44145" w:rsidRPr="00E527C9">
        <w:t xml:space="preserve">be made by </w:t>
      </w:r>
      <w:r w:rsidR="00174389" w:rsidRPr="00E527C9">
        <w:t xml:space="preserve">the </w:t>
      </w:r>
      <w:r w:rsidR="00571E41" w:rsidRPr="00E527C9">
        <w:t>Nadcap</w:t>
      </w:r>
      <w:r w:rsidR="001509C0" w:rsidRPr="00E527C9">
        <w:t xml:space="preserve"> Management Council (</w:t>
      </w:r>
      <w:r w:rsidR="00F44145" w:rsidRPr="00E527C9">
        <w:t>NMC</w:t>
      </w:r>
      <w:r w:rsidR="001509C0" w:rsidRPr="00E527C9">
        <w:t>)</w:t>
      </w:r>
      <w:r w:rsidR="00F44145" w:rsidRPr="00E527C9">
        <w:t xml:space="preserve"> and procedure OP1110 will be revised</w:t>
      </w:r>
      <w:r w:rsidR="00174389" w:rsidRPr="00E527C9">
        <w:t xml:space="preserve"> accordingly once feedback is received from all NMC members</w:t>
      </w:r>
      <w:r w:rsidR="00F44145" w:rsidRPr="00E527C9">
        <w:t>.</w:t>
      </w:r>
    </w:p>
    <w:p w14:paraId="7FE3F44A" w14:textId="659C5185" w:rsidR="00CF20D0" w:rsidRPr="00E527C9" w:rsidRDefault="00CF20D0" w:rsidP="00C45400">
      <w:pPr>
        <w:pStyle w:val="Body"/>
      </w:pPr>
      <w:r w:rsidRPr="00E527C9">
        <w:t>Dave M</w:t>
      </w:r>
      <w:r w:rsidR="00001B4F" w:rsidRPr="00E527C9">
        <w:t>arcyjanik</w:t>
      </w:r>
      <w:r w:rsidRPr="00E527C9">
        <w:t xml:space="preserve"> discussed </w:t>
      </w:r>
      <w:r w:rsidR="00174389" w:rsidRPr="00E527C9">
        <w:t>Digital Radiography (</w:t>
      </w:r>
      <w:r w:rsidRPr="00E527C9">
        <w:t>DDA</w:t>
      </w:r>
      <w:r w:rsidR="00174389" w:rsidRPr="00E527C9">
        <w:t>) and Computed Radiography (</w:t>
      </w:r>
      <w:r w:rsidRPr="00E527C9">
        <w:t>CR</w:t>
      </w:r>
      <w:r w:rsidR="00174389" w:rsidRPr="00E527C9">
        <w:t>)</w:t>
      </w:r>
      <w:r w:rsidRPr="00E527C9">
        <w:t xml:space="preserve"> training update for auditors. </w:t>
      </w:r>
      <w:r w:rsidR="00F44145" w:rsidRPr="00E527C9">
        <w:t xml:space="preserve">  </w:t>
      </w:r>
      <w:r w:rsidR="00174389" w:rsidRPr="00E527C9">
        <w:t xml:space="preserve">It was </w:t>
      </w:r>
      <w:r w:rsidR="00E631EF" w:rsidRPr="00E527C9">
        <w:t>noted</w:t>
      </w:r>
      <w:r w:rsidR="00174389" w:rsidRPr="00E527C9">
        <w:t xml:space="preserve"> that a DDA/CR t</w:t>
      </w:r>
      <w:r w:rsidR="00F44145" w:rsidRPr="00E527C9">
        <w:t>raining</w:t>
      </w:r>
      <w:r w:rsidR="00174389" w:rsidRPr="00E527C9">
        <w:t xml:space="preserve"> was currently</w:t>
      </w:r>
      <w:r w:rsidR="00F44145" w:rsidRPr="00E527C9">
        <w:t xml:space="preserve"> in-progress this we</w:t>
      </w:r>
      <w:r w:rsidR="00571E41" w:rsidRPr="00E527C9">
        <w:t>e</w:t>
      </w:r>
      <w:r w:rsidR="00F44145" w:rsidRPr="00E527C9">
        <w:t>k at PRI Headquarters</w:t>
      </w:r>
      <w:r w:rsidR="00174389" w:rsidRPr="00E527C9">
        <w:t xml:space="preserve"> and being instructed by Phil Ford</w:t>
      </w:r>
      <w:r w:rsidR="00F44145" w:rsidRPr="00E527C9">
        <w:t>.</w:t>
      </w:r>
    </w:p>
    <w:p w14:paraId="2F2EC164" w14:textId="13700D79" w:rsidR="00BB1ED6" w:rsidRPr="00E527C9" w:rsidRDefault="00BB1ED6" w:rsidP="00C45400">
      <w:pPr>
        <w:pStyle w:val="Body"/>
      </w:pPr>
      <w:r w:rsidRPr="00E527C9">
        <w:t xml:space="preserve">Mike </w:t>
      </w:r>
      <w:r w:rsidR="00001B4F" w:rsidRPr="00E527C9">
        <w:t>Gutridge</w:t>
      </w:r>
      <w:r w:rsidRPr="00E527C9">
        <w:t xml:space="preserve"> </w:t>
      </w:r>
      <w:r w:rsidR="00F44145" w:rsidRPr="00E527C9">
        <w:t xml:space="preserve">detailed the </w:t>
      </w:r>
      <w:r w:rsidRPr="00E527C9">
        <w:t>review</w:t>
      </w:r>
      <w:r w:rsidR="00F44145" w:rsidRPr="00E527C9">
        <w:t xml:space="preserve"> of </w:t>
      </w:r>
      <w:r w:rsidR="00571E41" w:rsidRPr="00E527C9">
        <w:t>all Auditor</w:t>
      </w:r>
      <w:r w:rsidRPr="00E527C9">
        <w:t xml:space="preserve"> Advisories</w:t>
      </w:r>
      <w:r w:rsidR="00F44145" w:rsidRPr="00E527C9">
        <w:t xml:space="preserve"> by PRI Staff</w:t>
      </w:r>
      <w:r w:rsidRPr="00E527C9">
        <w:t xml:space="preserve"> to confirm validity. </w:t>
      </w:r>
      <w:r w:rsidR="00F44145" w:rsidRPr="00E527C9">
        <w:t xml:space="preserve"> Many were cancelled as they had been incorporated into the </w:t>
      </w:r>
      <w:r w:rsidR="00E527C9" w:rsidRPr="00E527C9">
        <w:t xml:space="preserve">new revisions of the </w:t>
      </w:r>
      <w:r w:rsidR="00F44145" w:rsidRPr="00E527C9">
        <w:t>audit checklists.</w:t>
      </w:r>
    </w:p>
    <w:p w14:paraId="2FBDE049" w14:textId="606B41B5" w:rsidR="00BB1ED6" w:rsidRDefault="00E527C9" w:rsidP="00C45400">
      <w:pPr>
        <w:pStyle w:val="Body"/>
        <w:rPr>
          <w:b/>
          <w:color w:val="FF0000"/>
        </w:rPr>
      </w:pPr>
      <w:r w:rsidRPr="00CB530F">
        <w:t xml:space="preserve">NDT Auditor Advisory </w:t>
      </w:r>
      <w:r w:rsidR="00BB1ED6" w:rsidRPr="00CB530F">
        <w:t>10-06</w:t>
      </w:r>
      <w:r w:rsidRPr="00CB530F">
        <w:t xml:space="preserve"> was discussed and d</w:t>
      </w:r>
      <w:r w:rsidR="00BB1ED6" w:rsidRPr="00CB530F">
        <w:t>efer</w:t>
      </w:r>
      <w:r w:rsidRPr="00CB530F">
        <w:t>red</w:t>
      </w:r>
      <w:r w:rsidR="00BB1ED6" w:rsidRPr="00CB530F">
        <w:t xml:space="preserve"> to</w:t>
      </w:r>
      <w:r w:rsidRPr="00CB530F">
        <w:t xml:space="preserve"> the</w:t>
      </w:r>
      <w:r w:rsidR="00BB1ED6" w:rsidRPr="00CB530F">
        <w:t xml:space="preserve"> </w:t>
      </w:r>
      <w:r w:rsidR="003A1744" w:rsidRPr="00CB530F">
        <w:t xml:space="preserve">AC7114/3 (UT) </w:t>
      </w:r>
      <w:r w:rsidRPr="00CB530F">
        <w:t>m</w:t>
      </w:r>
      <w:r w:rsidR="00BB1ED6" w:rsidRPr="00CB530F">
        <w:t>ethod team for review</w:t>
      </w:r>
      <w:r w:rsidR="00F7080C" w:rsidRPr="00CB530F">
        <w:t xml:space="preserve"> and consideration.</w:t>
      </w:r>
      <w:r w:rsidRPr="00CB530F">
        <w:t xml:space="preserve"> The AC7114/3 method team</w:t>
      </w:r>
      <w:r w:rsidR="003A1744" w:rsidRPr="00CB530F">
        <w:t xml:space="preserve"> </w:t>
      </w:r>
      <w:r w:rsidRPr="00CB530F">
        <w:t>will report out on their findings and discussions.</w:t>
      </w:r>
    </w:p>
    <w:p w14:paraId="11C61CB2" w14:textId="6F65C6D4" w:rsidR="00F562FA" w:rsidRPr="001A686C" w:rsidRDefault="00F562FA" w:rsidP="00F562FA">
      <w:pPr>
        <w:pStyle w:val="Body"/>
        <w:ind w:left="0"/>
        <w:rPr>
          <w:b/>
          <w:i/>
        </w:rPr>
      </w:pPr>
      <w:r w:rsidRPr="001A686C">
        <w:rPr>
          <w:b/>
          <w:i/>
        </w:rPr>
        <w:t>ACTION ITEM: The</w:t>
      </w:r>
      <w:r>
        <w:rPr>
          <w:b/>
          <w:i/>
        </w:rPr>
        <w:t xml:space="preserve"> AC7114/3</w:t>
      </w:r>
      <w:r w:rsidRPr="001A686C">
        <w:rPr>
          <w:b/>
          <w:i/>
        </w:rPr>
        <w:t xml:space="preserve"> </w:t>
      </w:r>
      <w:r>
        <w:rPr>
          <w:b/>
          <w:i/>
        </w:rPr>
        <w:t>Method team</w:t>
      </w:r>
      <w:r w:rsidRPr="001A686C">
        <w:rPr>
          <w:b/>
          <w:i/>
        </w:rPr>
        <w:t xml:space="preserve"> is actioned to review </w:t>
      </w:r>
      <w:r>
        <w:rPr>
          <w:b/>
          <w:i/>
        </w:rPr>
        <w:t xml:space="preserve">the </w:t>
      </w:r>
      <w:r w:rsidRPr="001A686C">
        <w:rPr>
          <w:b/>
          <w:i/>
        </w:rPr>
        <w:t>a</w:t>
      </w:r>
      <w:r>
        <w:rPr>
          <w:b/>
          <w:i/>
        </w:rPr>
        <w:t xml:space="preserve">dvisory to determine if it is still </w:t>
      </w:r>
      <w:r w:rsidR="00E527C9">
        <w:rPr>
          <w:b/>
          <w:i/>
        </w:rPr>
        <w:t>applicable</w:t>
      </w:r>
      <w:r>
        <w:rPr>
          <w:b/>
          <w:i/>
        </w:rPr>
        <w:t>.</w:t>
      </w:r>
      <w:r w:rsidRPr="001A686C">
        <w:rPr>
          <w:b/>
          <w:i/>
        </w:rPr>
        <w:t xml:space="preserve"> (Due Date: 31-</w:t>
      </w:r>
      <w:r w:rsidR="00E527C9">
        <w:rPr>
          <w:b/>
          <w:i/>
        </w:rPr>
        <w:t>JAN</w:t>
      </w:r>
      <w:r w:rsidRPr="001A686C">
        <w:rPr>
          <w:b/>
          <w:i/>
        </w:rPr>
        <w:t>-201</w:t>
      </w:r>
      <w:r>
        <w:rPr>
          <w:b/>
          <w:i/>
        </w:rPr>
        <w:t>6</w:t>
      </w:r>
      <w:r w:rsidRPr="001A686C">
        <w:rPr>
          <w:b/>
          <w:i/>
        </w:rPr>
        <w:t>)</w:t>
      </w:r>
    </w:p>
    <w:p w14:paraId="24575E4C" w14:textId="6F1F5D19" w:rsidR="00E527C9" w:rsidRDefault="00C600C9" w:rsidP="00BB1ED6">
      <w:pPr>
        <w:pStyle w:val="Body"/>
      </w:pPr>
      <w:r w:rsidRPr="00763CD3">
        <w:t>NDT</w:t>
      </w:r>
      <w:r w:rsidR="00E527C9">
        <w:t xml:space="preserve"> Auditor Advisory </w:t>
      </w:r>
      <w:r w:rsidR="00BB1ED6" w:rsidRPr="00763CD3">
        <w:t xml:space="preserve">10-05 </w:t>
      </w:r>
      <w:r w:rsidR="00E527C9">
        <w:t>was discussed.</w:t>
      </w:r>
      <w:r w:rsidR="00F46AAA">
        <w:t xml:space="preserve"> </w:t>
      </w:r>
      <w:r w:rsidR="00F46AAA" w:rsidRPr="00F46AAA">
        <w:t>Most of the issues have been incorporated into the audit checklists.  Needed confirmation from Task Group that it is acceptable to cancel.</w:t>
      </w:r>
    </w:p>
    <w:p w14:paraId="4E41BAC2" w14:textId="744792D5" w:rsidR="00BB1ED6" w:rsidRDefault="00BB1ED6" w:rsidP="00BB1ED6">
      <w:pPr>
        <w:pStyle w:val="Body"/>
        <w:rPr>
          <w:b/>
          <w:color w:val="FF0000"/>
        </w:rPr>
      </w:pPr>
      <w:r w:rsidRPr="00763CD3">
        <w:t xml:space="preserve">Motion made by Ed </w:t>
      </w:r>
      <w:r w:rsidR="00571E41" w:rsidRPr="00763CD3">
        <w:t>Hohman and</w:t>
      </w:r>
      <w:r w:rsidRPr="00763CD3">
        <w:t xml:space="preserve"> seconded by Scott Wegener to cancel </w:t>
      </w:r>
      <w:r w:rsidR="00E527C9">
        <w:t>NDT Auditor</w:t>
      </w:r>
      <w:r w:rsidRPr="00763CD3">
        <w:t xml:space="preserve"> </w:t>
      </w:r>
      <w:r w:rsidR="00E527C9">
        <w:t>A</w:t>
      </w:r>
      <w:r w:rsidR="00571E41" w:rsidRPr="00763CD3">
        <w:t>dvisory</w:t>
      </w:r>
      <w:r w:rsidR="00E527C9">
        <w:t xml:space="preserve"> 10-05.</w:t>
      </w:r>
      <w:r w:rsidR="00571E41" w:rsidRPr="00763CD3">
        <w:t xml:space="preserve"> Motion</w:t>
      </w:r>
      <w:r w:rsidRPr="00763CD3">
        <w:t xml:space="preserve"> Passed.</w:t>
      </w:r>
      <w:r w:rsidR="00EE38D1">
        <w:rPr>
          <w:b/>
        </w:rPr>
        <w:t xml:space="preserve"> </w:t>
      </w:r>
    </w:p>
    <w:p w14:paraId="662B6F04" w14:textId="4861294F" w:rsidR="001A686C" w:rsidRPr="001A686C" w:rsidRDefault="001A686C" w:rsidP="001A686C">
      <w:pPr>
        <w:pStyle w:val="Body"/>
        <w:ind w:left="0"/>
        <w:rPr>
          <w:b/>
          <w:i/>
        </w:rPr>
      </w:pPr>
      <w:r w:rsidRPr="001A686C">
        <w:rPr>
          <w:b/>
          <w:i/>
        </w:rPr>
        <w:t xml:space="preserve">ACTION ITEM: </w:t>
      </w:r>
      <w:r w:rsidR="00CE4869">
        <w:rPr>
          <w:b/>
          <w:i/>
        </w:rPr>
        <w:t xml:space="preserve">PRI to cancel </w:t>
      </w:r>
      <w:r w:rsidR="00E527C9">
        <w:rPr>
          <w:b/>
          <w:i/>
        </w:rPr>
        <w:t>NDT Auditor A</w:t>
      </w:r>
      <w:r w:rsidR="00763CD3">
        <w:rPr>
          <w:b/>
          <w:i/>
        </w:rPr>
        <w:t>dvisory</w:t>
      </w:r>
      <w:r w:rsidR="00CE4869">
        <w:rPr>
          <w:b/>
          <w:i/>
        </w:rPr>
        <w:t xml:space="preserve"> 10-05.  </w:t>
      </w:r>
      <w:r w:rsidRPr="001A686C">
        <w:rPr>
          <w:b/>
          <w:i/>
        </w:rPr>
        <w:t>(Due Date: 31-</w:t>
      </w:r>
      <w:r w:rsidR="00E527C9">
        <w:rPr>
          <w:b/>
          <w:i/>
        </w:rPr>
        <w:t>DEC</w:t>
      </w:r>
      <w:r w:rsidRPr="001A686C">
        <w:rPr>
          <w:b/>
          <w:i/>
        </w:rPr>
        <w:t>-2015)</w:t>
      </w:r>
    </w:p>
    <w:p w14:paraId="495319EE" w14:textId="57ED6A6C" w:rsidR="00CB530F" w:rsidRDefault="00CB530F" w:rsidP="00BB1ED6">
      <w:pPr>
        <w:pStyle w:val="Body"/>
      </w:pPr>
      <w:r>
        <w:t xml:space="preserve">NDT Auditor Advisory </w:t>
      </w:r>
      <w:r w:rsidR="00BB1ED6" w:rsidRPr="00763CD3">
        <w:t>13-10</w:t>
      </w:r>
      <w:r>
        <w:t xml:space="preserve"> was discussed.</w:t>
      </w:r>
      <w:r w:rsidR="00F46AAA">
        <w:t xml:space="preserve"> This has been resolved by revision of the Subscriber supplemental checklist questions.</w:t>
      </w:r>
    </w:p>
    <w:p w14:paraId="1F89167D" w14:textId="59FC9D77" w:rsidR="00BB1ED6" w:rsidRDefault="00BB1ED6" w:rsidP="00BB1ED6">
      <w:pPr>
        <w:pStyle w:val="Body"/>
        <w:rPr>
          <w:b/>
          <w:color w:val="FF0000"/>
        </w:rPr>
      </w:pPr>
      <w:r w:rsidRPr="00763CD3">
        <w:t xml:space="preserve">Motion made by Steve McCool and seconded by Sean Wood to cancel </w:t>
      </w:r>
      <w:r w:rsidR="00CB530F">
        <w:t>NDT Auditor A</w:t>
      </w:r>
      <w:r w:rsidRPr="00763CD3">
        <w:t>dvisory</w:t>
      </w:r>
      <w:r w:rsidR="00CB530F">
        <w:t xml:space="preserve"> 13-10</w:t>
      </w:r>
      <w:r w:rsidRPr="00763CD3">
        <w:t>.  Motion Passed.</w:t>
      </w:r>
      <w:r w:rsidR="00EE38D1" w:rsidRPr="00EE38D1">
        <w:rPr>
          <w:color w:val="FF0000"/>
        </w:rPr>
        <w:t xml:space="preserve"> </w:t>
      </w:r>
    </w:p>
    <w:p w14:paraId="0DAE9CA5" w14:textId="6D9591D2" w:rsidR="001A686C" w:rsidRPr="001A686C" w:rsidRDefault="001A686C" w:rsidP="001A686C">
      <w:pPr>
        <w:pStyle w:val="Body"/>
        <w:ind w:left="0"/>
        <w:rPr>
          <w:b/>
          <w:i/>
        </w:rPr>
      </w:pPr>
      <w:r w:rsidRPr="001A686C">
        <w:rPr>
          <w:b/>
          <w:i/>
        </w:rPr>
        <w:t xml:space="preserve">ACTION ITEM: </w:t>
      </w:r>
      <w:r w:rsidR="00763CD3">
        <w:rPr>
          <w:b/>
          <w:i/>
        </w:rPr>
        <w:t xml:space="preserve">PRI to cancel advisory </w:t>
      </w:r>
      <w:r w:rsidR="00CB530F">
        <w:rPr>
          <w:b/>
          <w:i/>
        </w:rPr>
        <w:t xml:space="preserve">NDT Auditor Advisory </w:t>
      </w:r>
      <w:r w:rsidR="00763CD3">
        <w:rPr>
          <w:b/>
          <w:i/>
        </w:rPr>
        <w:t xml:space="preserve">13-10.  </w:t>
      </w:r>
      <w:r w:rsidRPr="001A686C">
        <w:rPr>
          <w:b/>
          <w:i/>
        </w:rPr>
        <w:t>(Due Date: 31-</w:t>
      </w:r>
      <w:r w:rsidR="00CB530F">
        <w:rPr>
          <w:b/>
          <w:i/>
        </w:rPr>
        <w:t>DEC</w:t>
      </w:r>
      <w:r w:rsidRPr="001A686C">
        <w:rPr>
          <w:b/>
          <w:i/>
        </w:rPr>
        <w:t>-2015)</w:t>
      </w:r>
    </w:p>
    <w:p w14:paraId="5417EC6C" w14:textId="3B116C83" w:rsidR="00CB530F" w:rsidRDefault="00C600C9" w:rsidP="00CB530F">
      <w:pPr>
        <w:pStyle w:val="Body"/>
        <w:spacing w:after="0"/>
      </w:pPr>
      <w:r>
        <w:lastRenderedPageBreak/>
        <w:t>Mike G</w:t>
      </w:r>
      <w:r w:rsidR="00935B38" w:rsidRPr="00935B38">
        <w:t>utridge</w:t>
      </w:r>
      <w:r>
        <w:t xml:space="preserve"> </w:t>
      </w:r>
      <w:r w:rsidR="00CB530F">
        <w:t>asked h</w:t>
      </w:r>
      <w:r>
        <w:t>ow far can auditor/supplier</w:t>
      </w:r>
      <w:r w:rsidR="00CB530F">
        <w:t>s go back for archived</w:t>
      </w:r>
      <w:r>
        <w:t xml:space="preserve"> </w:t>
      </w:r>
      <w:r w:rsidR="00CB530F">
        <w:t xml:space="preserve">and current </w:t>
      </w:r>
      <w:r>
        <w:t xml:space="preserve">paperwork </w:t>
      </w:r>
      <w:r w:rsidR="00CB530F">
        <w:t>for compliance jobs, and if</w:t>
      </w:r>
      <w:r>
        <w:t xml:space="preserve"> twenty four months </w:t>
      </w:r>
      <w:r w:rsidR="00F20C32">
        <w:t xml:space="preserve">is </w:t>
      </w:r>
      <w:r>
        <w:t xml:space="preserve">still </w:t>
      </w:r>
      <w:r w:rsidR="00CB530F">
        <w:t xml:space="preserve">an </w:t>
      </w:r>
      <w:r>
        <w:t>acceptable</w:t>
      </w:r>
      <w:r w:rsidR="00CB530F">
        <w:t xml:space="preserve"> length of time to review archived </w:t>
      </w:r>
      <w:r w:rsidR="00E631EF">
        <w:t>documents.</w:t>
      </w:r>
    </w:p>
    <w:p w14:paraId="60DDC753" w14:textId="56ECBAE5" w:rsidR="00C600C9" w:rsidRDefault="00C600C9" w:rsidP="00CB530F">
      <w:pPr>
        <w:pStyle w:val="Body"/>
        <w:spacing w:after="0"/>
      </w:pPr>
      <w:r>
        <w:t xml:space="preserve"> </w:t>
      </w:r>
      <w:r w:rsidR="002341D6">
        <w:br/>
      </w:r>
      <w:r w:rsidRPr="00763CD3">
        <w:t xml:space="preserve">Motion made by Alain Bouchet and seconded by Dale Norwood to approve </w:t>
      </w:r>
      <w:r w:rsidR="00CB530F">
        <w:t xml:space="preserve">the review time for compliance job documentation to </w:t>
      </w:r>
      <w:r w:rsidRPr="00763CD3">
        <w:t>remain at two years</w:t>
      </w:r>
      <w:r w:rsidR="00CB530F">
        <w:t xml:space="preserve"> (24 months)</w:t>
      </w:r>
      <w:r w:rsidRPr="00763CD3">
        <w:t xml:space="preserve"> and </w:t>
      </w:r>
      <w:r w:rsidR="00CB530F">
        <w:t xml:space="preserve">to </w:t>
      </w:r>
      <w:r w:rsidRPr="00763CD3">
        <w:t>issu</w:t>
      </w:r>
      <w:r w:rsidR="00CB530F">
        <w:t>e</w:t>
      </w:r>
      <w:r w:rsidRPr="00763CD3">
        <w:t xml:space="preserve"> an auditor advisory</w:t>
      </w:r>
      <w:r w:rsidR="00CB530F">
        <w:t xml:space="preserve"> for clarification</w:t>
      </w:r>
      <w:r w:rsidRPr="00763CD3">
        <w:t>. Motion Passed.</w:t>
      </w:r>
    </w:p>
    <w:p w14:paraId="685A3191" w14:textId="77777777" w:rsidR="00CB530F" w:rsidRPr="00763CD3" w:rsidRDefault="00CB530F" w:rsidP="00CB530F">
      <w:pPr>
        <w:pStyle w:val="Body"/>
        <w:spacing w:after="0"/>
      </w:pPr>
    </w:p>
    <w:p w14:paraId="42180CE3" w14:textId="16B02A00" w:rsidR="001A686C" w:rsidRDefault="001A686C" w:rsidP="001A686C">
      <w:pPr>
        <w:pStyle w:val="Body"/>
        <w:ind w:left="0"/>
        <w:rPr>
          <w:b/>
          <w:i/>
        </w:rPr>
      </w:pPr>
      <w:r w:rsidRPr="001A686C">
        <w:rPr>
          <w:b/>
          <w:i/>
        </w:rPr>
        <w:t xml:space="preserve">ACTION ITEM: </w:t>
      </w:r>
      <w:r w:rsidR="00763CD3">
        <w:rPr>
          <w:b/>
          <w:i/>
        </w:rPr>
        <w:t xml:space="preserve">PRI </w:t>
      </w:r>
      <w:r w:rsidRPr="001A686C">
        <w:rPr>
          <w:b/>
          <w:i/>
        </w:rPr>
        <w:t xml:space="preserve">to </w:t>
      </w:r>
      <w:r w:rsidR="00763CD3">
        <w:rPr>
          <w:b/>
          <w:i/>
        </w:rPr>
        <w:t xml:space="preserve">issue an Auditor Advisory indicating that archived compliance job </w:t>
      </w:r>
      <w:r w:rsidR="007E0647">
        <w:rPr>
          <w:b/>
          <w:i/>
        </w:rPr>
        <w:t xml:space="preserve">documentation </w:t>
      </w:r>
      <w:r w:rsidR="00763CD3">
        <w:rPr>
          <w:b/>
          <w:i/>
        </w:rPr>
        <w:t xml:space="preserve">do not </w:t>
      </w:r>
      <w:r w:rsidR="007E0647">
        <w:rPr>
          <w:b/>
          <w:i/>
        </w:rPr>
        <w:t xml:space="preserve">need to be reviewed </w:t>
      </w:r>
      <w:r w:rsidR="00763CD3">
        <w:rPr>
          <w:b/>
          <w:i/>
        </w:rPr>
        <w:t>further than 2 years</w:t>
      </w:r>
      <w:r w:rsidR="00F20C32">
        <w:rPr>
          <w:b/>
          <w:i/>
        </w:rPr>
        <w:t xml:space="preserve"> prior</w:t>
      </w:r>
      <w:r w:rsidRPr="001A686C">
        <w:rPr>
          <w:b/>
          <w:i/>
        </w:rPr>
        <w:t>. (Due Date: 31-</w:t>
      </w:r>
      <w:r w:rsidR="007E0647">
        <w:rPr>
          <w:b/>
          <w:i/>
        </w:rPr>
        <w:t>DEC</w:t>
      </w:r>
      <w:r w:rsidRPr="001A686C">
        <w:rPr>
          <w:b/>
          <w:i/>
        </w:rPr>
        <w:t>-2015)</w:t>
      </w:r>
    </w:p>
    <w:p w14:paraId="2FDCB6C5" w14:textId="0D36189A" w:rsidR="00A36156" w:rsidRPr="001A686C" w:rsidRDefault="00A36156" w:rsidP="00A36156">
      <w:pPr>
        <w:pStyle w:val="Body"/>
        <w:ind w:left="0"/>
        <w:rPr>
          <w:b/>
          <w:i/>
        </w:rPr>
      </w:pPr>
      <w:r w:rsidRPr="001A686C">
        <w:rPr>
          <w:b/>
          <w:i/>
        </w:rPr>
        <w:t xml:space="preserve">ACTION ITEM: </w:t>
      </w:r>
      <w:r>
        <w:rPr>
          <w:b/>
          <w:i/>
        </w:rPr>
        <w:t xml:space="preserve">PRI </w:t>
      </w:r>
      <w:r w:rsidRPr="001A686C">
        <w:rPr>
          <w:b/>
          <w:i/>
        </w:rPr>
        <w:t xml:space="preserve">to </w:t>
      </w:r>
      <w:r>
        <w:rPr>
          <w:b/>
          <w:i/>
        </w:rPr>
        <w:t xml:space="preserve">add to DCS </w:t>
      </w:r>
      <w:r w:rsidR="00F20C32">
        <w:rPr>
          <w:b/>
          <w:i/>
        </w:rPr>
        <w:t xml:space="preserve">a CAG for all checklists </w:t>
      </w:r>
      <w:r>
        <w:rPr>
          <w:b/>
          <w:i/>
        </w:rPr>
        <w:t>indicating that archived compliance jobs documentation do not need to be reviewed further than 2 years</w:t>
      </w:r>
      <w:r w:rsidR="00F20C32">
        <w:rPr>
          <w:b/>
          <w:i/>
        </w:rPr>
        <w:t xml:space="preserve"> prior</w:t>
      </w:r>
      <w:r w:rsidRPr="001A686C">
        <w:rPr>
          <w:b/>
          <w:i/>
        </w:rPr>
        <w:t>. (Due Date: 31-</w:t>
      </w:r>
      <w:r>
        <w:rPr>
          <w:b/>
          <w:i/>
        </w:rPr>
        <w:t>DEC</w:t>
      </w:r>
      <w:r w:rsidRPr="001A686C">
        <w:rPr>
          <w:b/>
          <w:i/>
        </w:rPr>
        <w:t>-2015)</w:t>
      </w:r>
    </w:p>
    <w:p w14:paraId="7FCC6BBF" w14:textId="30F7DC73" w:rsidR="00CE2BAF" w:rsidRPr="007E0647" w:rsidRDefault="00CE2BAF" w:rsidP="00C600C9">
      <w:pPr>
        <w:pStyle w:val="Body"/>
      </w:pPr>
      <w:r w:rsidRPr="007E0647">
        <w:t xml:space="preserve">Tony Warren </w:t>
      </w:r>
      <w:r w:rsidR="00EE38D1" w:rsidRPr="007E0647">
        <w:t xml:space="preserve">brought up discussion of </w:t>
      </w:r>
      <w:r w:rsidRPr="007E0647">
        <w:t xml:space="preserve">availability of </w:t>
      </w:r>
      <w:r w:rsidR="00763CD3" w:rsidRPr="007E0647">
        <w:t>m</w:t>
      </w:r>
      <w:r w:rsidRPr="007E0647">
        <w:t xml:space="preserve">ercury </w:t>
      </w:r>
      <w:r w:rsidR="00763CD3" w:rsidRPr="007E0647">
        <w:t>v</w:t>
      </w:r>
      <w:r w:rsidRPr="007E0647">
        <w:t>apor bulbs</w:t>
      </w:r>
      <w:r w:rsidR="00EE38D1" w:rsidRPr="007E0647">
        <w:t xml:space="preserve"> for UV black lights</w:t>
      </w:r>
      <w:r w:rsidRPr="007E0647">
        <w:t xml:space="preserve">. </w:t>
      </w:r>
      <w:r w:rsidR="007E0647" w:rsidRPr="007E0647">
        <w:t>A</w:t>
      </w:r>
      <w:r w:rsidR="00682957" w:rsidRPr="007E0647">
        <w:t>s of</w:t>
      </w:r>
      <w:r w:rsidRPr="007E0647">
        <w:t xml:space="preserve"> May 2016</w:t>
      </w:r>
      <w:r w:rsidR="007E0647" w:rsidRPr="007E0647">
        <w:t xml:space="preserve"> mercury vapor bulbs for UV black lights cannot be imported into Europe</w:t>
      </w:r>
      <w:r w:rsidRPr="007E0647">
        <w:t xml:space="preserve">. </w:t>
      </w:r>
      <w:r w:rsidR="00EE38D1" w:rsidRPr="007E0647">
        <w:t xml:space="preserve"> </w:t>
      </w:r>
      <w:r w:rsidR="007E0647" w:rsidRPr="007E0647">
        <w:t xml:space="preserve">The </w:t>
      </w:r>
      <w:r w:rsidRPr="007E0647">
        <w:t>T</w:t>
      </w:r>
      <w:r w:rsidR="00EE38D1" w:rsidRPr="007E0647">
        <w:t xml:space="preserve">ask </w:t>
      </w:r>
      <w:r w:rsidRPr="007E0647">
        <w:t>G</w:t>
      </w:r>
      <w:r w:rsidR="00EE38D1" w:rsidRPr="007E0647">
        <w:t>roup</w:t>
      </w:r>
      <w:r w:rsidR="007E0647" w:rsidRPr="007E0647">
        <w:t xml:space="preserve"> was instructed to </w:t>
      </w:r>
      <w:r w:rsidR="00E631EF" w:rsidRPr="007E0647">
        <w:t>urgently</w:t>
      </w:r>
      <w:r w:rsidRPr="007E0647">
        <w:t xml:space="preserve"> work</w:t>
      </w:r>
      <w:r w:rsidR="007E0647" w:rsidRPr="007E0647">
        <w:t xml:space="preserve"> on this </w:t>
      </w:r>
      <w:r w:rsidR="00EE38D1" w:rsidRPr="007E0647">
        <w:t>issue of LED lights</w:t>
      </w:r>
      <w:r w:rsidRPr="007E0647">
        <w:t xml:space="preserve"> to be ready </w:t>
      </w:r>
      <w:r w:rsidR="007E0647" w:rsidRPr="007E0647">
        <w:t>prior to May 2016</w:t>
      </w:r>
      <w:r w:rsidR="00682957" w:rsidRPr="007E0647">
        <w:t xml:space="preserve">. </w:t>
      </w:r>
      <w:r w:rsidR="007E0647" w:rsidRPr="007E0647">
        <w:t xml:space="preserve">The </w:t>
      </w:r>
      <w:r w:rsidR="00682957" w:rsidRPr="007E0647">
        <w:t>T</w:t>
      </w:r>
      <w:r w:rsidR="00EE38D1" w:rsidRPr="007E0647">
        <w:t xml:space="preserve">ask </w:t>
      </w:r>
      <w:r w:rsidR="00682957" w:rsidRPr="007E0647">
        <w:t>G</w:t>
      </w:r>
      <w:r w:rsidR="00EE38D1" w:rsidRPr="007E0647">
        <w:t>roup</w:t>
      </w:r>
      <w:r w:rsidR="00682957" w:rsidRPr="007E0647">
        <w:t xml:space="preserve"> will </w:t>
      </w:r>
      <w:r w:rsidR="00763CD3" w:rsidRPr="007E0647">
        <w:t>discuss</w:t>
      </w:r>
      <w:r w:rsidR="007E0647" w:rsidRPr="007E0647">
        <w:t xml:space="preserve"> this issue in more detail </w:t>
      </w:r>
      <w:r w:rsidR="00E631EF" w:rsidRPr="007E0647">
        <w:t>within the</w:t>
      </w:r>
      <w:r w:rsidR="007E0647" w:rsidRPr="007E0647">
        <w:t xml:space="preserve"> </w:t>
      </w:r>
      <w:r w:rsidR="00763CD3" w:rsidRPr="007E0647">
        <w:t>ad hoc portion</w:t>
      </w:r>
      <w:r w:rsidR="00682957" w:rsidRPr="007E0647">
        <w:t xml:space="preserve"> during this </w:t>
      </w:r>
      <w:r w:rsidR="007E0647" w:rsidRPr="007E0647">
        <w:t>meeting</w:t>
      </w:r>
      <w:r w:rsidR="00682957" w:rsidRPr="007E0647">
        <w:t xml:space="preserve">. </w:t>
      </w:r>
    </w:p>
    <w:p w14:paraId="2BDC9763" w14:textId="741EE6B0" w:rsidR="00E67C8B" w:rsidRPr="007E0647" w:rsidRDefault="00E67C8B" w:rsidP="00E67C8B">
      <w:pPr>
        <w:pStyle w:val="Body"/>
      </w:pPr>
      <w:r w:rsidRPr="007E0647">
        <w:t xml:space="preserve">Tony Warren discussed </w:t>
      </w:r>
      <w:r w:rsidR="007E0647" w:rsidRPr="007E0647">
        <w:t xml:space="preserve">the </w:t>
      </w:r>
      <w:r w:rsidRPr="007E0647">
        <w:t xml:space="preserve">NANDTB board exams. Which </w:t>
      </w:r>
      <w:r w:rsidR="007E0647" w:rsidRPr="007E0647">
        <w:t xml:space="preserve">NANDTB </w:t>
      </w:r>
      <w:r w:rsidRPr="007E0647">
        <w:t xml:space="preserve">exams the </w:t>
      </w:r>
      <w:r w:rsidR="007E0647" w:rsidRPr="007E0647">
        <w:t xml:space="preserve">NDT </w:t>
      </w:r>
      <w:r w:rsidRPr="007E0647">
        <w:t xml:space="preserve">auditors </w:t>
      </w:r>
      <w:r w:rsidR="007E0647" w:rsidRPr="007E0647">
        <w:t xml:space="preserve">need to </w:t>
      </w:r>
      <w:r w:rsidRPr="007E0647">
        <w:t>look at needs to be</w:t>
      </w:r>
      <w:r w:rsidR="007E0647" w:rsidRPr="007E0647">
        <w:t xml:space="preserve"> clearly</w:t>
      </w:r>
      <w:r w:rsidRPr="007E0647">
        <w:t xml:space="preserve"> understood</w:t>
      </w:r>
      <w:r w:rsidR="007E0647" w:rsidRPr="007E0647">
        <w:t xml:space="preserve"> and explained</w:t>
      </w:r>
      <w:r w:rsidRPr="007E0647">
        <w:t xml:space="preserve">. This is still not completely resolved based upon issuance of NAS410, Rev. 4.  </w:t>
      </w:r>
      <w:r w:rsidR="007E0647" w:rsidRPr="007E0647">
        <w:t>This topic s</w:t>
      </w:r>
      <w:r w:rsidRPr="007E0647">
        <w:t xml:space="preserve">till requires further review and </w:t>
      </w:r>
      <w:r w:rsidR="00E631EF" w:rsidRPr="007E0647">
        <w:t>clarification;</w:t>
      </w:r>
      <w:r w:rsidR="007E0647" w:rsidRPr="007E0647">
        <w:t xml:space="preserve"> however n</w:t>
      </w:r>
      <w:r w:rsidRPr="007E0647">
        <w:t xml:space="preserve">o action </w:t>
      </w:r>
      <w:r w:rsidR="007E0647" w:rsidRPr="007E0647">
        <w:t xml:space="preserve">is needed by the Task Group </w:t>
      </w:r>
      <w:r w:rsidRPr="007E0647">
        <w:t>at this time.</w:t>
      </w:r>
    </w:p>
    <w:p w14:paraId="6A4D4BC6" w14:textId="78EDD14E" w:rsidR="00FB72EE" w:rsidRPr="00187085" w:rsidRDefault="00141A6E" w:rsidP="00C600C9">
      <w:pPr>
        <w:pStyle w:val="Body"/>
      </w:pPr>
      <w:r w:rsidRPr="00187085">
        <w:t xml:space="preserve">John </w:t>
      </w:r>
      <w:r w:rsidR="00571E41" w:rsidRPr="00187085">
        <w:t>Biddulph</w:t>
      </w:r>
      <w:r w:rsidRPr="00187085">
        <w:t xml:space="preserve"> </w:t>
      </w:r>
      <w:r w:rsidR="00C511F4" w:rsidRPr="00187085">
        <w:t>discussed how</w:t>
      </w:r>
      <w:r w:rsidR="00FB72EE" w:rsidRPr="00187085">
        <w:t xml:space="preserve"> NANDTB’s </w:t>
      </w:r>
      <w:r w:rsidR="00571E41" w:rsidRPr="00187085">
        <w:t>satisfy</w:t>
      </w:r>
      <w:r w:rsidR="00FB72EE" w:rsidRPr="00187085">
        <w:t xml:space="preserve"> EASA Part 145 regulation but need to satisfy the requirements of prEN4179 Edition P5 and NAS 410 revision 4. NANDTB’s who are members of ANDTBF should comply with ANDTBF/08</w:t>
      </w:r>
      <w:r w:rsidR="00EE38D1" w:rsidRPr="00187085">
        <w:t>.</w:t>
      </w:r>
      <w:r w:rsidR="00C511F4" w:rsidRPr="00187085">
        <w:t xml:space="preserve"> A d</w:t>
      </w:r>
      <w:r w:rsidR="00FB72EE" w:rsidRPr="00187085">
        <w:t>iscussion</w:t>
      </w:r>
      <w:r w:rsidR="00EE38D1" w:rsidRPr="00187085">
        <w:t xml:space="preserve"> ensued</w:t>
      </w:r>
      <w:r w:rsidR="00FB72EE" w:rsidRPr="00187085">
        <w:t xml:space="preserve"> on how this is demonstrated and verified.</w:t>
      </w:r>
      <w:r w:rsidR="0030637B" w:rsidRPr="00187085">
        <w:t xml:space="preserve"> Additionally how it can be monitored/audited. </w:t>
      </w:r>
    </w:p>
    <w:p w14:paraId="7CAB7DAA" w14:textId="56839EBC" w:rsidR="0030637B" w:rsidRDefault="0030637B" w:rsidP="0030637B">
      <w:pPr>
        <w:pStyle w:val="Body"/>
        <w:rPr>
          <w:b/>
          <w:color w:val="FF0000"/>
        </w:rPr>
      </w:pPr>
      <w:r w:rsidRPr="00187085">
        <w:t xml:space="preserve">Motion made by Bobby Scott and seconded by </w:t>
      </w:r>
      <w:r w:rsidR="007A7314" w:rsidRPr="00187085">
        <w:t>Jim Graves</w:t>
      </w:r>
      <w:r w:rsidRPr="00187085">
        <w:t xml:space="preserve"> to bring this discussion forward to NMC for review and consideration for the potential of setting up a program of auditing and/or monitoring the examination process</w:t>
      </w:r>
      <w:r w:rsidR="003F787B" w:rsidRPr="00187085">
        <w:t xml:space="preserve"> for NANDTB’s</w:t>
      </w:r>
      <w:r w:rsidRPr="00187085">
        <w:t>. Motion Passed.</w:t>
      </w:r>
      <w:r w:rsidR="00192ACE" w:rsidRPr="00187085">
        <w:t xml:space="preserve"> 5 Abstention votes</w:t>
      </w:r>
      <w:r w:rsidR="00C511F4" w:rsidRPr="00187085">
        <w:t>.</w:t>
      </w:r>
      <w:r w:rsidR="00EE38D1">
        <w:rPr>
          <w:b/>
        </w:rPr>
        <w:t xml:space="preserve"> </w:t>
      </w:r>
    </w:p>
    <w:p w14:paraId="149A67D8" w14:textId="74604CCE" w:rsidR="001A686C" w:rsidRPr="001A686C" w:rsidRDefault="001A686C" w:rsidP="001A686C">
      <w:pPr>
        <w:pStyle w:val="Body"/>
        <w:ind w:left="0"/>
        <w:rPr>
          <w:b/>
          <w:i/>
        </w:rPr>
      </w:pPr>
      <w:r w:rsidRPr="001A686C">
        <w:rPr>
          <w:b/>
          <w:i/>
        </w:rPr>
        <w:t xml:space="preserve">ACTION ITEM: </w:t>
      </w:r>
      <w:r w:rsidR="00763CD3">
        <w:rPr>
          <w:b/>
          <w:i/>
        </w:rPr>
        <w:t>PRI to forward to NMC a potential program to audit / monitor the examination process for NANDTBs</w:t>
      </w:r>
      <w:r w:rsidRPr="001A686C">
        <w:rPr>
          <w:b/>
          <w:i/>
        </w:rPr>
        <w:t>. (Due Date: 31-</w:t>
      </w:r>
      <w:r w:rsidR="00187085">
        <w:rPr>
          <w:b/>
          <w:i/>
        </w:rPr>
        <w:t>DEC</w:t>
      </w:r>
      <w:r w:rsidRPr="001A686C">
        <w:rPr>
          <w:b/>
          <w:i/>
        </w:rPr>
        <w:t>-2015)</w:t>
      </w:r>
    </w:p>
    <w:p w14:paraId="6ADE1B76" w14:textId="0FCF9CB1" w:rsidR="00154C78" w:rsidRPr="00187085" w:rsidRDefault="00E631EF" w:rsidP="00154C78">
      <w:pPr>
        <w:pStyle w:val="Body"/>
      </w:pPr>
      <w:r w:rsidRPr="00187085">
        <w:t xml:space="preserve">A request from a Supplier to extend their accreditation of audit 158279 </w:t>
      </w:r>
      <w:r>
        <w:t xml:space="preserve">was presented to the Task Group </w:t>
      </w:r>
      <w:r w:rsidRPr="00187085">
        <w:t xml:space="preserve">for a 90 day period while they close that facility and transfer all equipment to the new facility that also has a current accreditation. </w:t>
      </w:r>
    </w:p>
    <w:p w14:paraId="6DA3E83D" w14:textId="72CE1650" w:rsidR="00154C78" w:rsidRDefault="00154C78" w:rsidP="00154C78">
      <w:pPr>
        <w:pStyle w:val="Body"/>
        <w:rPr>
          <w:b/>
          <w:color w:val="FF0000"/>
        </w:rPr>
      </w:pPr>
      <w:r w:rsidRPr="00E67C8B">
        <w:t xml:space="preserve">Motion made by Alain </w:t>
      </w:r>
      <w:r w:rsidR="00571E41" w:rsidRPr="00E67C8B">
        <w:t>Bouchet</w:t>
      </w:r>
      <w:r w:rsidRPr="00E67C8B">
        <w:t xml:space="preserve"> and seconded by Mike Clark to approve the requested 90 day </w:t>
      </w:r>
      <w:r w:rsidR="00571E41" w:rsidRPr="00E67C8B">
        <w:t>extension</w:t>
      </w:r>
      <w:r w:rsidRPr="00E67C8B">
        <w:t xml:space="preserve"> to audit that will allow the </w:t>
      </w:r>
      <w:r w:rsidR="00187085">
        <w:t>S</w:t>
      </w:r>
      <w:r w:rsidRPr="00E67C8B">
        <w:t>upplier the time requested</w:t>
      </w:r>
      <w:r w:rsidR="00187085">
        <w:t xml:space="preserve"> to move parts</w:t>
      </w:r>
      <w:r w:rsidRPr="00E67C8B">
        <w:t>. Motion Passed.</w:t>
      </w:r>
      <w:r w:rsidR="00584EE9" w:rsidRPr="00584EE9">
        <w:rPr>
          <w:color w:val="FF0000"/>
        </w:rPr>
        <w:t xml:space="preserve"> </w:t>
      </w:r>
    </w:p>
    <w:p w14:paraId="2F6D60D0" w14:textId="09490FE5" w:rsidR="001A686C" w:rsidRPr="001A686C" w:rsidRDefault="001A686C" w:rsidP="001A686C">
      <w:pPr>
        <w:pStyle w:val="Body"/>
        <w:ind w:left="0"/>
        <w:rPr>
          <w:b/>
          <w:i/>
        </w:rPr>
      </w:pPr>
      <w:r w:rsidRPr="001A686C">
        <w:rPr>
          <w:b/>
          <w:i/>
        </w:rPr>
        <w:t>ACTION ITEM:</w:t>
      </w:r>
      <w:r w:rsidR="00E67C8B">
        <w:rPr>
          <w:b/>
          <w:i/>
        </w:rPr>
        <w:t xml:space="preserve"> PRI to extend the accreditation </w:t>
      </w:r>
      <w:r w:rsidR="00187085">
        <w:rPr>
          <w:b/>
          <w:i/>
        </w:rPr>
        <w:t>date of Supplier’s audit in question</w:t>
      </w:r>
      <w:r w:rsidR="00E67C8B">
        <w:rPr>
          <w:b/>
          <w:i/>
        </w:rPr>
        <w:t xml:space="preserve"> to </w:t>
      </w:r>
      <w:r w:rsidR="00187085">
        <w:rPr>
          <w:b/>
          <w:i/>
        </w:rPr>
        <w:t>31-</w:t>
      </w:r>
      <w:r w:rsidR="00E67C8B">
        <w:rPr>
          <w:b/>
          <w:i/>
        </w:rPr>
        <w:t>J</w:t>
      </w:r>
      <w:r w:rsidR="00187085">
        <w:rPr>
          <w:b/>
          <w:i/>
        </w:rPr>
        <w:t>AN-</w:t>
      </w:r>
      <w:r w:rsidR="00E67C8B">
        <w:rPr>
          <w:b/>
          <w:i/>
        </w:rPr>
        <w:t>2016</w:t>
      </w:r>
      <w:r w:rsidRPr="001A686C">
        <w:rPr>
          <w:b/>
          <w:i/>
        </w:rPr>
        <w:t>. (Due Date: 31-</w:t>
      </w:r>
      <w:r w:rsidR="00187085">
        <w:rPr>
          <w:b/>
          <w:i/>
        </w:rPr>
        <w:t>OCT</w:t>
      </w:r>
      <w:r w:rsidRPr="001A686C">
        <w:rPr>
          <w:b/>
          <w:i/>
        </w:rPr>
        <w:t>-2015)</w:t>
      </w:r>
    </w:p>
    <w:p w14:paraId="028E7D66" w14:textId="77777777" w:rsidR="001A686C" w:rsidRPr="002341D6" w:rsidRDefault="001A686C" w:rsidP="00154C78">
      <w:pPr>
        <w:pStyle w:val="Body"/>
        <w:rPr>
          <w:b/>
        </w:rPr>
      </w:pPr>
    </w:p>
    <w:p w14:paraId="11377174" w14:textId="1D986EDF" w:rsidR="00C45400" w:rsidRDefault="00C45400" w:rsidP="00C45400">
      <w:pPr>
        <w:pStyle w:val="Heading1"/>
      </w:pPr>
      <w:r w:rsidRPr="00C45400">
        <w:t>REVIEW MEMBERSHIP STATUS</w:t>
      </w:r>
      <w:r>
        <w:t xml:space="preserve"> – CLOSED</w:t>
      </w:r>
    </w:p>
    <w:p w14:paraId="41B066B9" w14:textId="2B0964A9" w:rsidR="007379DC" w:rsidRPr="00287414" w:rsidRDefault="007379DC" w:rsidP="007379DC">
      <w:pPr>
        <w:pStyle w:val="Body"/>
      </w:pPr>
      <w:r w:rsidRPr="00287414">
        <w:t>Dave M</w:t>
      </w:r>
      <w:r w:rsidR="00133615" w:rsidRPr="00287414">
        <w:t>arcyjanik</w:t>
      </w:r>
      <w:r w:rsidRPr="00287414">
        <w:t xml:space="preserve"> presented </w:t>
      </w:r>
      <w:r w:rsidR="00E170AB" w:rsidRPr="00287414">
        <w:t>an update on s</w:t>
      </w:r>
      <w:r w:rsidRPr="00287414">
        <w:t xml:space="preserve">ubscriber membership status, </w:t>
      </w:r>
      <w:r w:rsidR="00E170AB" w:rsidRPr="00287414">
        <w:t xml:space="preserve">and the </w:t>
      </w:r>
      <w:r w:rsidRPr="00287414">
        <w:t>audit report reviewer</w:t>
      </w:r>
      <w:r w:rsidR="00E170AB" w:rsidRPr="00287414">
        <w:t xml:space="preserve"> status requirement in</w:t>
      </w:r>
      <w:r w:rsidRPr="00287414">
        <w:t xml:space="preserve"> OP 1114</w:t>
      </w:r>
      <w:r w:rsidR="00F569E7">
        <w:t>. The</w:t>
      </w:r>
      <w:r w:rsidR="00584EE9" w:rsidRPr="00287414">
        <w:t xml:space="preserve"> NDT Appendix</w:t>
      </w:r>
      <w:r w:rsidRPr="00287414">
        <w:t xml:space="preserve"> </w:t>
      </w:r>
      <w:proofErr w:type="spellStart"/>
      <w:r w:rsidR="00E170AB" w:rsidRPr="00287414">
        <w:t>w</w:t>
      </w:r>
      <w:r w:rsidR="00F569E7">
        <w:t>as</w:t>
      </w:r>
      <w:r w:rsidR="00E170AB" w:rsidRPr="00287414">
        <w:t>revised</w:t>
      </w:r>
      <w:proofErr w:type="spellEnd"/>
      <w:r w:rsidR="00E170AB" w:rsidRPr="00287414">
        <w:t xml:space="preserve"> to </w:t>
      </w:r>
      <w:r w:rsidRPr="00287414">
        <w:t>remov</w:t>
      </w:r>
      <w:r w:rsidR="00E170AB" w:rsidRPr="00287414">
        <w:t xml:space="preserve">e </w:t>
      </w:r>
      <w:r w:rsidRPr="00287414">
        <w:t xml:space="preserve">the requirement for 5 </w:t>
      </w:r>
      <w:r w:rsidR="00E170AB" w:rsidRPr="00287414">
        <w:t xml:space="preserve">audit </w:t>
      </w:r>
      <w:r w:rsidRPr="00287414">
        <w:t>packages per review period.</w:t>
      </w:r>
    </w:p>
    <w:p w14:paraId="33EF11B9" w14:textId="74B63393" w:rsidR="00B32BDF" w:rsidRPr="00B23D2F" w:rsidRDefault="007379DC" w:rsidP="00B32BDF">
      <w:pPr>
        <w:pStyle w:val="Body"/>
      </w:pPr>
      <w:r w:rsidRPr="00B23D2F">
        <w:t xml:space="preserve">Antonio </w:t>
      </w:r>
      <w:proofErr w:type="spellStart"/>
      <w:r w:rsidRPr="00B23D2F">
        <w:t>Ciliberto</w:t>
      </w:r>
      <w:proofErr w:type="spellEnd"/>
      <w:r w:rsidRPr="00B23D2F">
        <w:t xml:space="preserve"> (</w:t>
      </w:r>
      <w:proofErr w:type="spellStart"/>
      <w:r w:rsidRPr="00B23D2F">
        <w:t>Alenia</w:t>
      </w:r>
      <w:proofErr w:type="spellEnd"/>
      <w:r w:rsidRPr="00B23D2F">
        <w:t xml:space="preserve"> </w:t>
      </w:r>
      <w:proofErr w:type="spellStart"/>
      <w:r w:rsidRPr="00B23D2F">
        <w:t>Aermacchia</w:t>
      </w:r>
      <w:proofErr w:type="spellEnd"/>
      <w:r w:rsidRPr="00B23D2F">
        <w:t xml:space="preserve">) has </w:t>
      </w:r>
      <w:r w:rsidR="00584EE9" w:rsidRPr="00B23D2F">
        <w:t>been replaced by</w:t>
      </w:r>
      <w:r w:rsidRPr="00B23D2F">
        <w:t xml:space="preserve"> Giacomo Maione</w:t>
      </w:r>
      <w:r w:rsidR="00584EE9" w:rsidRPr="00B23D2F">
        <w:t xml:space="preserve"> as </w:t>
      </w:r>
      <w:r w:rsidR="00B23D2F" w:rsidRPr="00B23D2F">
        <w:t xml:space="preserve">the new </w:t>
      </w:r>
      <w:proofErr w:type="spellStart"/>
      <w:r w:rsidR="00B23D2F" w:rsidRPr="00B23D2F">
        <w:t>Subsciber</w:t>
      </w:r>
      <w:proofErr w:type="spellEnd"/>
      <w:r w:rsidR="00584EE9" w:rsidRPr="00B23D2F">
        <w:t xml:space="preserve"> </w:t>
      </w:r>
      <w:r w:rsidRPr="00B23D2F">
        <w:t>V</w:t>
      </w:r>
      <w:r w:rsidR="00584EE9" w:rsidRPr="00B23D2F">
        <w:t xml:space="preserve">oting </w:t>
      </w:r>
      <w:r w:rsidRPr="00B23D2F">
        <w:t>M</w:t>
      </w:r>
      <w:r w:rsidR="00584EE9" w:rsidRPr="00B23D2F">
        <w:t>ember</w:t>
      </w:r>
      <w:r w:rsidRPr="00B23D2F">
        <w:t xml:space="preserve"> and Vittoria Pianese as </w:t>
      </w:r>
      <w:r w:rsidR="00584EE9" w:rsidRPr="00B23D2F">
        <w:t>A</w:t>
      </w:r>
      <w:r w:rsidRPr="00B23D2F">
        <w:t>lternate</w:t>
      </w:r>
      <w:r w:rsidR="00D70B38" w:rsidRPr="00B23D2F">
        <w:t xml:space="preserve"> Subscriber Voting Member</w:t>
      </w:r>
      <w:r w:rsidRPr="00B23D2F">
        <w:t xml:space="preserve">. </w:t>
      </w:r>
    </w:p>
    <w:p w14:paraId="08D781A1" w14:textId="18751B70" w:rsidR="00B32BDF" w:rsidRPr="00B23D2F" w:rsidRDefault="00E631EF" w:rsidP="00B32BDF">
      <w:pPr>
        <w:pStyle w:val="Body"/>
      </w:pPr>
      <w:r w:rsidRPr="00B23D2F">
        <w:lastRenderedPageBreak/>
        <w:t>The following individuals have been notified as a courtesy that they are at risk of being removed as a voting member status; Chris Dootson, Pete Torelli, Harry Hahn, Hideki Nakama, Juergen Burchards, Chris Stevenson.</w:t>
      </w:r>
    </w:p>
    <w:p w14:paraId="2094C2EC" w14:textId="79005ADB" w:rsidR="007379DC" w:rsidRDefault="007379DC" w:rsidP="007379DC">
      <w:pPr>
        <w:pStyle w:val="Body"/>
        <w:rPr>
          <w:b/>
          <w:color w:val="FF0000"/>
        </w:rPr>
      </w:pPr>
      <w:r w:rsidRPr="00B23D2F">
        <w:t>Motion made by Sean Wood and seconded by Justin Payne to approve S</w:t>
      </w:r>
      <w:r w:rsidR="002341D6" w:rsidRPr="00B23D2F">
        <w:t>c</w:t>
      </w:r>
      <w:r w:rsidRPr="00B23D2F">
        <w:t xml:space="preserve">ott Wegener, Giacomo </w:t>
      </w:r>
      <w:r w:rsidR="00B23D2F" w:rsidRPr="00B23D2F">
        <w:t>Maione and Vittoria Pianese as Subscriber V</w:t>
      </w:r>
      <w:r w:rsidRPr="00B23D2F">
        <w:t xml:space="preserve">oting </w:t>
      </w:r>
      <w:r w:rsidR="00B23D2F" w:rsidRPr="00B23D2F">
        <w:t>M</w:t>
      </w:r>
      <w:r w:rsidRPr="00B23D2F">
        <w:t>ember</w:t>
      </w:r>
      <w:r w:rsidR="00287414" w:rsidRPr="00B23D2F">
        <w:t>s</w:t>
      </w:r>
      <w:r w:rsidRPr="00B23D2F">
        <w:t>. Motion Passed.</w:t>
      </w:r>
      <w:r w:rsidR="00584EE9">
        <w:rPr>
          <w:b/>
        </w:rPr>
        <w:t xml:space="preserve"> </w:t>
      </w:r>
    </w:p>
    <w:p w14:paraId="6968C4C1" w14:textId="4A69B7CB" w:rsidR="00D331A8" w:rsidRPr="001A686C" w:rsidRDefault="00D331A8" w:rsidP="00D331A8">
      <w:pPr>
        <w:pStyle w:val="Body"/>
        <w:ind w:left="0"/>
        <w:rPr>
          <w:b/>
          <w:i/>
        </w:rPr>
      </w:pPr>
      <w:r w:rsidRPr="001A686C">
        <w:rPr>
          <w:b/>
          <w:i/>
        </w:rPr>
        <w:t>ACTION ITEM:</w:t>
      </w:r>
      <w:r>
        <w:rPr>
          <w:b/>
          <w:i/>
        </w:rPr>
        <w:t xml:space="preserve"> PRI to make </w:t>
      </w:r>
      <w:r w:rsidR="00287414">
        <w:rPr>
          <w:b/>
          <w:i/>
        </w:rPr>
        <w:t xml:space="preserve">necessary </w:t>
      </w:r>
      <w:r>
        <w:rPr>
          <w:b/>
          <w:i/>
        </w:rPr>
        <w:t xml:space="preserve">changes to NDT </w:t>
      </w:r>
      <w:r w:rsidR="00F20C32">
        <w:rPr>
          <w:b/>
          <w:i/>
        </w:rPr>
        <w:t>S</w:t>
      </w:r>
      <w:r>
        <w:rPr>
          <w:b/>
          <w:i/>
        </w:rPr>
        <w:t>ubscriber</w:t>
      </w:r>
      <w:r w:rsidR="00287414">
        <w:rPr>
          <w:b/>
          <w:i/>
        </w:rPr>
        <w:t xml:space="preserve"> </w:t>
      </w:r>
      <w:r w:rsidR="00F20C32">
        <w:rPr>
          <w:b/>
          <w:i/>
        </w:rPr>
        <w:t>V</w:t>
      </w:r>
      <w:r w:rsidR="00287414">
        <w:rPr>
          <w:b/>
          <w:i/>
        </w:rPr>
        <w:t xml:space="preserve">oting </w:t>
      </w:r>
      <w:r w:rsidR="00F20C32">
        <w:rPr>
          <w:b/>
          <w:i/>
        </w:rPr>
        <w:t>M</w:t>
      </w:r>
      <w:r w:rsidR="00287414">
        <w:rPr>
          <w:b/>
          <w:i/>
        </w:rPr>
        <w:t>embers</w:t>
      </w:r>
      <w:r>
        <w:rPr>
          <w:b/>
          <w:i/>
        </w:rPr>
        <w:t xml:space="preserve"> list and the Attendees’ Guide.</w:t>
      </w:r>
      <w:r w:rsidRPr="001A686C">
        <w:rPr>
          <w:b/>
          <w:i/>
        </w:rPr>
        <w:t xml:space="preserve"> (Due Date: 3</w:t>
      </w:r>
      <w:r>
        <w:rPr>
          <w:b/>
          <w:i/>
        </w:rPr>
        <w:t>0</w:t>
      </w:r>
      <w:r w:rsidRPr="001A686C">
        <w:rPr>
          <w:b/>
          <w:i/>
        </w:rPr>
        <w:t>-</w:t>
      </w:r>
      <w:r w:rsidR="00287414">
        <w:rPr>
          <w:b/>
          <w:i/>
        </w:rPr>
        <w:t>NOV</w:t>
      </w:r>
      <w:r w:rsidRPr="001A686C">
        <w:rPr>
          <w:b/>
          <w:i/>
        </w:rPr>
        <w:t>-2015)</w:t>
      </w:r>
    </w:p>
    <w:p w14:paraId="1404FB43" w14:textId="4EB2709D" w:rsidR="00C45400" w:rsidRDefault="00C45400" w:rsidP="00C45400">
      <w:pPr>
        <w:pStyle w:val="Heading1"/>
        <w:jc w:val="both"/>
      </w:pPr>
      <w:bookmarkStart w:id="36" w:name="_Toc424637643"/>
      <w:bookmarkStart w:id="37" w:name="_Toc424651710"/>
      <w:r>
        <w:t>AUDITOR CONFERENCE OVERVIEW</w:t>
      </w:r>
      <w:bookmarkEnd w:id="36"/>
      <w:bookmarkEnd w:id="37"/>
      <w:r>
        <w:t xml:space="preserve"> – CLOSED</w:t>
      </w:r>
      <w:r w:rsidR="00CA1394">
        <w:t>/OPEN</w:t>
      </w:r>
    </w:p>
    <w:p w14:paraId="0C257743" w14:textId="2E971C57" w:rsidR="00C45400" w:rsidRPr="00287414" w:rsidRDefault="007379DC" w:rsidP="00C45400">
      <w:pPr>
        <w:pStyle w:val="Body"/>
      </w:pPr>
      <w:r w:rsidRPr="00287414">
        <w:t>Dave M</w:t>
      </w:r>
      <w:r w:rsidR="00133615" w:rsidRPr="00287414">
        <w:t>arcyjanik</w:t>
      </w:r>
      <w:r w:rsidRPr="00287414">
        <w:t xml:space="preserve"> presented </w:t>
      </w:r>
      <w:r w:rsidR="00287414" w:rsidRPr="00287414">
        <w:t xml:space="preserve">the results of the 2015 </w:t>
      </w:r>
      <w:r w:rsidRPr="00287414">
        <w:t xml:space="preserve">Auditor Conference. </w:t>
      </w:r>
      <w:r w:rsidR="00584EE9" w:rsidRPr="00287414">
        <w:t xml:space="preserve">  </w:t>
      </w:r>
      <w:r w:rsidR="00D331A8" w:rsidRPr="00287414">
        <w:t>Forty-five (45)</w:t>
      </w:r>
      <w:r w:rsidR="00584EE9" w:rsidRPr="00287414">
        <w:t xml:space="preserve"> auditors attended the weekend training sess</w:t>
      </w:r>
      <w:r w:rsidR="00287414" w:rsidRPr="00287414">
        <w:t>ion.  This was supported by 12 s</w:t>
      </w:r>
      <w:r w:rsidR="00584EE9" w:rsidRPr="00287414">
        <w:t>ubscribers on Sunday, in which face-to-face interviews were conducted with selected auditors.</w:t>
      </w:r>
      <w:r w:rsidR="00CA1394">
        <w:t xml:space="preserve">  Reviewed auditor conference overview in the open session.</w:t>
      </w:r>
    </w:p>
    <w:p w14:paraId="72EE9784" w14:textId="6D815C3B" w:rsidR="00C45400" w:rsidRPr="00287414" w:rsidRDefault="00C45400" w:rsidP="00C45400">
      <w:pPr>
        <w:pStyle w:val="Heading1"/>
      </w:pPr>
      <w:r w:rsidRPr="00287414">
        <w:t>Supplier Symposium (Part 1) – Registration Requested – OPEN</w:t>
      </w:r>
    </w:p>
    <w:p w14:paraId="1D929EE4" w14:textId="76F8C5ED" w:rsidR="00E764EF" w:rsidRPr="00287414" w:rsidRDefault="008B20DA" w:rsidP="00E764EF">
      <w:pPr>
        <w:pStyle w:val="Body"/>
      </w:pPr>
      <w:r w:rsidRPr="00287414">
        <w:t>D</w:t>
      </w:r>
      <w:r w:rsidR="00287414" w:rsidRPr="00287414">
        <w:t>ave Royce presented AC7108/2 Rev</w:t>
      </w:r>
      <w:r w:rsidRPr="00287414">
        <w:t xml:space="preserve"> F </w:t>
      </w:r>
      <w:r w:rsidR="00287414" w:rsidRPr="00287414">
        <w:t xml:space="preserve">in regards to </w:t>
      </w:r>
      <w:r w:rsidR="006521C0" w:rsidRPr="00287414">
        <w:t>specific c</w:t>
      </w:r>
      <w:r w:rsidRPr="00287414">
        <w:t xml:space="preserve">hanges </w:t>
      </w:r>
      <w:proofErr w:type="spellStart"/>
      <w:r w:rsidR="00F20C32" w:rsidRPr="00F20C32">
        <w:t>changes</w:t>
      </w:r>
      <w:proofErr w:type="spellEnd"/>
      <w:r w:rsidR="00F20C32" w:rsidRPr="00F20C32">
        <w:t xml:space="preserve"> to personnel qualification, examination, training and number of job audit required.</w:t>
      </w:r>
      <w:r w:rsidRPr="00287414">
        <w:t xml:space="preserve"> </w:t>
      </w:r>
      <w:r w:rsidR="006521C0" w:rsidRPr="00287414">
        <w:t xml:space="preserve">  </w:t>
      </w:r>
      <w:r w:rsidR="00287414" w:rsidRPr="00287414">
        <w:t>The n</w:t>
      </w:r>
      <w:r w:rsidR="006521C0" w:rsidRPr="00287414">
        <w:t>ew checklist is effective for audits</w:t>
      </w:r>
      <w:r w:rsidR="00287414" w:rsidRPr="00287414">
        <w:t xml:space="preserve"> starting</w:t>
      </w:r>
      <w:r w:rsidR="006521C0" w:rsidRPr="00287414">
        <w:t xml:space="preserve"> on or after </w:t>
      </w:r>
      <w:r w:rsidR="00287414" w:rsidRPr="00287414">
        <w:t>03-JAN-2016</w:t>
      </w:r>
      <w:r w:rsidR="006521C0" w:rsidRPr="00287414">
        <w:t>.</w:t>
      </w:r>
    </w:p>
    <w:p w14:paraId="7258C166" w14:textId="3285F586" w:rsidR="0091091B" w:rsidRDefault="0091091B" w:rsidP="00E764EF">
      <w:pPr>
        <w:pStyle w:val="Body"/>
      </w:pPr>
      <w:r>
        <w:t xml:space="preserve">John Biddulph presented prEN4179 Edition P5 and </w:t>
      </w:r>
      <w:r w:rsidR="00287414">
        <w:t xml:space="preserve">an </w:t>
      </w:r>
      <w:r w:rsidRPr="00287414">
        <w:t>NANDTB</w:t>
      </w:r>
      <w:r w:rsidR="006521C0" w:rsidRPr="00287414">
        <w:t xml:space="preserve"> overview</w:t>
      </w:r>
      <w:r w:rsidRPr="00287414">
        <w:t xml:space="preserve">. </w:t>
      </w:r>
    </w:p>
    <w:p w14:paraId="6D9EC6F2" w14:textId="420C34A5" w:rsidR="00C45400" w:rsidRDefault="00C45400" w:rsidP="00C45400">
      <w:pPr>
        <w:pStyle w:val="Heading1"/>
      </w:pPr>
      <w:r w:rsidRPr="00C45400">
        <w:t>Supplier Symposium (Part 2) – Registration Requested</w:t>
      </w:r>
      <w:r>
        <w:t xml:space="preserve"> – OPEN</w:t>
      </w:r>
    </w:p>
    <w:p w14:paraId="51C25B72" w14:textId="53E63199" w:rsidR="00C45400" w:rsidRPr="00287414" w:rsidRDefault="00E9641C" w:rsidP="00C45400">
      <w:pPr>
        <w:pStyle w:val="Body"/>
      </w:pPr>
      <w:r w:rsidRPr="00287414">
        <w:t xml:space="preserve">Mike Gutridge presented AC7114 Rev I. </w:t>
      </w:r>
      <w:r w:rsidR="006A691B" w:rsidRPr="00287414">
        <w:t xml:space="preserve">  Th</w:t>
      </w:r>
      <w:r w:rsidR="00D331A8" w:rsidRPr="00287414">
        <w:t>i</w:t>
      </w:r>
      <w:r w:rsidR="006A691B" w:rsidRPr="00287414">
        <w:t>s</w:t>
      </w:r>
      <w:r w:rsidR="00D331A8" w:rsidRPr="00287414">
        <w:t xml:space="preserve"> checklist </w:t>
      </w:r>
      <w:r w:rsidR="00287414" w:rsidRPr="00287414">
        <w:t xml:space="preserve">revision </w:t>
      </w:r>
      <w:r w:rsidR="00D331A8" w:rsidRPr="00287414">
        <w:t>reflects</w:t>
      </w:r>
      <w:r w:rsidR="00287414" w:rsidRPr="00287414">
        <w:t xml:space="preserve"> the </w:t>
      </w:r>
      <w:r w:rsidR="006A691B" w:rsidRPr="00287414">
        <w:t xml:space="preserve">changes to NAS 410 </w:t>
      </w:r>
      <w:r w:rsidR="00D331A8" w:rsidRPr="00287414">
        <w:t>(</w:t>
      </w:r>
      <w:r w:rsidR="006A691B" w:rsidRPr="00287414">
        <w:t>Revision 4</w:t>
      </w:r>
      <w:r w:rsidR="00D331A8" w:rsidRPr="00287414">
        <w:t>)</w:t>
      </w:r>
      <w:r w:rsidR="006A691B" w:rsidRPr="00287414">
        <w:t xml:space="preserve">.  The revised audit checklist will be effective for all audits </w:t>
      </w:r>
      <w:r w:rsidR="00287414" w:rsidRPr="00287414">
        <w:t xml:space="preserve">starting </w:t>
      </w:r>
      <w:r w:rsidR="006A691B" w:rsidRPr="00287414">
        <w:t xml:space="preserve">on or after </w:t>
      </w:r>
      <w:r w:rsidR="00F569E7">
        <w:t xml:space="preserve">         </w:t>
      </w:r>
      <w:r w:rsidR="00287414" w:rsidRPr="00287414">
        <w:t>31-JAN-2016</w:t>
      </w:r>
      <w:r w:rsidR="006A691B" w:rsidRPr="00287414">
        <w:t>.</w:t>
      </w:r>
    </w:p>
    <w:p w14:paraId="2C68ABB2" w14:textId="3D5D4257" w:rsidR="00C45400" w:rsidRDefault="00C45400" w:rsidP="00C45400">
      <w:pPr>
        <w:pStyle w:val="Heading1"/>
      </w:pPr>
      <w:r w:rsidRPr="00C45400">
        <w:t xml:space="preserve">OP 1117 AUDITOR CONSISTENCY </w:t>
      </w:r>
      <w:r>
        <w:t>– CLOSED</w:t>
      </w:r>
    </w:p>
    <w:p w14:paraId="3DC6CFCF" w14:textId="470F1604" w:rsidR="00C45400" w:rsidRDefault="00FA6E91" w:rsidP="00C45400">
      <w:pPr>
        <w:pStyle w:val="Body"/>
      </w:pPr>
      <w:r>
        <w:t>Mike G</w:t>
      </w:r>
      <w:r w:rsidR="0086510D">
        <w:t>utridge</w:t>
      </w:r>
      <w:r>
        <w:t xml:space="preserve"> </w:t>
      </w:r>
      <w:r w:rsidR="006851BD">
        <w:t xml:space="preserve">reviewed </w:t>
      </w:r>
      <w:r w:rsidR="00287414">
        <w:t xml:space="preserve">the following </w:t>
      </w:r>
      <w:r w:rsidR="006851BD">
        <w:t>specific</w:t>
      </w:r>
      <w:r w:rsidR="00287414">
        <w:t xml:space="preserve"> data in regards to auditor consistency:</w:t>
      </w:r>
      <w:r>
        <w:t xml:space="preserve"> </w:t>
      </w:r>
    </w:p>
    <w:p w14:paraId="247AAA07" w14:textId="1B9FAA5D" w:rsidR="002F0BBE" w:rsidRDefault="002F0BBE" w:rsidP="00C45400">
      <w:pPr>
        <w:pStyle w:val="Body"/>
      </w:pPr>
      <w:r>
        <w:t>Milestone Plan</w:t>
      </w:r>
    </w:p>
    <w:p w14:paraId="10D98851" w14:textId="575768A2" w:rsidR="002F0BBE" w:rsidRDefault="002F0BBE" w:rsidP="00C45400">
      <w:pPr>
        <w:pStyle w:val="Body"/>
      </w:pPr>
      <w:r>
        <w:t>Redline Auditor Report</w:t>
      </w:r>
    </w:p>
    <w:p w14:paraId="1329FEBC" w14:textId="4F55E731" w:rsidR="002F0BBE" w:rsidRDefault="002F0BBE" w:rsidP="00C45400">
      <w:pPr>
        <w:pStyle w:val="Body"/>
      </w:pPr>
      <w:r>
        <w:t>Auditor Observations</w:t>
      </w:r>
    </w:p>
    <w:p w14:paraId="59C22896" w14:textId="22677DA4" w:rsidR="002F0BBE" w:rsidRPr="00287414" w:rsidRDefault="002F0BBE" w:rsidP="002341D6">
      <w:pPr>
        <w:pStyle w:val="Body"/>
      </w:pPr>
      <w:r w:rsidRPr="00287414">
        <w:t>Observer training requirement</w:t>
      </w:r>
      <w:r w:rsidR="00287414" w:rsidRPr="00287414">
        <w:t>s</w:t>
      </w:r>
      <w:r w:rsidRPr="00287414">
        <w:t xml:space="preserve"> </w:t>
      </w:r>
      <w:r w:rsidR="001509C0" w:rsidRPr="00287414">
        <w:t xml:space="preserve">for </w:t>
      </w:r>
      <w:r w:rsidR="005E0930">
        <w:t>S</w:t>
      </w:r>
      <w:r w:rsidR="001509C0" w:rsidRPr="00287414">
        <w:t xml:space="preserve">ubscribers </w:t>
      </w:r>
      <w:r w:rsidRPr="00287414">
        <w:t xml:space="preserve">who send </w:t>
      </w:r>
      <w:r w:rsidR="001509C0" w:rsidRPr="00287414">
        <w:t xml:space="preserve">observers </w:t>
      </w:r>
      <w:r w:rsidRPr="00287414">
        <w:t xml:space="preserve">who are not members of </w:t>
      </w:r>
      <w:r w:rsidR="001509C0" w:rsidRPr="00287414">
        <w:t xml:space="preserve">the </w:t>
      </w:r>
      <w:r w:rsidRPr="00287414">
        <w:t>Task Group</w:t>
      </w:r>
      <w:r w:rsidR="001509C0" w:rsidRPr="00287414">
        <w:t xml:space="preserve"> or NMC</w:t>
      </w:r>
      <w:r w:rsidRPr="00287414">
        <w:t xml:space="preserve"> </w:t>
      </w:r>
    </w:p>
    <w:p w14:paraId="2BEE6357" w14:textId="774BB2AC" w:rsidR="002F0BBE" w:rsidRPr="00287414" w:rsidRDefault="002F0BBE" w:rsidP="002F0BBE">
      <w:pPr>
        <w:pStyle w:val="Body"/>
      </w:pPr>
      <w:r w:rsidRPr="00287414">
        <w:t xml:space="preserve">Face to </w:t>
      </w:r>
      <w:r w:rsidR="00D331A8" w:rsidRPr="00287414">
        <w:t>f</w:t>
      </w:r>
      <w:r w:rsidRPr="00287414">
        <w:t xml:space="preserve">ace interviews </w:t>
      </w:r>
      <w:r w:rsidR="00287414" w:rsidRPr="00287414">
        <w:t>were c</w:t>
      </w:r>
      <w:r w:rsidRPr="00287414">
        <w:t>onducted</w:t>
      </w:r>
      <w:r w:rsidR="007405C4" w:rsidRPr="00287414">
        <w:t xml:space="preserve"> with 8 selected auditors</w:t>
      </w:r>
    </w:p>
    <w:p w14:paraId="385C4969" w14:textId="2E12763C" w:rsidR="00B62061" w:rsidRPr="00287414" w:rsidRDefault="00927FE0" w:rsidP="00C45400">
      <w:pPr>
        <w:pStyle w:val="Body"/>
        <w:rPr>
          <w:b/>
        </w:rPr>
      </w:pPr>
      <w:r w:rsidRPr="00287414">
        <w:t>Bobby Scott raised the question of w</w:t>
      </w:r>
      <w:r w:rsidR="00B62061" w:rsidRPr="00287414">
        <w:t xml:space="preserve">hat </w:t>
      </w:r>
      <w:r w:rsidR="00D331A8" w:rsidRPr="00287414">
        <w:t>the</w:t>
      </w:r>
      <w:r w:rsidR="00B62061" w:rsidRPr="00287414">
        <w:t xml:space="preserve"> T</w:t>
      </w:r>
      <w:r w:rsidR="00471FA1" w:rsidRPr="00287414">
        <w:t xml:space="preserve">ask </w:t>
      </w:r>
      <w:r w:rsidR="00B62061" w:rsidRPr="00287414">
        <w:t>G</w:t>
      </w:r>
      <w:r w:rsidR="00471FA1" w:rsidRPr="00287414">
        <w:t>roup</w:t>
      </w:r>
      <w:r w:rsidR="00B62061" w:rsidRPr="00287414">
        <w:t xml:space="preserve"> </w:t>
      </w:r>
      <w:r w:rsidR="00F20C32">
        <w:t xml:space="preserve">is </w:t>
      </w:r>
      <w:r w:rsidR="00B62061" w:rsidRPr="00287414">
        <w:t>going to do with repeat auditors on redline</w:t>
      </w:r>
      <w:r w:rsidR="00F20C32">
        <w:t xml:space="preserve"> list</w:t>
      </w:r>
      <w:r w:rsidR="00B62061" w:rsidRPr="00287414">
        <w:t xml:space="preserve"> that do not </w:t>
      </w:r>
      <w:r w:rsidR="00F20C32">
        <w:t>show improvement</w:t>
      </w:r>
      <w:r w:rsidR="00287414" w:rsidRPr="00287414">
        <w:t xml:space="preserve"> over </w:t>
      </w:r>
      <w:r w:rsidR="00E631EF" w:rsidRPr="00287414">
        <w:t>time.</w:t>
      </w:r>
      <w:r w:rsidR="006851BD" w:rsidRPr="00287414">
        <w:t xml:space="preserve"> </w:t>
      </w:r>
      <w:r w:rsidR="00287414" w:rsidRPr="00287414">
        <w:t xml:space="preserve">The </w:t>
      </w:r>
      <w:r w:rsidR="006851BD" w:rsidRPr="00287414">
        <w:t>T</w:t>
      </w:r>
      <w:r w:rsidR="00471FA1" w:rsidRPr="00287414">
        <w:t xml:space="preserve">ask </w:t>
      </w:r>
      <w:r w:rsidR="006851BD" w:rsidRPr="00287414">
        <w:t>G</w:t>
      </w:r>
      <w:r w:rsidR="00471FA1" w:rsidRPr="00287414">
        <w:t>roup</w:t>
      </w:r>
      <w:r w:rsidR="00287414" w:rsidRPr="00287414">
        <w:t>’s</w:t>
      </w:r>
      <w:r w:rsidR="006851BD" w:rsidRPr="00287414">
        <w:t xml:space="preserve"> </w:t>
      </w:r>
      <w:r w:rsidR="00471FA1" w:rsidRPr="00287414">
        <w:t>d</w:t>
      </w:r>
      <w:r w:rsidR="006851BD" w:rsidRPr="00287414">
        <w:t xml:space="preserve">ecision is to have </w:t>
      </w:r>
      <w:r w:rsidR="00287414" w:rsidRPr="00287414">
        <w:t xml:space="preserve">the </w:t>
      </w:r>
      <w:r w:rsidR="006851BD" w:rsidRPr="00287414">
        <w:t xml:space="preserve">Auditor Consistency </w:t>
      </w:r>
      <w:r w:rsidR="007405C4" w:rsidRPr="00287414">
        <w:t xml:space="preserve">Team </w:t>
      </w:r>
      <w:r w:rsidR="006851BD" w:rsidRPr="00287414">
        <w:t>prepare a letter as a written warning to the repeat offenders defining expectations of improvement including milestones</w:t>
      </w:r>
      <w:r w:rsidR="00287414" w:rsidRPr="00287414">
        <w:t xml:space="preserve"> that must be met</w:t>
      </w:r>
      <w:r w:rsidR="006851BD" w:rsidRPr="00287414">
        <w:t xml:space="preserve">  </w:t>
      </w:r>
    </w:p>
    <w:p w14:paraId="1BD2B48C" w14:textId="7C27440D" w:rsidR="001A686C" w:rsidRPr="001A686C" w:rsidRDefault="001A686C" w:rsidP="001A686C">
      <w:pPr>
        <w:pStyle w:val="Body"/>
        <w:ind w:left="0"/>
        <w:rPr>
          <w:b/>
          <w:i/>
        </w:rPr>
      </w:pPr>
      <w:r w:rsidRPr="001A686C">
        <w:rPr>
          <w:b/>
          <w:i/>
        </w:rPr>
        <w:t xml:space="preserve">ACTION ITEM: The </w:t>
      </w:r>
      <w:r w:rsidR="00D331A8">
        <w:rPr>
          <w:b/>
          <w:i/>
        </w:rPr>
        <w:t xml:space="preserve">Auditor Consistency Team to generate a letter to all repeat, red-line auditors asking </w:t>
      </w:r>
      <w:r w:rsidR="005B2A5D">
        <w:rPr>
          <w:b/>
          <w:i/>
        </w:rPr>
        <w:t xml:space="preserve">them to respond with what actions they are undertaking to address the issues.  </w:t>
      </w:r>
      <w:r w:rsidRPr="001A686C">
        <w:rPr>
          <w:b/>
          <w:i/>
        </w:rPr>
        <w:t>(Due Date: 31-</w:t>
      </w:r>
      <w:r w:rsidR="00287414">
        <w:rPr>
          <w:b/>
          <w:i/>
        </w:rPr>
        <w:t>DEC</w:t>
      </w:r>
      <w:r w:rsidRPr="001A686C">
        <w:rPr>
          <w:b/>
          <w:i/>
        </w:rPr>
        <w:t>-2015)</w:t>
      </w:r>
    </w:p>
    <w:p w14:paraId="6EF53A1E" w14:textId="2F80197B" w:rsidR="00C45400" w:rsidRDefault="00C45400" w:rsidP="00C45400">
      <w:pPr>
        <w:pStyle w:val="Heading1"/>
      </w:pPr>
      <w:r w:rsidRPr="00C45400">
        <w:t>PRI Report / RAIL / NMC Metrics</w:t>
      </w:r>
      <w:r>
        <w:t xml:space="preserve"> – OPEN</w:t>
      </w:r>
    </w:p>
    <w:p w14:paraId="0DFD23A5" w14:textId="7F4D5900" w:rsidR="00C45400" w:rsidRDefault="00487B86" w:rsidP="00C45400">
      <w:pPr>
        <w:pStyle w:val="Body"/>
      </w:pPr>
      <w:r>
        <w:t xml:space="preserve">Mike </w:t>
      </w:r>
      <w:r w:rsidRPr="00287414">
        <w:t>G</w:t>
      </w:r>
      <w:r w:rsidR="007405C4" w:rsidRPr="00287414">
        <w:t>utridge</w:t>
      </w:r>
      <w:r w:rsidRPr="00287414">
        <w:t xml:space="preserve"> </w:t>
      </w:r>
      <w:r>
        <w:t xml:space="preserve">presented </w:t>
      </w:r>
      <w:r w:rsidR="00287414">
        <w:t xml:space="preserve">the PRI </w:t>
      </w:r>
      <w:r>
        <w:t>Staff Report</w:t>
      </w:r>
      <w:r w:rsidR="00287414">
        <w:t xml:space="preserve"> on following items:</w:t>
      </w:r>
    </w:p>
    <w:p w14:paraId="67FC9660" w14:textId="0B4F35C6" w:rsidR="00487B86" w:rsidRDefault="00487B86" w:rsidP="00C45400">
      <w:pPr>
        <w:pStyle w:val="Body"/>
      </w:pPr>
      <w:r>
        <w:t>Auditor Staffing</w:t>
      </w:r>
    </w:p>
    <w:p w14:paraId="2050C3BC" w14:textId="0758C187" w:rsidR="00487B86" w:rsidRDefault="00487B86" w:rsidP="00C45400">
      <w:pPr>
        <w:pStyle w:val="Body"/>
      </w:pPr>
      <w:r>
        <w:lastRenderedPageBreak/>
        <w:t>eAuditNet 2.0 – Updates to eAuditNet</w:t>
      </w:r>
    </w:p>
    <w:p w14:paraId="730503B9" w14:textId="43F0BD45" w:rsidR="00487B86" w:rsidRDefault="00487B86" w:rsidP="00C45400">
      <w:pPr>
        <w:pStyle w:val="Body"/>
      </w:pPr>
      <w:r>
        <w:t xml:space="preserve">Data Collection </w:t>
      </w:r>
    </w:p>
    <w:p w14:paraId="6BEF2A4C" w14:textId="3AFF2823" w:rsidR="009B4E52" w:rsidRDefault="009B4E52" w:rsidP="00C45400">
      <w:pPr>
        <w:pStyle w:val="Body"/>
      </w:pPr>
      <w:r>
        <w:t>Health of Program –</w:t>
      </w:r>
      <w:r w:rsidR="00F20C32">
        <w:t>Metric</w:t>
      </w:r>
      <w:r>
        <w:t>s</w:t>
      </w:r>
    </w:p>
    <w:p w14:paraId="7335FA4D" w14:textId="689BA810" w:rsidR="009B4E52" w:rsidRDefault="009B4E52" w:rsidP="00C45400">
      <w:pPr>
        <w:pStyle w:val="Body"/>
      </w:pPr>
      <w:r>
        <w:t>Audit Review Cycle Times</w:t>
      </w:r>
    </w:p>
    <w:p w14:paraId="78D042B2" w14:textId="1C47F54D" w:rsidR="009B4E52" w:rsidRDefault="009B4E52" w:rsidP="00C45400">
      <w:pPr>
        <w:pStyle w:val="Body"/>
      </w:pPr>
      <w:r>
        <w:t>Staff Delegation</w:t>
      </w:r>
    </w:p>
    <w:p w14:paraId="368B6254" w14:textId="2042EE8B" w:rsidR="009B4E52" w:rsidRDefault="009B4E52" w:rsidP="00C45400">
      <w:pPr>
        <w:pStyle w:val="Body"/>
      </w:pPr>
      <w:r>
        <w:t>Top 5 NCR’s</w:t>
      </w:r>
    </w:p>
    <w:p w14:paraId="6DA2F94D" w14:textId="42C60FCE" w:rsidR="009B4E52" w:rsidRDefault="009B4E52" w:rsidP="00C45400">
      <w:pPr>
        <w:pStyle w:val="Body"/>
      </w:pPr>
      <w:r>
        <w:t>NDT Newsletter</w:t>
      </w:r>
    </w:p>
    <w:p w14:paraId="20B25BA5" w14:textId="48B67185" w:rsidR="00EC0D12" w:rsidRDefault="00EC0D12" w:rsidP="00C45400">
      <w:pPr>
        <w:pStyle w:val="Body"/>
      </w:pPr>
      <w:r>
        <w:t>Auditor Advisories</w:t>
      </w:r>
    </w:p>
    <w:p w14:paraId="2B60B3ED" w14:textId="35744320" w:rsidR="009D0AFD" w:rsidRDefault="00EC0D12" w:rsidP="009D0AFD">
      <w:pPr>
        <w:pStyle w:val="Body"/>
      </w:pPr>
      <w:r>
        <w:t>NDT RAIL</w:t>
      </w:r>
    </w:p>
    <w:p w14:paraId="350C42B5" w14:textId="69B398AF" w:rsidR="00EC5A23" w:rsidRPr="00287414" w:rsidRDefault="00E631EF" w:rsidP="009D0AFD">
      <w:pPr>
        <w:pStyle w:val="Body"/>
      </w:pPr>
      <w:r w:rsidRPr="00287414">
        <w:t xml:space="preserve">An issue </w:t>
      </w:r>
      <w:r>
        <w:t xml:space="preserve">was </w:t>
      </w:r>
      <w:r w:rsidRPr="00287414">
        <w:t>raised by Dave Gray that he is struggling with second/third tier customers not flowing</w:t>
      </w:r>
      <w:r w:rsidR="00F20C32">
        <w:t xml:space="preserve"> down</w:t>
      </w:r>
      <w:r w:rsidRPr="00287414">
        <w:t xml:space="preserve"> adequate “end customer” requirements. </w:t>
      </w:r>
      <w:r w:rsidR="00287414" w:rsidRPr="00287414">
        <w:t>This has been d</w:t>
      </w:r>
      <w:r w:rsidR="00571E41" w:rsidRPr="00287414">
        <w:t>eferred</w:t>
      </w:r>
      <w:r w:rsidR="00EC5A23" w:rsidRPr="00287414">
        <w:t xml:space="preserve"> to Gary White to take to </w:t>
      </w:r>
      <w:r w:rsidR="00287414" w:rsidRPr="00287414">
        <w:t xml:space="preserve">the </w:t>
      </w:r>
      <w:r w:rsidR="003E269B" w:rsidRPr="00287414">
        <w:t>Supplier Support Committee (</w:t>
      </w:r>
      <w:r w:rsidR="00EC5A23" w:rsidRPr="00287414">
        <w:t>SSC</w:t>
      </w:r>
      <w:r w:rsidR="003E269B" w:rsidRPr="00287414">
        <w:t>)</w:t>
      </w:r>
      <w:r w:rsidR="00EC5A23" w:rsidRPr="00287414">
        <w:t xml:space="preserve"> </w:t>
      </w:r>
      <w:r w:rsidR="0009706F" w:rsidRPr="00287414">
        <w:t xml:space="preserve">contract flow down team </w:t>
      </w:r>
      <w:r w:rsidR="00EC5A23" w:rsidRPr="00287414">
        <w:t xml:space="preserve">for follow up. </w:t>
      </w:r>
    </w:p>
    <w:p w14:paraId="3E1A1867" w14:textId="62662B13" w:rsidR="00C45400" w:rsidRDefault="00C45400" w:rsidP="00C45400">
      <w:pPr>
        <w:pStyle w:val="Heading1"/>
      </w:pPr>
      <w:r w:rsidRPr="00C45400">
        <w:t>Clarification Data Base</w:t>
      </w:r>
      <w:r>
        <w:t xml:space="preserve"> – OPEN</w:t>
      </w:r>
    </w:p>
    <w:p w14:paraId="7820404F" w14:textId="60380A82" w:rsidR="00C45400" w:rsidRPr="00287414" w:rsidRDefault="00F73ECD" w:rsidP="00C45400">
      <w:pPr>
        <w:pStyle w:val="Body"/>
      </w:pPr>
      <w:r w:rsidRPr="00287414">
        <w:t xml:space="preserve">Andy Bakewell reviewed </w:t>
      </w:r>
      <w:r w:rsidR="00287414" w:rsidRPr="00287414">
        <w:t xml:space="preserve">the </w:t>
      </w:r>
      <w:r w:rsidRPr="00287414">
        <w:t>Clarification Database</w:t>
      </w:r>
      <w:r w:rsidR="00287414">
        <w:t xml:space="preserve"> (CDB)</w:t>
      </w:r>
      <w:r w:rsidR="003E269B" w:rsidRPr="00287414">
        <w:t>.   The Clarification Database can be found in eAuditNet under Resources – Documents – Public Documents – Nondestructive Testing.  It is available for review by all that have access to eAuditNet.</w:t>
      </w:r>
    </w:p>
    <w:p w14:paraId="450660E9" w14:textId="67D79066" w:rsidR="00C45400" w:rsidRPr="00287414" w:rsidRDefault="00C45400" w:rsidP="00C45400">
      <w:pPr>
        <w:pStyle w:val="Heading1"/>
      </w:pPr>
      <w:r w:rsidRPr="00287414">
        <w:t>Supplier Report &amp; Discussion – OPEN</w:t>
      </w:r>
    </w:p>
    <w:p w14:paraId="7D9962F9" w14:textId="6736713F" w:rsidR="00C45400" w:rsidRPr="00287414" w:rsidRDefault="00723A9D" w:rsidP="00C45400">
      <w:pPr>
        <w:pStyle w:val="Body"/>
      </w:pPr>
      <w:r w:rsidRPr="00287414">
        <w:t xml:space="preserve">Gary White </w:t>
      </w:r>
      <w:r w:rsidR="003E269B" w:rsidRPr="00287414">
        <w:t xml:space="preserve">presented </w:t>
      </w:r>
      <w:r w:rsidRPr="00287414">
        <w:t xml:space="preserve">the Supplier </w:t>
      </w:r>
      <w:r w:rsidR="004F0027" w:rsidRPr="00287414">
        <w:t>Support Committee</w:t>
      </w:r>
      <w:r w:rsidR="003E269B" w:rsidRPr="00287414">
        <w:t xml:space="preserve"> (SSC)</w:t>
      </w:r>
      <w:r w:rsidR="004F0027" w:rsidRPr="00287414">
        <w:t xml:space="preserve"> </w:t>
      </w:r>
      <w:r w:rsidR="003E269B" w:rsidRPr="00287414">
        <w:t>update.</w:t>
      </w:r>
    </w:p>
    <w:p w14:paraId="2A4D03F6" w14:textId="559B1E8A" w:rsidR="00C45400" w:rsidRDefault="00C45400" w:rsidP="00C45400">
      <w:pPr>
        <w:pStyle w:val="Heading1"/>
      </w:pPr>
      <w:r w:rsidRPr="00C45400">
        <w:t xml:space="preserve">Technical Issues and Open Discussion </w:t>
      </w:r>
      <w:r w:rsidR="00571E41" w:rsidRPr="00C45400">
        <w:t>ITEMS -</w:t>
      </w:r>
      <w:r>
        <w:t xml:space="preserve"> OPEN</w:t>
      </w:r>
    </w:p>
    <w:p w14:paraId="035388D9" w14:textId="29F566D7" w:rsidR="0009706F" w:rsidRPr="00287414" w:rsidRDefault="0009706F" w:rsidP="00C45400">
      <w:pPr>
        <w:pStyle w:val="Body"/>
      </w:pPr>
      <w:r w:rsidRPr="00287414">
        <w:t xml:space="preserve">Dave Mitchell discussed the </w:t>
      </w:r>
      <w:r w:rsidR="00CA0803" w:rsidRPr="00287414">
        <w:t>C</w:t>
      </w:r>
      <w:r w:rsidRPr="00287414">
        <w:t xml:space="preserve">larification </w:t>
      </w:r>
      <w:r w:rsidR="00CA0803" w:rsidRPr="00287414">
        <w:t>D</w:t>
      </w:r>
      <w:r w:rsidRPr="00287414">
        <w:t xml:space="preserve">atabase </w:t>
      </w:r>
      <w:r w:rsidR="00287414" w:rsidRPr="00287414">
        <w:t xml:space="preserve">for </w:t>
      </w:r>
      <w:r w:rsidR="002E746D" w:rsidRPr="00287414">
        <w:t>AC7114/1</w:t>
      </w:r>
      <w:r w:rsidR="00EA3637" w:rsidRPr="00287414">
        <w:t>,</w:t>
      </w:r>
      <w:r w:rsidR="002E746D" w:rsidRPr="00287414">
        <w:t xml:space="preserve"> </w:t>
      </w:r>
      <w:r w:rsidR="00EA3637" w:rsidRPr="00287414">
        <w:t>I</w:t>
      </w:r>
      <w:r w:rsidRPr="00287414">
        <w:t>te</w:t>
      </w:r>
      <w:r w:rsidR="002E746D" w:rsidRPr="00287414">
        <w:t>m</w:t>
      </w:r>
      <w:r w:rsidRPr="00287414">
        <w:t xml:space="preserve"> 41 “Can the TAM Panel image be displayed on a computer monitor.” </w:t>
      </w:r>
      <w:r w:rsidR="005634FE" w:rsidRPr="00287414">
        <w:t xml:space="preserve">Original </w:t>
      </w:r>
      <w:r w:rsidR="00571E41" w:rsidRPr="00287414">
        <w:t>disposition</w:t>
      </w:r>
      <w:r w:rsidR="005634FE" w:rsidRPr="00287414">
        <w:t xml:space="preserve"> on </w:t>
      </w:r>
      <w:r w:rsidR="00287414" w:rsidRPr="00287414">
        <w:t xml:space="preserve">the </w:t>
      </w:r>
      <w:r w:rsidR="00CA0803" w:rsidRPr="00287414">
        <w:t>C</w:t>
      </w:r>
      <w:r w:rsidR="005634FE" w:rsidRPr="00287414">
        <w:t xml:space="preserve">larification </w:t>
      </w:r>
      <w:r w:rsidR="00CA0803" w:rsidRPr="00287414">
        <w:t>D</w:t>
      </w:r>
      <w:r w:rsidR="005634FE" w:rsidRPr="00287414">
        <w:t xml:space="preserve">atabase was </w:t>
      </w:r>
      <w:r w:rsidR="00CA0803" w:rsidRPr="00287414">
        <w:t>“NO”</w:t>
      </w:r>
      <w:r w:rsidR="005634FE" w:rsidRPr="00287414">
        <w:t xml:space="preserve">. </w:t>
      </w:r>
      <w:r w:rsidR="00287414" w:rsidRPr="00287414">
        <w:t xml:space="preserve">The </w:t>
      </w:r>
      <w:r w:rsidR="005634FE" w:rsidRPr="00287414">
        <w:t>T</w:t>
      </w:r>
      <w:r w:rsidR="00CA0803" w:rsidRPr="00287414">
        <w:t xml:space="preserve">ask </w:t>
      </w:r>
      <w:r w:rsidR="005634FE" w:rsidRPr="00287414">
        <w:t>G</w:t>
      </w:r>
      <w:r w:rsidR="00CA0803" w:rsidRPr="00287414">
        <w:t>roup</w:t>
      </w:r>
      <w:r w:rsidR="005634FE" w:rsidRPr="00287414">
        <w:t xml:space="preserve"> </w:t>
      </w:r>
      <w:r w:rsidR="00287414" w:rsidRPr="00287414">
        <w:t xml:space="preserve">is now </w:t>
      </w:r>
      <w:r w:rsidR="00E631EF" w:rsidRPr="00287414">
        <w:t>considering</w:t>
      </w:r>
      <w:r w:rsidR="005634FE" w:rsidRPr="00287414">
        <w:t xml:space="preserve"> </w:t>
      </w:r>
      <w:r w:rsidR="00E631EF" w:rsidRPr="00287414">
        <w:t>adding</w:t>
      </w:r>
      <w:r w:rsidR="005634FE" w:rsidRPr="00287414">
        <w:t xml:space="preserve"> </w:t>
      </w:r>
      <w:r w:rsidR="00EA3637" w:rsidRPr="00287414">
        <w:t xml:space="preserve">a </w:t>
      </w:r>
      <w:r w:rsidR="005634FE" w:rsidRPr="00287414">
        <w:t xml:space="preserve">change to the </w:t>
      </w:r>
      <w:r w:rsidR="00CA0803" w:rsidRPr="00287414">
        <w:t>Document Change Spreadsheet (</w:t>
      </w:r>
      <w:r w:rsidR="005634FE" w:rsidRPr="00287414">
        <w:t>DCS</w:t>
      </w:r>
      <w:r w:rsidR="00CA0803" w:rsidRPr="00287414">
        <w:t>)</w:t>
      </w:r>
      <w:r w:rsidR="005634FE" w:rsidRPr="00287414">
        <w:t xml:space="preserve"> for consideration to allow a digital image </w:t>
      </w:r>
      <w:r w:rsidR="00287414" w:rsidRPr="00287414">
        <w:t xml:space="preserve">to be used, </w:t>
      </w:r>
      <w:r w:rsidR="005634FE" w:rsidRPr="00287414">
        <w:t xml:space="preserve">as well as a photo. </w:t>
      </w:r>
    </w:p>
    <w:p w14:paraId="7D19FA8E" w14:textId="09536AE2" w:rsidR="00C45400" w:rsidRDefault="005634FE" w:rsidP="00C45400">
      <w:pPr>
        <w:pStyle w:val="Body"/>
        <w:rPr>
          <w:b/>
          <w:color w:val="FF0000"/>
        </w:rPr>
      </w:pPr>
      <w:r w:rsidRPr="00EA3637">
        <w:t>Motion made by</w:t>
      </w:r>
      <w:r w:rsidR="00C45400" w:rsidRPr="00EA3637">
        <w:t xml:space="preserve"> </w:t>
      </w:r>
      <w:r w:rsidRPr="00EA3637">
        <w:t xml:space="preserve">Andy Bakewell </w:t>
      </w:r>
      <w:r w:rsidR="00C45400" w:rsidRPr="00EA3637">
        <w:t xml:space="preserve">and seconded </w:t>
      </w:r>
      <w:r w:rsidRPr="00EA3637">
        <w:t>by Dave Mitchel</w:t>
      </w:r>
      <w:r w:rsidR="00EA3637">
        <w:t>l</w:t>
      </w:r>
      <w:r w:rsidR="00C45400" w:rsidRPr="00EA3637">
        <w:t xml:space="preserve"> to </w:t>
      </w:r>
      <w:r w:rsidRPr="00EA3637">
        <w:t>add to the D</w:t>
      </w:r>
      <w:r w:rsidR="00DE299F" w:rsidRPr="00EA3637">
        <w:t>CS</w:t>
      </w:r>
      <w:r w:rsidRPr="00EA3637">
        <w:t xml:space="preserve"> </w:t>
      </w:r>
      <w:r w:rsidR="00287414">
        <w:t>the proposed</w:t>
      </w:r>
      <w:r w:rsidRPr="00EA3637">
        <w:t xml:space="preserve"> </w:t>
      </w:r>
      <w:r w:rsidR="00287414">
        <w:t>revision of</w:t>
      </w:r>
      <w:r w:rsidR="00D86BAA" w:rsidRPr="00EA3637">
        <w:t xml:space="preserve"> AC7114/1 </w:t>
      </w:r>
      <w:r w:rsidRPr="00EA3637">
        <w:t>paragraph 5.9.3 by changing verbiage to allow digital images or paper photos to be used</w:t>
      </w:r>
      <w:r w:rsidR="00C45400" w:rsidRPr="00EA3637">
        <w:t>. Motion Passed.</w:t>
      </w:r>
      <w:r w:rsidR="00D86BAA" w:rsidRPr="00EA3637">
        <w:t xml:space="preserve"> 4 Abstentions.</w:t>
      </w:r>
      <w:r w:rsidR="00D86BAA" w:rsidRPr="00D86BAA">
        <w:rPr>
          <w:b/>
        </w:rPr>
        <w:t xml:space="preserve"> </w:t>
      </w:r>
    </w:p>
    <w:p w14:paraId="2E59E6EB" w14:textId="612B601D" w:rsidR="001A686C" w:rsidRDefault="001A686C" w:rsidP="001A686C">
      <w:pPr>
        <w:pStyle w:val="Body"/>
        <w:ind w:left="0"/>
        <w:rPr>
          <w:b/>
          <w:i/>
        </w:rPr>
      </w:pPr>
      <w:r w:rsidRPr="001A686C">
        <w:rPr>
          <w:b/>
          <w:i/>
        </w:rPr>
        <w:t xml:space="preserve">ACTION ITEM: </w:t>
      </w:r>
      <w:r w:rsidR="00EA3637">
        <w:rPr>
          <w:b/>
          <w:i/>
        </w:rPr>
        <w:t xml:space="preserve">Andy Bakewell to revise the CDB to indicate allowance of </w:t>
      </w:r>
      <w:r w:rsidR="00E631EF">
        <w:rPr>
          <w:b/>
          <w:i/>
        </w:rPr>
        <w:t>digital</w:t>
      </w:r>
      <w:r w:rsidR="00EA3637">
        <w:rPr>
          <w:b/>
          <w:i/>
        </w:rPr>
        <w:t xml:space="preserve"> images. </w:t>
      </w:r>
      <w:r w:rsidRPr="001A686C">
        <w:rPr>
          <w:b/>
          <w:i/>
        </w:rPr>
        <w:t xml:space="preserve"> (Due Date: 31-</w:t>
      </w:r>
      <w:r w:rsidR="00287414">
        <w:rPr>
          <w:b/>
          <w:i/>
        </w:rPr>
        <w:t>NOV</w:t>
      </w:r>
      <w:r w:rsidRPr="001A686C">
        <w:rPr>
          <w:b/>
          <w:i/>
        </w:rPr>
        <w:t>-2015)</w:t>
      </w:r>
    </w:p>
    <w:p w14:paraId="60472E76" w14:textId="72F34DA9" w:rsidR="00EA3637" w:rsidRDefault="00EA3637" w:rsidP="00EA3637">
      <w:pPr>
        <w:pStyle w:val="Body"/>
        <w:ind w:left="0"/>
        <w:rPr>
          <w:b/>
          <w:i/>
        </w:rPr>
      </w:pPr>
      <w:r w:rsidRPr="001A686C">
        <w:rPr>
          <w:b/>
          <w:i/>
        </w:rPr>
        <w:t xml:space="preserve">ACTION ITEM: </w:t>
      </w:r>
      <w:r>
        <w:rPr>
          <w:b/>
          <w:i/>
        </w:rPr>
        <w:t xml:space="preserve">Dave Mitchell to provide a verbiage to be added to the DCS for AC7114/1, par. 5.9.3, regarding use of </w:t>
      </w:r>
      <w:r w:rsidR="00E631EF">
        <w:rPr>
          <w:b/>
          <w:i/>
        </w:rPr>
        <w:t>digital</w:t>
      </w:r>
      <w:r>
        <w:rPr>
          <w:b/>
          <w:i/>
        </w:rPr>
        <w:t xml:space="preserve"> images. </w:t>
      </w:r>
      <w:r w:rsidRPr="001A686C">
        <w:rPr>
          <w:b/>
          <w:i/>
        </w:rPr>
        <w:t xml:space="preserve"> (Due Date: 31-</w:t>
      </w:r>
      <w:r w:rsidR="00287414">
        <w:rPr>
          <w:b/>
          <w:i/>
        </w:rPr>
        <w:t>DEC</w:t>
      </w:r>
      <w:r w:rsidRPr="001A686C">
        <w:rPr>
          <w:b/>
          <w:i/>
        </w:rPr>
        <w:t>-2015)</w:t>
      </w:r>
    </w:p>
    <w:p w14:paraId="4772A2CF" w14:textId="467703D9" w:rsidR="00D86BAA" w:rsidRPr="00287414" w:rsidRDefault="00F75CBB" w:rsidP="00C45400">
      <w:pPr>
        <w:pStyle w:val="Body"/>
      </w:pPr>
      <w:r w:rsidRPr="00287414">
        <w:t>Mike Gutridge brought up the issue of the time between drying and the application of developer</w:t>
      </w:r>
      <w:r w:rsidR="00F20C32">
        <w:t xml:space="preserve"> for penetrant inspection</w:t>
      </w:r>
      <w:r w:rsidR="00287414" w:rsidRPr="00287414">
        <w:t>.</w:t>
      </w:r>
      <w:r w:rsidRPr="00287414">
        <w:t xml:space="preserve"> Pete Torelli said that the </w:t>
      </w:r>
      <w:r w:rsidR="002A6627" w:rsidRPr="00287414">
        <w:t>AC7114/1</w:t>
      </w:r>
      <w:r w:rsidR="00287414" w:rsidRPr="00287414">
        <w:t xml:space="preserve"> </w:t>
      </w:r>
      <w:r w:rsidR="002A6627" w:rsidRPr="00287414">
        <w:t>(</w:t>
      </w:r>
      <w:r w:rsidR="00D86BAA" w:rsidRPr="00287414">
        <w:t>PT</w:t>
      </w:r>
      <w:r w:rsidR="002A6627" w:rsidRPr="00287414">
        <w:t>)</w:t>
      </w:r>
      <w:r w:rsidR="00D86BAA" w:rsidRPr="00287414">
        <w:t xml:space="preserve"> </w:t>
      </w:r>
      <w:r w:rsidR="002A6627" w:rsidRPr="00287414">
        <w:t xml:space="preserve">Method team </w:t>
      </w:r>
      <w:r w:rsidR="00287414" w:rsidRPr="00287414">
        <w:t>will</w:t>
      </w:r>
      <w:r w:rsidR="00D86BAA" w:rsidRPr="00287414">
        <w:t xml:space="preserve"> discuss the time elapsed between drying and application of developer during </w:t>
      </w:r>
      <w:r w:rsidR="002A6627" w:rsidRPr="00287414">
        <w:t>method team breakout</w:t>
      </w:r>
      <w:r w:rsidR="00D86BAA" w:rsidRPr="00287414">
        <w:t xml:space="preserve">. </w:t>
      </w:r>
    </w:p>
    <w:p w14:paraId="79D5DD2E" w14:textId="1415BFF0" w:rsidR="000F4876" w:rsidRPr="004C0E14" w:rsidRDefault="00F75CBB" w:rsidP="00C45400">
      <w:pPr>
        <w:pStyle w:val="Body"/>
      </w:pPr>
      <w:r w:rsidRPr="004C0E14">
        <w:t xml:space="preserve">Tony Warren asked if it is </w:t>
      </w:r>
      <w:r w:rsidR="000F4876" w:rsidRPr="004C0E14">
        <w:t xml:space="preserve">required to </w:t>
      </w:r>
      <w:r w:rsidR="002A6627" w:rsidRPr="004C0E14">
        <w:t xml:space="preserve">further </w:t>
      </w:r>
      <w:r w:rsidR="000F4876" w:rsidRPr="004C0E14">
        <w:t xml:space="preserve">evaluate </w:t>
      </w:r>
      <w:r w:rsidR="00D86BAA" w:rsidRPr="004C0E14">
        <w:t xml:space="preserve">all indications if </w:t>
      </w:r>
      <w:r w:rsidR="002A6627" w:rsidRPr="004C0E14">
        <w:t xml:space="preserve">they are deemed </w:t>
      </w:r>
      <w:r w:rsidR="00D86BAA" w:rsidRPr="004C0E14">
        <w:t xml:space="preserve">acceptable </w:t>
      </w:r>
      <w:r w:rsidR="00DE299F" w:rsidRPr="004C0E14">
        <w:t xml:space="preserve">prior to </w:t>
      </w:r>
      <w:r w:rsidR="002A6627" w:rsidRPr="004C0E14">
        <w:t xml:space="preserve">any wipe-off </w:t>
      </w:r>
      <w:r w:rsidR="00D86BAA" w:rsidRPr="004C0E14">
        <w:t>evaluation.</w:t>
      </w:r>
      <w:r w:rsidR="002A6627" w:rsidRPr="004C0E14">
        <w:t xml:space="preserve"> It was agreed that if the indications were deemed non-relevant, no further evaluation is required.</w:t>
      </w:r>
    </w:p>
    <w:p w14:paraId="0D12D078" w14:textId="3B14C073" w:rsidR="000F4876" w:rsidRPr="004C0E14" w:rsidRDefault="00F75CBB" w:rsidP="00C45400">
      <w:pPr>
        <w:pStyle w:val="Body"/>
      </w:pPr>
      <w:r w:rsidRPr="004C0E14">
        <w:t xml:space="preserve">Doug Davies raised </w:t>
      </w:r>
      <w:r w:rsidR="00287414" w:rsidRPr="004C0E14">
        <w:t xml:space="preserve">a </w:t>
      </w:r>
      <w:r w:rsidRPr="004C0E14">
        <w:t xml:space="preserve">concern on the </w:t>
      </w:r>
      <w:r w:rsidR="002A6627" w:rsidRPr="004C0E14">
        <w:t>availability</w:t>
      </w:r>
      <w:r w:rsidR="000F4876" w:rsidRPr="004C0E14">
        <w:t xml:space="preserve"> of TAM panels and </w:t>
      </w:r>
      <w:r w:rsidR="00287414" w:rsidRPr="004C0E14">
        <w:t xml:space="preserve">the </w:t>
      </w:r>
      <w:r w:rsidR="000F4876" w:rsidRPr="004C0E14">
        <w:t xml:space="preserve">effectiveness of </w:t>
      </w:r>
      <w:r w:rsidR="00287414" w:rsidRPr="004C0E14">
        <w:t xml:space="preserve">the </w:t>
      </w:r>
      <w:r w:rsidR="000F4876" w:rsidRPr="004C0E14">
        <w:t>panel.</w:t>
      </w:r>
      <w:r w:rsidR="002A6627" w:rsidRPr="004C0E14">
        <w:t xml:space="preserve">  Further discussion indicated </w:t>
      </w:r>
      <w:r w:rsidR="005E0930">
        <w:t>that some S</w:t>
      </w:r>
      <w:r w:rsidR="002A6627" w:rsidRPr="004C0E14">
        <w:t>ubscribers are evaluating other tools to replace the TAM panel.</w:t>
      </w:r>
    </w:p>
    <w:p w14:paraId="0DE5FBFC" w14:textId="28EB0368" w:rsidR="0084123B" w:rsidRPr="004C0E14" w:rsidRDefault="0084123B" w:rsidP="00C45400">
      <w:pPr>
        <w:pStyle w:val="Body"/>
      </w:pPr>
      <w:r w:rsidRPr="004C0E14">
        <w:lastRenderedPageBreak/>
        <w:t xml:space="preserve">Based on </w:t>
      </w:r>
      <w:r w:rsidR="00287414" w:rsidRPr="004C0E14">
        <w:t xml:space="preserve">a </w:t>
      </w:r>
      <w:r w:rsidRPr="004C0E14">
        <w:t xml:space="preserve">comment from </w:t>
      </w:r>
      <w:r w:rsidR="00287414" w:rsidRPr="004C0E14">
        <w:t xml:space="preserve">the </w:t>
      </w:r>
      <w:r w:rsidRPr="004C0E14">
        <w:t xml:space="preserve">NMC on </w:t>
      </w:r>
      <w:r w:rsidR="00A32F4C" w:rsidRPr="004C0E14">
        <w:t xml:space="preserve">affirmation </w:t>
      </w:r>
      <w:r w:rsidRPr="004C0E14">
        <w:t>ballot</w:t>
      </w:r>
      <w:r w:rsidR="00287414" w:rsidRPr="004C0E14">
        <w:t>s,</w:t>
      </w:r>
      <w:r w:rsidRPr="004C0E14">
        <w:t xml:space="preserve"> Andy Bakewell asked if “or before use” is understood </w:t>
      </w:r>
      <w:r w:rsidR="00F75CBB" w:rsidRPr="004C0E14">
        <w:t xml:space="preserve">as used </w:t>
      </w:r>
      <w:r w:rsidRPr="004C0E14">
        <w:t xml:space="preserve">on the </w:t>
      </w:r>
      <w:r w:rsidR="00287414" w:rsidRPr="004C0E14">
        <w:t xml:space="preserve">current </w:t>
      </w:r>
      <w:r w:rsidR="004C0E14" w:rsidRPr="004C0E14">
        <w:t xml:space="preserve">AC7114 series </w:t>
      </w:r>
      <w:r w:rsidRPr="004C0E14">
        <w:t>checklist</w:t>
      </w:r>
      <w:r w:rsidR="00287414" w:rsidRPr="004C0E14">
        <w:t>s</w:t>
      </w:r>
      <w:r w:rsidR="00A32F4C" w:rsidRPr="004C0E14">
        <w:t xml:space="preserve">. </w:t>
      </w:r>
      <w:r w:rsidRPr="004C0E14">
        <w:t xml:space="preserve"> </w:t>
      </w:r>
      <w:r w:rsidR="00287414" w:rsidRPr="004C0E14">
        <w:t>He asked if this phrase is</w:t>
      </w:r>
      <w:r w:rsidRPr="004C0E14">
        <w:t xml:space="preserve"> being applied </w:t>
      </w:r>
      <w:r w:rsidR="00E631EF" w:rsidRPr="004C0E14">
        <w:t>correctly.</w:t>
      </w:r>
      <w:r w:rsidRPr="004C0E14">
        <w:t xml:space="preserve"> </w:t>
      </w:r>
      <w:r w:rsidR="00A32F4C" w:rsidRPr="004C0E14">
        <w:t xml:space="preserve">  As this has been standard verbiage since</w:t>
      </w:r>
      <w:r w:rsidR="004C0E14" w:rsidRPr="004C0E14">
        <w:t xml:space="preserve"> the </w:t>
      </w:r>
      <w:r w:rsidR="00A32F4C" w:rsidRPr="004C0E14">
        <w:t xml:space="preserve">inception of the baseline </w:t>
      </w:r>
      <w:r w:rsidR="004C0E14" w:rsidRPr="004C0E14">
        <w:t xml:space="preserve">AC7114 </w:t>
      </w:r>
      <w:r w:rsidR="00A32F4C" w:rsidRPr="004C0E14">
        <w:t>checklist and there have not been any major issues, no action is required</w:t>
      </w:r>
      <w:r w:rsidR="00F569E7">
        <w:t>.</w:t>
      </w:r>
    </w:p>
    <w:p w14:paraId="1A0FAA04" w14:textId="5EDB6915" w:rsidR="00D90CF1" w:rsidRPr="004C0E14" w:rsidRDefault="00D90CF1" w:rsidP="00C45400">
      <w:pPr>
        <w:pStyle w:val="Body"/>
      </w:pPr>
      <w:r w:rsidRPr="004C0E14">
        <w:t xml:space="preserve">Tony Warren discussed the issue </w:t>
      </w:r>
      <w:r w:rsidR="004C0E14" w:rsidRPr="004C0E14">
        <w:t>regarding</w:t>
      </w:r>
      <w:r w:rsidRPr="004C0E14">
        <w:t xml:space="preserve"> the E</w:t>
      </w:r>
      <w:r w:rsidR="00F047D0" w:rsidRPr="004C0E14">
        <w:t xml:space="preserve">uropean </w:t>
      </w:r>
      <w:r w:rsidRPr="004C0E14">
        <w:t>U</w:t>
      </w:r>
      <w:r w:rsidR="00F047D0" w:rsidRPr="004C0E14">
        <w:t>nion</w:t>
      </w:r>
      <w:r w:rsidR="00F20C32">
        <w:t xml:space="preserve"> (EU)</w:t>
      </w:r>
      <w:r w:rsidRPr="004C0E14">
        <w:t xml:space="preserve"> stop</w:t>
      </w:r>
      <w:r w:rsidR="004C0E14" w:rsidRPr="004C0E14">
        <w:t>pi</w:t>
      </w:r>
      <w:r w:rsidR="00A36156">
        <w:t>n</w:t>
      </w:r>
      <w:r w:rsidR="004C0E14" w:rsidRPr="004C0E14">
        <w:t>g the</w:t>
      </w:r>
      <w:r w:rsidRPr="004C0E14">
        <w:t xml:space="preserve"> importing</w:t>
      </w:r>
      <w:r w:rsidR="004C0E14" w:rsidRPr="004C0E14">
        <w:t xml:space="preserve"> of</w:t>
      </w:r>
      <w:r w:rsidRPr="004C0E14">
        <w:t xml:space="preserve"> mercury vapor bulbs as of May 201</w:t>
      </w:r>
      <w:r w:rsidR="00F047D0" w:rsidRPr="004C0E14">
        <w:t>6</w:t>
      </w:r>
      <w:r w:rsidRPr="004C0E14">
        <w:t xml:space="preserve">. </w:t>
      </w:r>
      <w:r w:rsidR="004C0E14" w:rsidRPr="004C0E14">
        <w:t xml:space="preserve"> An e</w:t>
      </w:r>
      <w:r w:rsidR="00F047D0" w:rsidRPr="004C0E14">
        <w:t xml:space="preserve">mphasis needs to be placed on the establishment of controls for LED UV lights.  </w:t>
      </w:r>
      <w:r w:rsidR="00571E41" w:rsidRPr="004C0E14">
        <w:t>Currently</w:t>
      </w:r>
      <w:r w:rsidR="00F047D0" w:rsidRPr="004C0E14">
        <w:t xml:space="preserve"> only one Subscriber (GE Aviation) is known not to allow the use of LED UV lights</w:t>
      </w:r>
      <w:r w:rsidR="004C0E14" w:rsidRPr="004C0E14">
        <w:t>.</w:t>
      </w:r>
    </w:p>
    <w:p w14:paraId="2C2EBD78" w14:textId="2B9B2C18" w:rsidR="006A1776" w:rsidRPr="004C0E14" w:rsidRDefault="006A1776" w:rsidP="00C45400">
      <w:pPr>
        <w:pStyle w:val="Body"/>
        <w:rPr>
          <w:b/>
        </w:rPr>
      </w:pPr>
      <w:r w:rsidRPr="004C0E14">
        <w:t xml:space="preserve">Chris </w:t>
      </w:r>
      <w:r w:rsidR="00106CF8" w:rsidRPr="004C0E14">
        <w:t>Anderson</w:t>
      </w:r>
      <w:r w:rsidR="00F20C32">
        <w:t xml:space="preserve">, </w:t>
      </w:r>
      <w:r w:rsidR="00116E19" w:rsidRPr="004C0E14">
        <w:t xml:space="preserve">PCC </w:t>
      </w:r>
      <w:proofErr w:type="spellStart"/>
      <w:r w:rsidR="00116E19" w:rsidRPr="004C0E14">
        <w:t>Structurals</w:t>
      </w:r>
      <w:proofErr w:type="spellEnd"/>
      <w:r w:rsidR="00F20C32">
        <w:t>,</w:t>
      </w:r>
      <w:r w:rsidR="00106CF8" w:rsidRPr="004C0E14">
        <w:t xml:space="preserve"> </w:t>
      </w:r>
      <w:r w:rsidR="00EA3637" w:rsidRPr="004C0E14">
        <w:t xml:space="preserve">indicated </w:t>
      </w:r>
      <w:r w:rsidR="00106CF8" w:rsidRPr="004C0E14">
        <w:t>that he has been a</w:t>
      </w:r>
      <w:r w:rsidR="00BE471D" w:rsidRPr="004C0E14">
        <w:t>uthorized</w:t>
      </w:r>
      <w:r w:rsidR="00106CF8" w:rsidRPr="004C0E14">
        <w:t xml:space="preserve"> to present a </w:t>
      </w:r>
      <w:r w:rsidR="00EA3637" w:rsidRPr="004C0E14">
        <w:t xml:space="preserve">Metals </w:t>
      </w:r>
      <w:proofErr w:type="spellStart"/>
      <w:r w:rsidR="00EA3637" w:rsidRPr="004C0E14">
        <w:t>Afforability</w:t>
      </w:r>
      <w:proofErr w:type="spellEnd"/>
      <w:r w:rsidR="00EA3637" w:rsidRPr="004C0E14">
        <w:t xml:space="preserve"> </w:t>
      </w:r>
      <w:proofErr w:type="spellStart"/>
      <w:r w:rsidR="00EA3637" w:rsidRPr="004C0E14">
        <w:t>Inititiative</w:t>
      </w:r>
      <w:proofErr w:type="spellEnd"/>
      <w:r w:rsidR="00EA3637" w:rsidRPr="004C0E14">
        <w:t xml:space="preserve"> (</w:t>
      </w:r>
      <w:r w:rsidRPr="004C0E14">
        <w:t>MAI</w:t>
      </w:r>
      <w:r w:rsidR="00EA3637" w:rsidRPr="004C0E14">
        <w:t>)</w:t>
      </w:r>
      <w:r w:rsidRPr="004C0E14">
        <w:t xml:space="preserve"> </w:t>
      </w:r>
      <w:r w:rsidR="00EA3637" w:rsidRPr="004C0E14">
        <w:t>presentation regardin</w:t>
      </w:r>
      <w:r w:rsidR="00BE471D" w:rsidRPr="004C0E14">
        <w:t>g</w:t>
      </w:r>
      <w:r w:rsidR="00EA3637" w:rsidRPr="004C0E14">
        <w:t xml:space="preserve"> non-film</w:t>
      </w:r>
      <w:r w:rsidR="00BE471D" w:rsidRPr="004C0E14">
        <w:t xml:space="preserve"> radiography.  </w:t>
      </w:r>
      <w:r w:rsidR="004C0E14" w:rsidRPr="004C0E14">
        <w:t xml:space="preserve">This item of discussion will </w:t>
      </w:r>
      <w:r w:rsidR="00F047D0" w:rsidRPr="004C0E14">
        <w:t xml:space="preserve">be included in </w:t>
      </w:r>
      <w:r w:rsidR="004C0E14" w:rsidRPr="004C0E14">
        <w:t xml:space="preserve">the </w:t>
      </w:r>
      <w:r w:rsidR="00F047D0" w:rsidRPr="004C0E14">
        <w:t xml:space="preserve">February </w:t>
      </w:r>
      <w:r w:rsidR="004C0E14" w:rsidRPr="004C0E14">
        <w:t xml:space="preserve">2016 Task Group meeting </w:t>
      </w:r>
      <w:r w:rsidR="00F047D0" w:rsidRPr="004C0E14">
        <w:t xml:space="preserve">agenda. </w:t>
      </w:r>
    </w:p>
    <w:p w14:paraId="1C8D3E4E" w14:textId="43E9B5FF" w:rsidR="00BE471D" w:rsidRDefault="00BE471D" w:rsidP="00BE471D">
      <w:pPr>
        <w:pStyle w:val="Body"/>
        <w:ind w:left="0"/>
        <w:rPr>
          <w:b/>
          <w:i/>
        </w:rPr>
      </w:pPr>
      <w:r w:rsidRPr="001A686C">
        <w:rPr>
          <w:b/>
          <w:i/>
        </w:rPr>
        <w:t xml:space="preserve">ACTION ITEM: </w:t>
      </w:r>
      <w:r>
        <w:rPr>
          <w:b/>
          <w:i/>
        </w:rPr>
        <w:t xml:space="preserve">PRI to include </w:t>
      </w:r>
      <w:r w:rsidR="004C0E14" w:rsidRPr="004C0E14">
        <w:rPr>
          <w:b/>
          <w:i/>
        </w:rPr>
        <w:t xml:space="preserve">Metals </w:t>
      </w:r>
      <w:proofErr w:type="spellStart"/>
      <w:r w:rsidR="004C0E14" w:rsidRPr="004C0E14">
        <w:rPr>
          <w:b/>
          <w:i/>
        </w:rPr>
        <w:t>Afforability</w:t>
      </w:r>
      <w:proofErr w:type="spellEnd"/>
      <w:r w:rsidR="004C0E14" w:rsidRPr="004C0E14">
        <w:rPr>
          <w:b/>
          <w:i/>
        </w:rPr>
        <w:t xml:space="preserve"> </w:t>
      </w:r>
      <w:proofErr w:type="spellStart"/>
      <w:r w:rsidR="004C0E14" w:rsidRPr="004C0E14">
        <w:rPr>
          <w:b/>
          <w:i/>
        </w:rPr>
        <w:t>Inititiative</w:t>
      </w:r>
      <w:proofErr w:type="spellEnd"/>
      <w:r w:rsidR="004C0E14" w:rsidRPr="004C0E14">
        <w:rPr>
          <w:b/>
          <w:i/>
        </w:rPr>
        <w:t xml:space="preserve"> (MAI) presentation </w:t>
      </w:r>
      <w:r w:rsidR="00244347">
        <w:rPr>
          <w:b/>
          <w:i/>
        </w:rPr>
        <w:t xml:space="preserve">by Chris Anderson </w:t>
      </w:r>
      <w:r>
        <w:rPr>
          <w:b/>
          <w:i/>
        </w:rPr>
        <w:t xml:space="preserve">on </w:t>
      </w:r>
      <w:r w:rsidR="004C0E14">
        <w:rPr>
          <w:b/>
          <w:i/>
        </w:rPr>
        <w:t xml:space="preserve">the </w:t>
      </w:r>
      <w:r>
        <w:rPr>
          <w:b/>
          <w:i/>
        </w:rPr>
        <w:t xml:space="preserve">February 2016 Nadcap NDT agenda. </w:t>
      </w:r>
      <w:r w:rsidRPr="001A686C">
        <w:rPr>
          <w:b/>
          <w:i/>
        </w:rPr>
        <w:t xml:space="preserve"> (Due Date: </w:t>
      </w:r>
      <w:r>
        <w:rPr>
          <w:b/>
          <w:i/>
        </w:rPr>
        <w:t>13</w:t>
      </w:r>
      <w:r w:rsidRPr="001A686C">
        <w:rPr>
          <w:b/>
          <w:i/>
        </w:rPr>
        <w:t>-</w:t>
      </w:r>
      <w:r w:rsidR="004C0E14">
        <w:rPr>
          <w:b/>
          <w:i/>
        </w:rPr>
        <w:t>NOV</w:t>
      </w:r>
      <w:r w:rsidRPr="001A686C">
        <w:rPr>
          <w:b/>
          <w:i/>
        </w:rPr>
        <w:t>-2015)</w:t>
      </w:r>
    </w:p>
    <w:p w14:paraId="6B5E3399" w14:textId="4D37E1D0" w:rsidR="006A1776" w:rsidRDefault="006A1776" w:rsidP="00C45400">
      <w:pPr>
        <w:pStyle w:val="Body"/>
        <w:rPr>
          <w:b/>
          <w:color w:val="FF0000"/>
        </w:rPr>
      </w:pPr>
      <w:r>
        <w:t>Alain Bouchet</w:t>
      </w:r>
      <w:r w:rsidR="004C0E14">
        <w:t xml:space="preserve"> began a discussion on c</w:t>
      </w:r>
      <w:r>
        <w:t xml:space="preserve">alibration </w:t>
      </w:r>
      <w:r w:rsidR="004C0E14">
        <w:t xml:space="preserve">in checklist </w:t>
      </w:r>
      <w:r>
        <w:t>AC7114/1</w:t>
      </w:r>
      <w:r w:rsidR="004C0E14">
        <w:t xml:space="preserve"> question</w:t>
      </w:r>
      <w:r>
        <w:t xml:space="preserve"> 5.13.2 </w:t>
      </w:r>
      <w:r w:rsidR="004C0E14">
        <w:t xml:space="preserve">about the </w:t>
      </w:r>
      <w:r>
        <w:t xml:space="preserve">confirmation of agreement of calibration requirements for bonding. </w:t>
      </w:r>
      <w:r w:rsidR="004C0E14">
        <w:t xml:space="preserve">Since </w:t>
      </w:r>
      <w:r w:rsidR="00F20C32">
        <w:t>it</w:t>
      </w:r>
      <w:r>
        <w:t xml:space="preserve"> is acceptable to take </w:t>
      </w:r>
      <w:r w:rsidR="00F20C32">
        <w:t xml:space="preserve">a unit </w:t>
      </w:r>
      <w:r>
        <w:t>out of service</w:t>
      </w:r>
      <w:r w:rsidR="004C0E14">
        <w:t xml:space="preserve"> and bonded once it has expired,</w:t>
      </w:r>
      <w:r>
        <w:t xml:space="preserve"> </w:t>
      </w:r>
      <w:r w:rsidR="004C0E14">
        <w:t>Alain ha</w:t>
      </w:r>
      <w:r w:rsidR="004C0E14" w:rsidRPr="004C0E14">
        <w:t>s</w:t>
      </w:r>
      <w:r w:rsidR="00F047D0" w:rsidRPr="004C0E14">
        <w:t xml:space="preserve"> requested that the </w:t>
      </w:r>
      <w:r w:rsidRPr="004C0E14">
        <w:t>ques</w:t>
      </w:r>
      <w:r>
        <w:t xml:space="preserve">tion be revised to </w:t>
      </w:r>
      <w:r w:rsidR="00AD5A75">
        <w:t xml:space="preserve">clarify </w:t>
      </w:r>
      <w:r w:rsidR="004C0E14">
        <w:t xml:space="preserve">the </w:t>
      </w:r>
      <w:r w:rsidR="00AD5A75">
        <w:t>equipment that has been taken out of service does not need to be calibrated immediately.</w:t>
      </w:r>
      <w:r>
        <w:t xml:space="preserve"> </w:t>
      </w:r>
      <w:r w:rsidR="00AD5A75">
        <w:t xml:space="preserve">Alain Bouchet proposed </w:t>
      </w:r>
      <w:r w:rsidR="004C0E14">
        <w:t xml:space="preserve">that </w:t>
      </w:r>
      <w:r w:rsidR="00AD5A75">
        <w:t>a change</w:t>
      </w:r>
      <w:r w:rsidR="004C0E14">
        <w:t xml:space="preserve"> to this checklist question</w:t>
      </w:r>
      <w:r w:rsidR="00AD5A75">
        <w:t xml:space="preserve"> </w:t>
      </w:r>
      <w:r w:rsidR="004C0E14">
        <w:t>should</w:t>
      </w:r>
      <w:r w:rsidR="00AD5A75">
        <w:t xml:space="preserve"> be added to the DCS</w:t>
      </w:r>
      <w:r w:rsidR="00A36156">
        <w:t xml:space="preserve"> to be added to all method checklists</w:t>
      </w:r>
      <w:r w:rsidR="00AD5A75">
        <w:t xml:space="preserve">. </w:t>
      </w:r>
      <w:r w:rsidR="00116E19">
        <w:t xml:space="preserve">After further </w:t>
      </w:r>
      <w:r w:rsidR="00E631EF">
        <w:t>discussion, Task</w:t>
      </w:r>
      <w:r w:rsidR="00AD5A75">
        <w:t xml:space="preserve"> Group agreed that auditor training would be the accepted path and </w:t>
      </w:r>
      <w:r w:rsidR="004C0E14">
        <w:t xml:space="preserve">an </w:t>
      </w:r>
      <w:r w:rsidR="00AD5A75">
        <w:t>addition</w:t>
      </w:r>
      <w:r w:rsidR="004C0E14">
        <w:t xml:space="preserve"> made</w:t>
      </w:r>
      <w:r w:rsidR="00F20C32">
        <w:t xml:space="preserve"> to the Clarification D</w:t>
      </w:r>
      <w:r w:rsidR="00AD5A75">
        <w:t>atabase</w:t>
      </w:r>
      <w:r w:rsidR="004C0E14">
        <w:t xml:space="preserve"> would suffice this confirmation</w:t>
      </w:r>
      <w:r w:rsidR="00AD5A75">
        <w:t>.</w:t>
      </w:r>
      <w:r w:rsidR="00F047D0">
        <w:t xml:space="preserve"> </w:t>
      </w:r>
    </w:p>
    <w:p w14:paraId="2A178CC7" w14:textId="58FCB9F6" w:rsidR="00116E19" w:rsidRDefault="00116E19" w:rsidP="00116E19">
      <w:pPr>
        <w:pStyle w:val="Body"/>
        <w:ind w:left="0"/>
        <w:rPr>
          <w:b/>
          <w:i/>
        </w:rPr>
      </w:pPr>
      <w:r w:rsidRPr="001A686C">
        <w:rPr>
          <w:b/>
          <w:i/>
        </w:rPr>
        <w:t xml:space="preserve">ACTION ITEM: </w:t>
      </w:r>
      <w:r>
        <w:rPr>
          <w:b/>
          <w:i/>
        </w:rPr>
        <w:t>Alain Bouchet to provide proposed verbiage for the CDB</w:t>
      </w:r>
      <w:r w:rsidR="00A36156">
        <w:rPr>
          <w:b/>
          <w:i/>
        </w:rPr>
        <w:t xml:space="preserve"> regarding </w:t>
      </w:r>
      <w:r w:rsidR="00A36156" w:rsidRPr="00A36156">
        <w:rPr>
          <w:b/>
          <w:i/>
        </w:rPr>
        <w:t>calibration requirements for bonding</w:t>
      </w:r>
      <w:r>
        <w:rPr>
          <w:b/>
          <w:i/>
        </w:rPr>
        <w:t xml:space="preserve">. </w:t>
      </w:r>
      <w:r w:rsidRPr="001A686C">
        <w:rPr>
          <w:b/>
          <w:i/>
        </w:rPr>
        <w:t xml:space="preserve"> (Due Date: 31-</w:t>
      </w:r>
      <w:r w:rsidR="004C0E14">
        <w:rPr>
          <w:b/>
          <w:i/>
        </w:rPr>
        <w:t>DEC</w:t>
      </w:r>
      <w:r w:rsidRPr="001A686C">
        <w:rPr>
          <w:b/>
          <w:i/>
        </w:rPr>
        <w:t>-2015)</w:t>
      </w:r>
    </w:p>
    <w:p w14:paraId="55E72F0E" w14:textId="16E3E7E4" w:rsidR="00C45400" w:rsidRDefault="00C45400" w:rsidP="00C45400">
      <w:pPr>
        <w:pStyle w:val="Heading1"/>
      </w:pPr>
      <w:r w:rsidRPr="00C45400">
        <w:t xml:space="preserve">Report Out on the Planning &amp; Operations </w:t>
      </w:r>
      <w:r w:rsidR="00E631EF" w:rsidRPr="00C45400">
        <w:t>MEETING -</w:t>
      </w:r>
      <w:r>
        <w:t xml:space="preserve"> OPEN</w:t>
      </w:r>
    </w:p>
    <w:p w14:paraId="529C35FC" w14:textId="4E13013F" w:rsidR="00C45400" w:rsidRDefault="00F95427" w:rsidP="00C45400">
      <w:pPr>
        <w:pStyle w:val="Body"/>
      </w:pPr>
      <w:r>
        <w:t>Mik</w:t>
      </w:r>
      <w:r w:rsidRPr="004C0E14">
        <w:t xml:space="preserve">e Gutridge reported out </w:t>
      </w:r>
      <w:r w:rsidR="008465ED" w:rsidRPr="004C0E14">
        <w:t xml:space="preserve">on </w:t>
      </w:r>
      <w:r w:rsidR="004C0E14" w:rsidRPr="004C0E14">
        <w:t xml:space="preserve">the </w:t>
      </w:r>
      <w:r w:rsidR="008465ED" w:rsidRPr="004C0E14">
        <w:t xml:space="preserve">activities </w:t>
      </w:r>
      <w:r w:rsidRPr="004C0E14">
        <w:t xml:space="preserve">of </w:t>
      </w:r>
      <w:r w:rsidR="004C0E14" w:rsidRPr="004C0E14">
        <w:t xml:space="preserve">the </w:t>
      </w:r>
      <w:r w:rsidR="00AB5440" w:rsidRPr="004C0E14">
        <w:t>P</w:t>
      </w:r>
      <w:r w:rsidRPr="004C0E14">
        <w:t xml:space="preserve">lanning and </w:t>
      </w:r>
      <w:r w:rsidR="00AB5440" w:rsidRPr="004C0E14">
        <w:t>O</w:t>
      </w:r>
      <w:r w:rsidRPr="004C0E14">
        <w:t xml:space="preserve">ps meeting. </w:t>
      </w:r>
    </w:p>
    <w:p w14:paraId="17D6C1E3" w14:textId="51BD943C" w:rsidR="00C45400" w:rsidRDefault="00C45400" w:rsidP="00C45400">
      <w:pPr>
        <w:pStyle w:val="Heading1"/>
      </w:pPr>
      <w:r w:rsidRPr="00C45400">
        <w:t xml:space="preserve">SSC Report Out on the SSC Meeting </w:t>
      </w:r>
      <w:r>
        <w:t>– OPEN</w:t>
      </w:r>
    </w:p>
    <w:p w14:paraId="3FDF44AE" w14:textId="27D9C6B0" w:rsidR="00C45400" w:rsidRDefault="00F95427" w:rsidP="00C45400">
      <w:pPr>
        <w:pStyle w:val="Body"/>
      </w:pPr>
      <w:r>
        <w:t xml:space="preserve">Gary White reported out on </w:t>
      </w:r>
      <w:r w:rsidR="00C93241">
        <w:t xml:space="preserve">the </w:t>
      </w:r>
      <w:r>
        <w:t xml:space="preserve">SSC meeting held </w:t>
      </w:r>
      <w:r w:rsidR="00C93241">
        <w:t>20-OCT-2015</w:t>
      </w:r>
      <w:r w:rsidR="0086510D">
        <w:t>.</w:t>
      </w:r>
    </w:p>
    <w:p w14:paraId="0365CFD0" w14:textId="2F5D4DEF" w:rsidR="004230A3" w:rsidRPr="00C93241" w:rsidRDefault="00C93241" w:rsidP="00C45400">
      <w:pPr>
        <w:pStyle w:val="Body"/>
      </w:pPr>
      <w:r w:rsidRPr="00C93241">
        <w:t xml:space="preserve">It was noted that </w:t>
      </w:r>
      <w:r w:rsidR="004230A3" w:rsidRPr="00C93241">
        <w:t xml:space="preserve">Dale Harmon has been elevated to Chair of </w:t>
      </w:r>
      <w:r w:rsidRPr="00C93241">
        <w:t>the SSC C</w:t>
      </w:r>
      <w:r w:rsidR="004230A3" w:rsidRPr="00C93241">
        <w:t>ommittee</w:t>
      </w:r>
      <w:r w:rsidRPr="00C93241">
        <w:t>.</w:t>
      </w:r>
    </w:p>
    <w:p w14:paraId="73E1FF3A" w14:textId="029A3201" w:rsidR="004230A3" w:rsidRPr="00C93241" w:rsidRDefault="004230A3" w:rsidP="00C45400">
      <w:pPr>
        <w:pStyle w:val="Body"/>
      </w:pPr>
      <w:r w:rsidRPr="00C93241">
        <w:t xml:space="preserve">Nadcap Technical </w:t>
      </w:r>
      <w:r w:rsidR="00AB5440" w:rsidRPr="00C93241">
        <w:t>S</w:t>
      </w:r>
      <w:r w:rsidRPr="00C93241">
        <w:t>ymposiums</w:t>
      </w:r>
      <w:r w:rsidR="005A7DE7" w:rsidRPr="00C93241">
        <w:t xml:space="preserve"> </w:t>
      </w:r>
      <w:r w:rsidR="00C93241" w:rsidRPr="00C93241">
        <w:t xml:space="preserve">are </w:t>
      </w:r>
      <w:r w:rsidR="00E631EF" w:rsidRPr="00C93241">
        <w:t>ongoing</w:t>
      </w:r>
      <w:r w:rsidR="005A7DE7" w:rsidRPr="00C93241">
        <w:t>.</w:t>
      </w:r>
    </w:p>
    <w:p w14:paraId="31BB20BE" w14:textId="4D55A8DA" w:rsidR="0086510D" w:rsidRPr="00C93241" w:rsidRDefault="004230A3" w:rsidP="00C45400">
      <w:pPr>
        <w:pStyle w:val="Body"/>
      </w:pPr>
      <w:r w:rsidRPr="00C93241">
        <w:t>It</w:t>
      </w:r>
      <w:r w:rsidR="0086510D" w:rsidRPr="00C93241">
        <w:t xml:space="preserve"> has </w:t>
      </w:r>
      <w:r w:rsidRPr="00C93241">
        <w:t>been proposed to N</w:t>
      </w:r>
      <w:r w:rsidR="0086510D" w:rsidRPr="00C93241">
        <w:t xml:space="preserve">MC </w:t>
      </w:r>
      <w:r w:rsidRPr="00C93241">
        <w:t xml:space="preserve">to not limit </w:t>
      </w:r>
      <w:r w:rsidR="00F20C32">
        <w:t>the number of S</w:t>
      </w:r>
      <w:r w:rsidR="0086510D" w:rsidRPr="00C93241">
        <w:t xml:space="preserve">upplier </w:t>
      </w:r>
      <w:r w:rsidR="00F20C32">
        <w:t>V</w:t>
      </w:r>
      <w:r w:rsidR="00F047D0" w:rsidRPr="00C93241">
        <w:t>oting</w:t>
      </w:r>
      <w:r w:rsidR="00F20C32">
        <w:t xml:space="preserve"> M</w:t>
      </w:r>
      <w:r w:rsidRPr="00C93241">
        <w:t>embers</w:t>
      </w:r>
      <w:r w:rsidR="00C93241" w:rsidRPr="00C93241">
        <w:t xml:space="preserve"> in Task Groups</w:t>
      </w:r>
      <w:r w:rsidRPr="00C93241">
        <w:t xml:space="preserve">. </w:t>
      </w:r>
    </w:p>
    <w:p w14:paraId="1E6638EA" w14:textId="3AB9FFC7" w:rsidR="0086510D" w:rsidRPr="00C93241" w:rsidRDefault="00C93241" w:rsidP="00C45400">
      <w:pPr>
        <w:pStyle w:val="Body"/>
      </w:pPr>
      <w:r w:rsidRPr="00C93241">
        <w:t>Gary reminded supplier to p</w:t>
      </w:r>
      <w:r w:rsidR="0086510D" w:rsidRPr="00C93241">
        <w:t>lease take advantage of</w:t>
      </w:r>
      <w:r w:rsidRPr="00C93241">
        <w:t xml:space="preserve"> the</w:t>
      </w:r>
      <w:r w:rsidR="0086510D" w:rsidRPr="00C93241">
        <w:t xml:space="preserve"> free training </w:t>
      </w:r>
      <w:r w:rsidR="004230A3" w:rsidRPr="00C93241">
        <w:t xml:space="preserve">and sponsored events offered </w:t>
      </w:r>
      <w:r w:rsidR="0086510D" w:rsidRPr="00C93241">
        <w:t xml:space="preserve">by SSC. </w:t>
      </w:r>
      <w:r w:rsidRPr="00C93241">
        <w:t>The SSC is r</w:t>
      </w:r>
      <w:r w:rsidR="0086510D" w:rsidRPr="00C93241">
        <w:t xml:space="preserve">equesting feedback from suppliers for </w:t>
      </w:r>
      <w:r w:rsidR="00F047D0" w:rsidRPr="00C93241">
        <w:t>recommendations</w:t>
      </w:r>
      <w:r w:rsidR="0086510D" w:rsidRPr="00C93241">
        <w:t xml:space="preserve"> for further events.</w:t>
      </w:r>
    </w:p>
    <w:p w14:paraId="20CADD0E" w14:textId="4A71E0BC" w:rsidR="00C45400" w:rsidRDefault="00C45400" w:rsidP="00C45400">
      <w:pPr>
        <w:pStyle w:val="Heading1"/>
      </w:pPr>
      <w:r w:rsidRPr="00C45400">
        <w:t xml:space="preserve">Nadcap and NDT Procedure Review </w:t>
      </w:r>
      <w:r>
        <w:t>–OPEN</w:t>
      </w:r>
    </w:p>
    <w:p w14:paraId="1ECB9988" w14:textId="07B878E5" w:rsidR="00C45400" w:rsidRPr="00C93241" w:rsidRDefault="0086510D" w:rsidP="00C45400">
      <w:pPr>
        <w:pStyle w:val="Body"/>
      </w:pPr>
      <w:r w:rsidRPr="00C93241">
        <w:t xml:space="preserve">Dave Marcyjanik presented </w:t>
      </w:r>
      <w:r w:rsidR="00E631EF" w:rsidRPr="00C93241">
        <w:t>a</w:t>
      </w:r>
      <w:r w:rsidR="00C93241" w:rsidRPr="00C93241">
        <w:t xml:space="preserve"> </w:t>
      </w:r>
      <w:r w:rsidRPr="00C93241">
        <w:t xml:space="preserve">Nadcap Procedure Overview. </w:t>
      </w:r>
    </w:p>
    <w:p w14:paraId="0EBA1252" w14:textId="65A94483" w:rsidR="0086510D" w:rsidRPr="00C93241" w:rsidRDefault="00F30842" w:rsidP="00C45400">
      <w:pPr>
        <w:pStyle w:val="Body"/>
      </w:pPr>
      <w:r w:rsidRPr="00C93241">
        <w:t xml:space="preserve">Scott Wegener questioned why Risk Mitigation </w:t>
      </w:r>
      <w:r w:rsidR="00AF224D" w:rsidRPr="00C93241">
        <w:t xml:space="preserve">(OP1110) </w:t>
      </w:r>
      <w:r w:rsidRPr="00C93241">
        <w:t xml:space="preserve">was </w:t>
      </w:r>
      <w:r w:rsidR="00EE15DB" w:rsidRPr="00C93241">
        <w:t xml:space="preserve">being </w:t>
      </w:r>
      <w:r w:rsidRPr="00C93241">
        <w:t xml:space="preserve">moved back </w:t>
      </w:r>
      <w:r w:rsidR="00C93241" w:rsidRPr="00C93241">
        <w:t>in</w:t>
      </w:r>
      <w:r w:rsidRPr="00C93241">
        <w:t xml:space="preserve">to </w:t>
      </w:r>
      <w:r w:rsidR="00C93241" w:rsidRPr="00C93241">
        <w:t xml:space="preserve">the </w:t>
      </w:r>
      <w:r w:rsidRPr="00C93241">
        <w:t>S</w:t>
      </w:r>
      <w:r w:rsidR="00EE15DB" w:rsidRPr="00C93241">
        <w:t xml:space="preserve">taff </w:t>
      </w:r>
      <w:r w:rsidRPr="00C93241">
        <w:t>E</w:t>
      </w:r>
      <w:r w:rsidR="00EE15DB" w:rsidRPr="00C93241">
        <w:t>ngineer</w:t>
      </w:r>
      <w:r w:rsidR="00C93241" w:rsidRPr="00C93241">
        <w:t>’s</w:t>
      </w:r>
      <w:r w:rsidRPr="00C93241">
        <w:t xml:space="preserve"> responsibility. Victor Schonberger and Mike Gutridge responded </w:t>
      </w:r>
      <w:r w:rsidR="00EE15DB" w:rsidRPr="00C93241">
        <w:t>that it is a resource issue and it adds consistency to the process.</w:t>
      </w:r>
      <w:r w:rsidRPr="00C93241">
        <w:t xml:space="preserve"> </w:t>
      </w:r>
    </w:p>
    <w:p w14:paraId="3E4BC7CA" w14:textId="15307A16" w:rsidR="00AD2BD7" w:rsidRDefault="00AD2BD7" w:rsidP="00AD2BD7">
      <w:pPr>
        <w:pStyle w:val="Heading1"/>
      </w:pPr>
      <w:r w:rsidRPr="00AD2BD7">
        <w:t xml:space="preserve">Method Sub-Team – Breakout Sessions </w:t>
      </w:r>
      <w:r>
        <w:t>– OPEN</w:t>
      </w:r>
    </w:p>
    <w:p w14:paraId="2D33C416" w14:textId="6A3B943A" w:rsidR="00AD2BD7" w:rsidRDefault="00106CF8" w:rsidP="00AD2BD7">
      <w:pPr>
        <w:pStyle w:val="Body"/>
      </w:pPr>
      <w:r>
        <w:t>Dave Marcyjanik described and presented the method sub teams</w:t>
      </w:r>
      <w:r w:rsidR="00AB5440">
        <w:t xml:space="preserve"> and actions they are </w:t>
      </w:r>
      <w:r w:rsidR="00C93241">
        <w:t xml:space="preserve">currently </w:t>
      </w:r>
      <w:r w:rsidR="00AB5440">
        <w:t>working</w:t>
      </w:r>
      <w:r>
        <w:t xml:space="preserve">. </w:t>
      </w:r>
    </w:p>
    <w:p w14:paraId="00655061" w14:textId="7360D773" w:rsidR="00AD2BD7" w:rsidRDefault="00AD2BD7" w:rsidP="00AD2BD7">
      <w:pPr>
        <w:pStyle w:val="Heading1"/>
      </w:pPr>
      <w:r w:rsidRPr="00AD2BD7">
        <w:lastRenderedPageBreak/>
        <w:t xml:space="preserve">Method Team – Report Out </w:t>
      </w:r>
      <w:r>
        <w:t>– OPEN</w:t>
      </w:r>
    </w:p>
    <w:p w14:paraId="04DEBF71" w14:textId="2543A81C" w:rsidR="001128E6" w:rsidRPr="00C93241" w:rsidRDefault="001128E6" w:rsidP="001128E6">
      <w:pPr>
        <w:pStyle w:val="Body"/>
      </w:pPr>
      <w:r w:rsidRPr="00C93241">
        <w:t xml:space="preserve">Dave Royce has stepped down from </w:t>
      </w:r>
      <w:r w:rsidR="00AB5440" w:rsidRPr="00C93241">
        <w:t>Chair of</w:t>
      </w:r>
      <w:r w:rsidRPr="00C93241">
        <w:t xml:space="preserve"> </w:t>
      </w:r>
      <w:r w:rsidR="00DD7245" w:rsidRPr="00C93241">
        <w:t xml:space="preserve">AC7114/4 Method </w:t>
      </w:r>
      <w:r w:rsidRPr="00C93241">
        <w:t>Team</w:t>
      </w:r>
      <w:r w:rsidR="00AB5440" w:rsidRPr="00C93241">
        <w:t>.</w:t>
      </w:r>
      <w:r w:rsidRPr="00C93241">
        <w:t xml:space="preserve"> Steve Garner has stepped up to fill that spot in the </w:t>
      </w:r>
      <w:r w:rsidR="00AB5440" w:rsidRPr="00C93241">
        <w:t>M</w:t>
      </w:r>
      <w:r w:rsidR="00DD7245" w:rsidRPr="00C93241">
        <w:t xml:space="preserve">ethod </w:t>
      </w:r>
      <w:r w:rsidR="00AB5440" w:rsidRPr="00C93241">
        <w:t>T</w:t>
      </w:r>
      <w:r w:rsidR="00DD7245" w:rsidRPr="00C93241">
        <w:t>eam</w:t>
      </w:r>
      <w:r w:rsidRPr="00C93241">
        <w:t>.</w:t>
      </w:r>
    </w:p>
    <w:p w14:paraId="019BCB9D" w14:textId="25E23971" w:rsidR="00AF0EFA" w:rsidRDefault="00C93241" w:rsidP="001128E6">
      <w:pPr>
        <w:pStyle w:val="Body"/>
        <w:rPr>
          <w:b/>
        </w:rPr>
      </w:pPr>
      <w:r w:rsidRPr="00C93241">
        <w:t xml:space="preserve">It is to be noted that </w:t>
      </w:r>
      <w:r>
        <w:t xml:space="preserve">only </w:t>
      </w:r>
      <w:r w:rsidRPr="00C93241">
        <w:t xml:space="preserve">the </w:t>
      </w:r>
      <w:r w:rsidR="009F58D9" w:rsidRPr="00C93241">
        <w:t>Radiography (</w:t>
      </w:r>
      <w:r w:rsidR="001128E6" w:rsidRPr="00C93241">
        <w:t>RT</w:t>
      </w:r>
      <w:r w:rsidR="009F58D9" w:rsidRPr="00C93241">
        <w:t>)</w:t>
      </w:r>
      <w:r w:rsidR="001128E6" w:rsidRPr="00C93241">
        <w:t>,</w:t>
      </w:r>
      <w:r w:rsidR="009F58D9" w:rsidRPr="00C93241">
        <w:t xml:space="preserve"> Penetrant</w:t>
      </w:r>
      <w:r w:rsidR="001128E6" w:rsidRPr="00C93241">
        <w:t xml:space="preserve"> </w:t>
      </w:r>
      <w:r>
        <w:t>(</w:t>
      </w:r>
      <w:r w:rsidR="001128E6" w:rsidRPr="00C93241">
        <w:t>PT</w:t>
      </w:r>
      <w:r w:rsidR="009F58D9" w:rsidRPr="00C93241">
        <w:t>)</w:t>
      </w:r>
      <w:r>
        <w:t>,</w:t>
      </w:r>
      <w:r w:rsidR="001128E6" w:rsidRPr="00C93241">
        <w:t xml:space="preserve"> and </w:t>
      </w:r>
      <w:r w:rsidR="009F58D9" w:rsidRPr="00C93241">
        <w:t>Ultrasonic (</w:t>
      </w:r>
      <w:r w:rsidR="001128E6" w:rsidRPr="00C93241">
        <w:t>UT</w:t>
      </w:r>
      <w:r w:rsidR="009F58D9" w:rsidRPr="00C93241">
        <w:t xml:space="preserve">) </w:t>
      </w:r>
      <w:r w:rsidR="00AB5440" w:rsidRPr="00C93241">
        <w:t>M</w:t>
      </w:r>
      <w:r w:rsidR="009F58D9" w:rsidRPr="00C93241">
        <w:t xml:space="preserve">ethod </w:t>
      </w:r>
      <w:r w:rsidR="00AB5440" w:rsidRPr="00C93241">
        <w:t>T</w:t>
      </w:r>
      <w:r w:rsidR="009F58D9" w:rsidRPr="00C93241">
        <w:t>eams</w:t>
      </w:r>
      <w:r w:rsidR="001128E6" w:rsidRPr="00C93241">
        <w:t xml:space="preserve"> met during </w:t>
      </w:r>
      <w:r>
        <w:t xml:space="preserve">the </w:t>
      </w:r>
      <w:r w:rsidR="001128E6" w:rsidRPr="00C93241">
        <w:t>breakout</w:t>
      </w:r>
      <w:r>
        <w:t xml:space="preserve"> session</w:t>
      </w:r>
      <w:r w:rsidR="001128E6" w:rsidRPr="00C93241">
        <w:t>.</w:t>
      </w:r>
    </w:p>
    <w:p w14:paraId="21848178" w14:textId="57FC8A58" w:rsidR="001128E6" w:rsidRPr="005D20FE" w:rsidRDefault="005D20FE" w:rsidP="00764EE8">
      <w:pPr>
        <w:pStyle w:val="Heading2"/>
      </w:pPr>
      <w:r w:rsidRPr="005D20FE">
        <w:t xml:space="preserve">The </w:t>
      </w:r>
      <w:r w:rsidR="001128E6" w:rsidRPr="005D20FE">
        <w:t>P</w:t>
      </w:r>
      <w:r w:rsidR="00AC5FB5" w:rsidRPr="005D20FE">
        <w:t>enetrant (P</w:t>
      </w:r>
      <w:r w:rsidR="001128E6" w:rsidRPr="005D20FE">
        <w:t>T</w:t>
      </w:r>
      <w:r w:rsidR="00AC5FB5" w:rsidRPr="005D20FE">
        <w:t>)</w:t>
      </w:r>
      <w:r w:rsidR="001128E6" w:rsidRPr="005D20FE">
        <w:t xml:space="preserve"> </w:t>
      </w:r>
      <w:r w:rsidR="009F58D9" w:rsidRPr="005D20FE">
        <w:t xml:space="preserve">Method </w:t>
      </w:r>
      <w:r w:rsidR="00AB5440" w:rsidRPr="005D20FE">
        <w:t>T</w:t>
      </w:r>
      <w:r w:rsidR="001128E6" w:rsidRPr="005D20FE">
        <w:t xml:space="preserve">eam </w:t>
      </w:r>
      <w:r w:rsidRPr="005D20FE">
        <w:t xml:space="preserve">gave a </w:t>
      </w:r>
      <w:r w:rsidR="001128E6" w:rsidRPr="005D20FE">
        <w:t>report out</w:t>
      </w:r>
      <w:r w:rsidRPr="005D20FE">
        <w:t xml:space="preserve"> of their discussion during the breakout session. Topics included:</w:t>
      </w:r>
      <w:r w:rsidR="001128E6" w:rsidRPr="005D20FE">
        <w:t xml:space="preserve"> </w:t>
      </w:r>
    </w:p>
    <w:p w14:paraId="275ACD88" w14:textId="77777777" w:rsidR="00396AF7" w:rsidRPr="00396AF7" w:rsidRDefault="00396AF7" w:rsidP="00396AF7">
      <w:pPr>
        <w:pStyle w:val="Body"/>
        <w:rPr>
          <w:b/>
          <w:bCs/>
        </w:rPr>
      </w:pPr>
      <w:r w:rsidRPr="00396AF7">
        <w:t>Proposed to add “NA” (Not Applicable) to AC7114/1 paragraphs 5.9.1 &amp; 5.9.2 to make questions “NA” and adjust Compliance Assessment Guidance (CAG) to address.  After discussion it was not agreed by Task Group.</w:t>
      </w:r>
    </w:p>
    <w:p w14:paraId="44AD89E1" w14:textId="77777777" w:rsidR="00396AF7" w:rsidRPr="00396AF7" w:rsidRDefault="00396AF7" w:rsidP="00396AF7">
      <w:pPr>
        <w:pStyle w:val="Body"/>
      </w:pPr>
      <w:r w:rsidRPr="00396AF7">
        <w:t xml:space="preserve">Additionally, request to delete “NA” and note as it is felt from a separate group of BAE, Airbus, </w:t>
      </w:r>
      <w:proofErr w:type="spellStart"/>
      <w:r w:rsidRPr="00396AF7">
        <w:t>Eurocopter</w:t>
      </w:r>
      <w:proofErr w:type="spellEnd"/>
      <w:r w:rsidRPr="00396AF7">
        <w:t xml:space="preserve">, Rolls Royce, Bombardier, SAFRAN and Pratt &amp; Whitney, that this is a requirement and NA should not be allowed for Method C. </w:t>
      </w:r>
    </w:p>
    <w:p w14:paraId="58B7B313" w14:textId="436FD9AC" w:rsidR="001128E6" w:rsidRPr="00396AF7" w:rsidRDefault="001128E6" w:rsidP="001128E6">
      <w:pPr>
        <w:pStyle w:val="Body"/>
        <w:rPr>
          <w:color w:val="FF0000"/>
        </w:rPr>
      </w:pPr>
      <w:r w:rsidRPr="00396AF7">
        <w:t>Motion made by Andy Bakewell and seconded by Jim Graves to approve the deletion of the note.  Motion Passed.</w:t>
      </w:r>
      <w:r w:rsidR="00DD7245" w:rsidRPr="00396AF7">
        <w:rPr>
          <w:color w:val="FF0000"/>
        </w:rPr>
        <w:t xml:space="preserve"> </w:t>
      </w:r>
    </w:p>
    <w:p w14:paraId="721C9163" w14:textId="3E753BAD" w:rsidR="001A686C" w:rsidRPr="001A686C" w:rsidRDefault="001A686C" w:rsidP="001A686C">
      <w:pPr>
        <w:pStyle w:val="Body"/>
        <w:ind w:left="0"/>
        <w:rPr>
          <w:b/>
          <w:i/>
        </w:rPr>
      </w:pPr>
      <w:r w:rsidRPr="00396AF7">
        <w:rPr>
          <w:b/>
          <w:i/>
        </w:rPr>
        <w:t xml:space="preserve">ACTION ITEM: </w:t>
      </w:r>
      <w:r w:rsidR="00396AF7" w:rsidRPr="00396AF7">
        <w:rPr>
          <w:b/>
          <w:bCs/>
          <w:i/>
          <w:iCs/>
        </w:rPr>
        <w:t xml:space="preserve">Andy Bakewell to provide verbiage for DCS regarding AC7114/1, par. 5.9.2, removing </w:t>
      </w:r>
      <w:r w:rsidR="00F20C32">
        <w:rPr>
          <w:b/>
          <w:bCs/>
          <w:i/>
          <w:iCs/>
        </w:rPr>
        <w:t>“</w:t>
      </w:r>
      <w:r w:rsidR="00396AF7" w:rsidRPr="00396AF7">
        <w:rPr>
          <w:b/>
          <w:bCs/>
          <w:i/>
          <w:iCs/>
        </w:rPr>
        <w:t>Note</w:t>
      </w:r>
      <w:r w:rsidR="00F20C32">
        <w:rPr>
          <w:b/>
          <w:bCs/>
          <w:i/>
          <w:iCs/>
        </w:rPr>
        <w:t>”</w:t>
      </w:r>
      <w:r w:rsidR="00396AF7" w:rsidRPr="00396AF7">
        <w:rPr>
          <w:b/>
          <w:bCs/>
          <w:i/>
          <w:iCs/>
        </w:rPr>
        <w:t xml:space="preserve"> below the CAG</w:t>
      </w:r>
      <w:r w:rsidR="00F20C32">
        <w:rPr>
          <w:b/>
          <w:bCs/>
          <w:i/>
          <w:iCs/>
        </w:rPr>
        <w:t>.</w:t>
      </w:r>
      <w:r w:rsidR="00396AF7" w:rsidRPr="00396AF7">
        <w:rPr>
          <w:b/>
          <w:i/>
        </w:rPr>
        <w:t xml:space="preserve"> </w:t>
      </w:r>
      <w:r w:rsidRPr="00396AF7">
        <w:rPr>
          <w:b/>
          <w:i/>
        </w:rPr>
        <w:t>(Due Date: 31-</w:t>
      </w:r>
      <w:r w:rsidR="00396AF7" w:rsidRPr="00396AF7">
        <w:rPr>
          <w:b/>
          <w:i/>
        </w:rPr>
        <w:t>DEC</w:t>
      </w:r>
      <w:r w:rsidRPr="00396AF7">
        <w:rPr>
          <w:b/>
          <w:i/>
        </w:rPr>
        <w:t>-2015)</w:t>
      </w:r>
    </w:p>
    <w:p w14:paraId="1A5DD16C" w14:textId="2414402B" w:rsidR="001128E6" w:rsidRDefault="001128E6" w:rsidP="001128E6">
      <w:pPr>
        <w:pStyle w:val="Body"/>
      </w:pPr>
      <w:proofErr w:type="spellStart"/>
      <w:r>
        <w:t>NiCr</w:t>
      </w:r>
      <w:proofErr w:type="spellEnd"/>
      <w:r>
        <w:t xml:space="preserve"> panel </w:t>
      </w:r>
      <w:r w:rsidR="00571E41">
        <w:t>usage</w:t>
      </w:r>
      <w:r>
        <w:t xml:space="preserve"> AC7114/1 Paragraph 5.9.1 can only ½ panel be used for </w:t>
      </w:r>
      <w:r w:rsidR="00571E41">
        <w:t>degradation</w:t>
      </w:r>
      <w:r>
        <w:t xml:space="preserve"> checks. </w:t>
      </w:r>
      <w:r w:rsidR="005D20FE">
        <w:t xml:space="preserve">The </w:t>
      </w:r>
      <w:r w:rsidR="005D20FE" w:rsidRPr="005D20FE">
        <w:t>m</w:t>
      </w:r>
      <w:r w:rsidR="0005382B" w:rsidRPr="005D20FE">
        <w:t>ethod team</w:t>
      </w:r>
      <w:r w:rsidR="005D20FE" w:rsidRPr="005D20FE">
        <w:t>’s</w:t>
      </w:r>
      <w:r w:rsidRPr="005D20FE">
        <w:t xml:space="preserve"> determination is that the </w:t>
      </w:r>
      <w:proofErr w:type="spellStart"/>
      <w:r w:rsidRPr="005D20FE">
        <w:t>NiCr</w:t>
      </w:r>
      <w:proofErr w:type="spellEnd"/>
      <w:r w:rsidRPr="005D20FE">
        <w:t xml:space="preserve"> cannot be used with a photo due to the fact that </w:t>
      </w:r>
      <w:r w:rsidR="00E631EF" w:rsidRPr="005D20FE">
        <w:t>degradation</w:t>
      </w:r>
      <w:r w:rsidRPr="005D20FE">
        <w:t xml:space="preserve"> is not quantifiable. Currently</w:t>
      </w:r>
      <w:r w:rsidR="005D20FE" w:rsidRPr="005D20FE">
        <w:t xml:space="preserve"> the checklist has an NA </w:t>
      </w:r>
      <w:r w:rsidRPr="005D20FE">
        <w:t xml:space="preserve">for </w:t>
      </w:r>
      <w:r w:rsidR="00571E41" w:rsidRPr="005D20FE">
        <w:t>degradation</w:t>
      </w:r>
      <w:r w:rsidRPr="005D20FE">
        <w:t xml:space="preserve">. The decision is to table </w:t>
      </w:r>
      <w:r w:rsidR="005D20FE" w:rsidRPr="005D20FE">
        <w:t xml:space="preserve">this </w:t>
      </w:r>
      <w:r w:rsidRPr="005D20FE">
        <w:t xml:space="preserve">item and send to </w:t>
      </w:r>
      <w:r w:rsidR="0005382B" w:rsidRPr="005D20FE">
        <w:t>back to method team for further investigation</w:t>
      </w:r>
      <w:r w:rsidRPr="005D20FE">
        <w:t>.</w:t>
      </w:r>
    </w:p>
    <w:p w14:paraId="5A55A267" w14:textId="6B3D1E5D" w:rsidR="00877D89" w:rsidRPr="001A686C" w:rsidRDefault="00877D89" w:rsidP="00877D89">
      <w:pPr>
        <w:pStyle w:val="Body"/>
        <w:ind w:left="0"/>
        <w:rPr>
          <w:b/>
          <w:i/>
        </w:rPr>
      </w:pPr>
      <w:r w:rsidRPr="001A686C">
        <w:rPr>
          <w:b/>
          <w:i/>
        </w:rPr>
        <w:t xml:space="preserve">ACTION ITEM: The </w:t>
      </w:r>
      <w:r>
        <w:rPr>
          <w:b/>
          <w:i/>
        </w:rPr>
        <w:t>PT Method Team</w:t>
      </w:r>
      <w:r w:rsidR="005D20FE">
        <w:rPr>
          <w:b/>
          <w:i/>
        </w:rPr>
        <w:t xml:space="preserve"> </w:t>
      </w:r>
      <w:r w:rsidRPr="001A686C">
        <w:rPr>
          <w:b/>
          <w:i/>
        </w:rPr>
        <w:t xml:space="preserve">to review </w:t>
      </w:r>
      <w:r w:rsidR="005D20FE" w:rsidRPr="005D20FE">
        <w:rPr>
          <w:b/>
          <w:i/>
        </w:rPr>
        <w:t>degradation checks</w:t>
      </w:r>
      <w:r>
        <w:rPr>
          <w:b/>
          <w:i/>
        </w:rPr>
        <w:t xml:space="preserve"> and provide guidance</w:t>
      </w:r>
      <w:r w:rsidR="005D20FE">
        <w:rPr>
          <w:b/>
          <w:i/>
        </w:rPr>
        <w:t xml:space="preserve"> for potential checklist revision or clarification</w:t>
      </w:r>
      <w:r>
        <w:rPr>
          <w:b/>
          <w:i/>
        </w:rPr>
        <w:t xml:space="preserve">. </w:t>
      </w:r>
      <w:r w:rsidRPr="001A686C">
        <w:rPr>
          <w:b/>
          <w:i/>
        </w:rPr>
        <w:t>(Due Date: 31-</w:t>
      </w:r>
      <w:r w:rsidR="005D20FE">
        <w:rPr>
          <w:b/>
          <w:i/>
        </w:rPr>
        <w:t>JAN</w:t>
      </w:r>
      <w:r w:rsidRPr="001A686C">
        <w:rPr>
          <w:b/>
          <w:i/>
        </w:rPr>
        <w:t>-201</w:t>
      </w:r>
      <w:r>
        <w:rPr>
          <w:b/>
          <w:i/>
        </w:rPr>
        <w:t>6</w:t>
      </w:r>
      <w:r w:rsidRPr="001A686C">
        <w:rPr>
          <w:b/>
          <w:i/>
        </w:rPr>
        <w:t>)</w:t>
      </w:r>
    </w:p>
    <w:p w14:paraId="64513F82" w14:textId="09558408" w:rsidR="001128E6" w:rsidRDefault="001128E6" w:rsidP="001128E6">
      <w:pPr>
        <w:pStyle w:val="Body"/>
      </w:pPr>
      <w:r>
        <w:t>Oven calibration</w:t>
      </w:r>
      <w:r w:rsidR="0005382B">
        <w:t>, par.</w:t>
      </w:r>
      <w:r>
        <w:t xml:space="preserve"> 5.12.6</w:t>
      </w:r>
      <w:r w:rsidR="0005382B">
        <w:t xml:space="preserve">. </w:t>
      </w:r>
      <w:r>
        <w:t xml:space="preserve"> Ovens must be calibrated when</w:t>
      </w:r>
      <w:r w:rsidR="0005382B">
        <w:t xml:space="preserve"> </w:t>
      </w:r>
      <w:r w:rsidR="0005382B" w:rsidRPr="00396AF7">
        <w:t>operating</w:t>
      </w:r>
      <w:r>
        <w:t xml:space="preserve">. </w:t>
      </w:r>
      <w:r w:rsidR="00764EE8">
        <w:t>A p</w:t>
      </w:r>
      <w:r>
        <w:t>roposal to add clarification to CAG</w:t>
      </w:r>
      <w:r w:rsidR="002341D6">
        <w:t xml:space="preserve"> as follows</w:t>
      </w:r>
      <w:r w:rsidR="002341D6" w:rsidRPr="002341D6">
        <w:t>: “During this check, the expectation of the Task Group is that this is done by temperature measurement while the dryer is in operation. Voltage input measurements alone are not adequate for this check.” If the indicator is to be calibrated at one point, then that point shall be the point of use for that dryer. If multiple points are used, then they shall encompass the range of use for that dryer. Example: The dryer should not be calibrated at 130°F (54°C), 140°F (60°C) and 150°F (66°C) and then used at 160°F (71°C).</w:t>
      </w:r>
      <w:r w:rsidR="0005382B">
        <w:t>”</w:t>
      </w:r>
      <w:r w:rsidR="002341D6" w:rsidRPr="002341D6">
        <w:t xml:space="preserve"> </w:t>
      </w:r>
    </w:p>
    <w:p w14:paraId="0E930A1E" w14:textId="7E2CCC9F" w:rsidR="001128E6" w:rsidRDefault="00695AA2" w:rsidP="001128E6">
      <w:pPr>
        <w:pStyle w:val="Body"/>
        <w:rPr>
          <w:b/>
          <w:color w:val="FF0000"/>
        </w:rPr>
      </w:pPr>
      <w:r>
        <w:t xml:space="preserve">Motion made by Andy </w:t>
      </w:r>
      <w:r w:rsidR="001128E6">
        <w:t xml:space="preserve">Bakewell </w:t>
      </w:r>
      <w:r>
        <w:t xml:space="preserve">and seconded by </w:t>
      </w:r>
      <w:r w:rsidR="001128E6">
        <w:t>Pete</w:t>
      </w:r>
      <w:r w:rsidR="00764EE8">
        <w:t xml:space="preserve"> Torelli to add</w:t>
      </w:r>
      <w:r w:rsidR="008E10A3">
        <w:t xml:space="preserve"> </w:t>
      </w:r>
      <w:r w:rsidR="00F46AAA">
        <w:t xml:space="preserve">a </w:t>
      </w:r>
      <w:r w:rsidR="008E10A3">
        <w:t>statement of clarification</w:t>
      </w:r>
      <w:r w:rsidR="00764EE8">
        <w:t xml:space="preserve"> to the CAG</w:t>
      </w:r>
      <w:r w:rsidR="008E10A3">
        <w:t xml:space="preserve">. </w:t>
      </w:r>
      <w:r w:rsidR="001128E6">
        <w:t xml:space="preserve">Motion carried. </w:t>
      </w:r>
    </w:p>
    <w:p w14:paraId="7786BCE3" w14:textId="536509F4" w:rsidR="00B96E2C" w:rsidRPr="001A686C" w:rsidRDefault="00B96E2C" w:rsidP="00B96E2C">
      <w:pPr>
        <w:pStyle w:val="Body"/>
        <w:ind w:left="0"/>
        <w:rPr>
          <w:b/>
          <w:i/>
        </w:rPr>
      </w:pPr>
      <w:r w:rsidRPr="001A686C">
        <w:rPr>
          <w:b/>
          <w:i/>
        </w:rPr>
        <w:t>ACTION ITEM:</w:t>
      </w:r>
      <w:r>
        <w:rPr>
          <w:b/>
          <w:i/>
        </w:rPr>
        <w:t xml:space="preserve"> Pete Torelli to provide verbiage for DCS</w:t>
      </w:r>
      <w:r w:rsidR="00764EE8">
        <w:rPr>
          <w:b/>
          <w:i/>
        </w:rPr>
        <w:t xml:space="preserve"> regarding the CAG in question 5.12.6</w:t>
      </w:r>
      <w:r>
        <w:rPr>
          <w:b/>
          <w:i/>
        </w:rPr>
        <w:t xml:space="preserve">. </w:t>
      </w:r>
      <w:r w:rsidRPr="001A686C">
        <w:rPr>
          <w:b/>
          <w:i/>
        </w:rPr>
        <w:t xml:space="preserve"> (Due Date: 31-</w:t>
      </w:r>
      <w:r w:rsidR="00764EE8">
        <w:rPr>
          <w:b/>
          <w:i/>
        </w:rPr>
        <w:t>JAN</w:t>
      </w:r>
      <w:r w:rsidRPr="001A686C">
        <w:rPr>
          <w:b/>
          <w:i/>
        </w:rPr>
        <w:t>-201</w:t>
      </w:r>
      <w:r>
        <w:rPr>
          <w:b/>
          <w:i/>
        </w:rPr>
        <w:t>6</w:t>
      </w:r>
      <w:r w:rsidRPr="001A686C">
        <w:rPr>
          <w:b/>
          <w:i/>
        </w:rPr>
        <w:t>)</w:t>
      </w:r>
    </w:p>
    <w:p w14:paraId="55F5EC3C" w14:textId="07FEF4E3" w:rsidR="001128E6" w:rsidRDefault="00764EE8" w:rsidP="001128E6">
      <w:pPr>
        <w:pStyle w:val="Body"/>
      </w:pPr>
      <w:r>
        <w:t>The p</w:t>
      </w:r>
      <w:r w:rsidR="00571E41">
        <w:t>enetrant</w:t>
      </w:r>
      <w:r w:rsidR="001128E6">
        <w:t xml:space="preserve"> wash to developer applicatio</w:t>
      </w:r>
      <w:r w:rsidR="001128E6" w:rsidRPr="00764EE8">
        <w:t xml:space="preserve">n </w:t>
      </w:r>
      <w:r w:rsidR="009F58D9" w:rsidRPr="00764EE8">
        <w:t xml:space="preserve">issue </w:t>
      </w:r>
      <w:r w:rsidRPr="00764EE8">
        <w:t xml:space="preserve">was </w:t>
      </w:r>
      <w:r w:rsidR="001128E6" w:rsidRPr="00764EE8">
        <w:t>discovered this year</w:t>
      </w:r>
      <w:r w:rsidRPr="00764EE8">
        <w:t xml:space="preserve"> and</w:t>
      </w:r>
      <w:r w:rsidR="001128E6" w:rsidRPr="00764EE8">
        <w:t xml:space="preserve"> engineering requirement from </w:t>
      </w:r>
      <w:r w:rsidR="005E0930">
        <w:t>S</w:t>
      </w:r>
      <w:r w:rsidR="009F58D9" w:rsidRPr="00764EE8">
        <w:t>ubscribers</w:t>
      </w:r>
      <w:r w:rsidRPr="00764EE8">
        <w:t xml:space="preserve"> was requested</w:t>
      </w:r>
      <w:r w:rsidR="001128E6" w:rsidRPr="00764EE8">
        <w:t>. R</w:t>
      </w:r>
      <w:r w:rsidR="009F58D9" w:rsidRPr="00764EE8">
        <w:t xml:space="preserve">olls </w:t>
      </w:r>
      <w:r w:rsidR="001128E6" w:rsidRPr="00764EE8">
        <w:t>R</w:t>
      </w:r>
      <w:r w:rsidR="009F58D9" w:rsidRPr="00764EE8">
        <w:t>oyce</w:t>
      </w:r>
      <w:r w:rsidR="001128E6" w:rsidRPr="00764EE8">
        <w:t xml:space="preserve"> has document</w:t>
      </w:r>
      <w:r w:rsidRPr="00764EE8">
        <w:t>s</w:t>
      </w:r>
      <w:r w:rsidR="001128E6" w:rsidRPr="00764EE8">
        <w:t xml:space="preserve"> in release process. </w:t>
      </w:r>
      <w:r w:rsidRPr="00764EE8">
        <w:t>A s</w:t>
      </w:r>
      <w:r w:rsidR="009F58D9" w:rsidRPr="00764EE8">
        <w:t xml:space="preserve">tatement indicating </w:t>
      </w:r>
      <w:r w:rsidR="001128E6" w:rsidRPr="00764EE8">
        <w:t>“In a continuous operation</w:t>
      </w:r>
      <w:r w:rsidR="00B96E2C" w:rsidRPr="00764EE8">
        <w:t>…</w:t>
      </w:r>
      <w:r w:rsidR="001128E6" w:rsidRPr="00764EE8">
        <w:t>” to control this</w:t>
      </w:r>
      <w:r w:rsidRPr="00764EE8">
        <w:t xml:space="preserve"> issue was proposed</w:t>
      </w:r>
      <w:r w:rsidR="001128E6" w:rsidRPr="00764EE8">
        <w:t xml:space="preserve">. Eaton is also revising their </w:t>
      </w:r>
      <w:r w:rsidR="009F58D9" w:rsidRPr="00764EE8">
        <w:t>engineering requirement</w:t>
      </w:r>
      <w:r w:rsidR="001128E6" w:rsidRPr="00764EE8">
        <w:t xml:space="preserve">. No action can be taken as it is not a current </w:t>
      </w:r>
      <w:r w:rsidR="005E0930">
        <w:t>S</w:t>
      </w:r>
      <w:r w:rsidR="009F58D9" w:rsidRPr="00764EE8">
        <w:t xml:space="preserve">ubscriber </w:t>
      </w:r>
      <w:r w:rsidR="001128E6" w:rsidRPr="00764EE8">
        <w:t>requirement</w:t>
      </w:r>
      <w:r w:rsidR="00695AA2" w:rsidRPr="00764EE8">
        <w:t xml:space="preserve">. This will be added to the </w:t>
      </w:r>
      <w:r w:rsidR="009F58D9" w:rsidRPr="00764EE8">
        <w:t xml:space="preserve">AC7114/1 Method </w:t>
      </w:r>
      <w:r w:rsidR="00B96E2C" w:rsidRPr="00764EE8">
        <w:t>T</w:t>
      </w:r>
      <w:r w:rsidR="009F58D9" w:rsidRPr="00764EE8">
        <w:t xml:space="preserve">eam </w:t>
      </w:r>
      <w:r w:rsidR="00695AA2" w:rsidRPr="00764EE8">
        <w:t>RAIL.</w:t>
      </w:r>
      <w:r w:rsidR="009F58D9" w:rsidRPr="00764EE8">
        <w:t xml:space="preserve"> </w:t>
      </w:r>
      <w:r w:rsidR="00695AA2" w:rsidRPr="00764EE8">
        <w:t xml:space="preserve"> Actionable to be reviewed again at February </w:t>
      </w:r>
      <w:r w:rsidRPr="00764EE8">
        <w:t xml:space="preserve">2016 Task Group </w:t>
      </w:r>
      <w:r w:rsidR="00695AA2" w:rsidRPr="00764EE8">
        <w:t xml:space="preserve">meeting. </w:t>
      </w:r>
    </w:p>
    <w:p w14:paraId="3B46F670" w14:textId="6FE68601" w:rsidR="00B96E2C" w:rsidRPr="001A686C" w:rsidRDefault="00B96E2C" w:rsidP="00B96E2C">
      <w:pPr>
        <w:pStyle w:val="Body"/>
        <w:ind w:left="0"/>
        <w:rPr>
          <w:b/>
          <w:i/>
        </w:rPr>
      </w:pPr>
      <w:r w:rsidRPr="001A686C">
        <w:rPr>
          <w:b/>
          <w:i/>
        </w:rPr>
        <w:t>ACTION ITEM:</w:t>
      </w:r>
      <w:r>
        <w:rPr>
          <w:b/>
          <w:i/>
        </w:rPr>
        <w:t xml:space="preserve"> PRI to add to RAIL</w:t>
      </w:r>
      <w:r w:rsidR="00764EE8">
        <w:rPr>
          <w:b/>
          <w:i/>
        </w:rPr>
        <w:t xml:space="preserve"> item</w:t>
      </w:r>
      <w:r>
        <w:rPr>
          <w:b/>
          <w:i/>
        </w:rPr>
        <w:t xml:space="preserve"> for AC7114/1 Method Team discussion</w:t>
      </w:r>
      <w:r w:rsidR="00764EE8">
        <w:rPr>
          <w:b/>
          <w:i/>
        </w:rPr>
        <w:t xml:space="preserve"> regarding </w:t>
      </w:r>
      <w:r w:rsidR="00764EE8" w:rsidRPr="00764EE8">
        <w:rPr>
          <w:b/>
          <w:i/>
        </w:rPr>
        <w:t>penetrant wash to developer application</w:t>
      </w:r>
      <w:r>
        <w:rPr>
          <w:b/>
          <w:i/>
        </w:rPr>
        <w:t xml:space="preserve">. </w:t>
      </w:r>
      <w:r w:rsidRPr="001A686C">
        <w:rPr>
          <w:b/>
          <w:i/>
        </w:rPr>
        <w:t xml:space="preserve"> (Due Date: 31-</w:t>
      </w:r>
      <w:r w:rsidR="00764EE8">
        <w:rPr>
          <w:b/>
          <w:i/>
        </w:rPr>
        <w:t>JAN</w:t>
      </w:r>
      <w:r w:rsidRPr="001A686C">
        <w:rPr>
          <w:b/>
          <w:i/>
        </w:rPr>
        <w:t>-201</w:t>
      </w:r>
      <w:r>
        <w:rPr>
          <w:b/>
          <w:i/>
        </w:rPr>
        <w:t>6</w:t>
      </w:r>
      <w:r w:rsidRPr="001A686C">
        <w:rPr>
          <w:b/>
          <w:i/>
        </w:rPr>
        <w:t>)</w:t>
      </w:r>
    </w:p>
    <w:p w14:paraId="50922A30" w14:textId="08FFC168" w:rsidR="00695AA2" w:rsidRPr="00764EE8" w:rsidRDefault="00764EE8" w:rsidP="00764EE8">
      <w:pPr>
        <w:pStyle w:val="Heading2"/>
      </w:pPr>
      <w:r w:rsidRPr="005D20FE">
        <w:lastRenderedPageBreak/>
        <w:t xml:space="preserve">The </w:t>
      </w:r>
      <w:r w:rsidRPr="00764EE8">
        <w:t>Radiography (RT) Method Team</w:t>
      </w:r>
      <w:r w:rsidRPr="005D20FE">
        <w:t xml:space="preserve"> gave a report out of their discussion during the breakout session. Topics included:</w:t>
      </w:r>
    </w:p>
    <w:p w14:paraId="1269572C" w14:textId="3102F7E3" w:rsidR="00695AA2" w:rsidRDefault="00695AA2" w:rsidP="001128E6">
      <w:pPr>
        <w:pStyle w:val="Body"/>
        <w:rPr>
          <w:b/>
          <w:color w:val="FF0000"/>
        </w:rPr>
      </w:pPr>
      <w:r>
        <w:t xml:space="preserve">Alain </w:t>
      </w:r>
      <w:r w:rsidR="009F58D9" w:rsidRPr="00137BA5">
        <w:t>Bouchet</w:t>
      </w:r>
      <w:r w:rsidR="00B96E2C" w:rsidRPr="00137BA5">
        <w:t xml:space="preserve"> asked what </w:t>
      </w:r>
      <w:r w:rsidRPr="00137BA5">
        <w:t xml:space="preserve">action shall be taken with </w:t>
      </w:r>
      <w:r w:rsidR="00B96E2C" w:rsidRPr="00137BA5">
        <w:t>the</w:t>
      </w:r>
      <w:r w:rsidRPr="00137BA5">
        <w:t xml:space="preserve"> process control film once dedicated</w:t>
      </w:r>
      <w:r w:rsidR="00B96E2C" w:rsidRPr="00137BA5">
        <w:t xml:space="preserve"> film</w:t>
      </w:r>
      <w:r w:rsidRPr="00137BA5">
        <w:t xml:space="preserve"> batch is exhausted. It was discussed and agreed that a new baseline shall be established at that time. </w:t>
      </w:r>
      <w:r w:rsidR="009A268B" w:rsidRPr="00137BA5">
        <w:t>Clarification will</w:t>
      </w:r>
      <w:r w:rsidRPr="00137BA5">
        <w:t xml:space="preserve"> be added to </w:t>
      </w:r>
      <w:r w:rsidR="009F58D9" w:rsidRPr="00137BA5">
        <w:t>C</w:t>
      </w:r>
      <w:r w:rsidRPr="00137BA5">
        <w:t xml:space="preserve">larification </w:t>
      </w:r>
      <w:r w:rsidR="009F58D9" w:rsidRPr="00137BA5">
        <w:t>D</w:t>
      </w:r>
      <w:r w:rsidRPr="00137BA5">
        <w:t xml:space="preserve">atabase. </w:t>
      </w:r>
    </w:p>
    <w:p w14:paraId="492AF422" w14:textId="738AA8F2" w:rsidR="00B96E2C" w:rsidRDefault="00B96E2C" w:rsidP="00B96E2C">
      <w:pPr>
        <w:pStyle w:val="Body"/>
        <w:ind w:left="0"/>
        <w:rPr>
          <w:b/>
          <w:i/>
        </w:rPr>
      </w:pPr>
      <w:r w:rsidRPr="001A686C">
        <w:rPr>
          <w:b/>
          <w:i/>
        </w:rPr>
        <w:t xml:space="preserve">ACTION ITEM: </w:t>
      </w:r>
      <w:r>
        <w:rPr>
          <w:b/>
          <w:i/>
        </w:rPr>
        <w:t xml:space="preserve">Andy Bakewell to add </w:t>
      </w:r>
      <w:r w:rsidR="009A268B">
        <w:rPr>
          <w:b/>
          <w:i/>
        </w:rPr>
        <w:t xml:space="preserve">verbiage regarding process control film </w:t>
      </w:r>
      <w:r>
        <w:rPr>
          <w:b/>
          <w:i/>
        </w:rPr>
        <w:t xml:space="preserve">to the CDB. </w:t>
      </w:r>
      <w:r w:rsidRPr="001A686C">
        <w:rPr>
          <w:b/>
          <w:i/>
        </w:rPr>
        <w:t xml:space="preserve"> (Due Date: 31-</w:t>
      </w:r>
      <w:r w:rsidR="009A268B">
        <w:rPr>
          <w:b/>
          <w:i/>
        </w:rPr>
        <w:t>NOV</w:t>
      </w:r>
      <w:r w:rsidRPr="001A686C">
        <w:rPr>
          <w:b/>
          <w:i/>
        </w:rPr>
        <w:t>-2015)</w:t>
      </w:r>
    </w:p>
    <w:p w14:paraId="3E5C6852" w14:textId="7437C724" w:rsidR="006C563A" w:rsidRDefault="006C563A" w:rsidP="001128E6">
      <w:pPr>
        <w:pStyle w:val="Body"/>
      </w:pPr>
      <w:r>
        <w:t xml:space="preserve">Chris Stephenson discussed the merger of the RT method teams </w:t>
      </w:r>
      <w:r w:rsidR="009A268B">
        <w:t>for checklists AC7114</w:t>
      </w:r>
      <w:r>
        <w:t xml:space="preserve">/4, </w:t>
      </w:r>
      <w:r w:rsidR="009A268B">
        <w:t>AC7114</w:t>
      </w:r>
      <w:r>
        <w:t xml:space="preserve">/6 &amp; </w:t>
      </w:r>
      <w:r w:rsidR="009A268B">
        <w:t>AC7114</w:t>
      </w:r>
      <w:r>
        <w:t xml:space="preserve">/8. </w:t>
      </w:r>
    </w:p>
    <w:p w14:paraId="515EBEB2" w14:textId="6F03E90B" w:rsidR="006C563A" w:rsidRPr="002F3721" w:rsidRDefault="006C563A" w:rsidP="006C563A">
      <w:pPr>
        <w:pStyle w:val="Body"/>
        <w:rPr>
          <w:color w:val="FF0000"/>
        </w:rPr>
      </w:pPr>
      <w:r w:rsidRPr="002F3721">
        <w:t xml:space="preserve">Motion made by Chris Stevenson and seconded by Steve Garner to combine the three method teams into one group and review periodically. </w:t>
      </w:r>
    </w:p>
    <w:p w14:paraId="6059A691" w14:textId="2F728B6C" w:rsidR="001A686C" w:rsidRPr="001A686C" w:rsidRDefault="001A686C" w:rsidP="001A686C">
      <w:pPr>
        <w:pStyle w:val="Body"/>
        <w:ind w:left="0"/>
        <w:rPr>
          <w:b/>
          <w:i/>
        </w:rPr>
      </w:pPr>
      <w:r w:rsidRPr="001A686C">
        <w:rPr>
          <w:b/>
          <w:i/>
        </w:rPr>
        <w:t>ACTION ITEM:</w:t>
      </w:r>
      <w:r w:rsidR="009A268B">
        <w:rPr>
          <w:b/>
          <w:i/>
        </w:rPr>
        <w:t xml:space="preserve"> PRI to merge the</w:t>
      </w:r>
      <w:r w:rsidR="009A268B" w:rsidRPr="009A268B">
        <w:t xml:space="preserve"> </w:t>
      </w:r>
      <w:r w:rsidR="009A268B" w:rsidRPr="009A268B">
        <w:rPr>
          <w:b/>
          <w:i/>
        </w:rPr>
        <w:t>AC7114/4, AC7114/6 &amp; AC7114/8</w:t>
      </w:r>
      <w:r w:rsidR="00B96E2C">
        <w:rPr>
          <w:b/>
          <w:i/>
        </w:rPr>
        <w:t xml:space="preserve"> method team</w:t>
      </w:r>
      <w:r w:rsidR="00AC5FB5">
        <w:rPr>
          <w:b/>
          <w:i/>
        </w:rPr>
        <w:t>s into one list</w:t>
      </w:r>
      <w:r w:rsidRPr="001A686C">
        <w:rPr>
          <w:b/>
          <w:i/>
        </w:rPr>
        <w:t>. (Due Date: 31-</w:t>
      </w:r>
      <w:r w:rsidR="009A268B">
        <w:rPr>
          <w:b/>
          <w:i/>
        </w:rPr>
        <w:t>NOV</w:t>
      </w:r>
      <w:r w:rsidRPr="001A686C">
        <w:rPr>
          <w:b/>
          <w:i/>
        </w:rPr>
        <w:t>-2015)</w:t>
      </w:r>
    </w:p>
    <w:p w14:paraId="2287FF46" w14:textId="16FD56E2" w:rsidR="00695AA2" w:rsidRPr="008E10A3" w:rsidRDefault="009A268B" w:rsidP="009A268B">
      <w:pPr>
        <w:pStyle w:val="Heading2"/>
      </w:pPr>
      <w:r>
        <w:t xml:space="preserve">The </w:t>
      </w:r>
      <w:r w:rsidR="009F58D9" w:rsidRPr="009F58D9">
        <w:t>Magnetic Particle</w:t>
      </w:r>
      <w:r>
        <w:t xml:space="preserve"> (MT) Method team</w:t>
      </w:r>
      <w:r w:rsidR="00AC5FB5">
        <w:t xml:space="preserve"> did not meet</w:t>
      </w:r>
      <w:r>
        <w:t xml:space="preserve"> during the breakout session</w:t>
      </w:r>
      <w:r w:rsidR="00AC5FB5">
        <w:t>, but a discussion was held on</w:t>
      </w:r>
      <w:r w:rsidR="00695AA2" w:rsidRPr="008E10A3">
        <w:t xml:space="preserve"> item</w:t>
      </w:r>
      <w:r w:rsidR="00AC5FB5">
        <w:t>s</w:t>
      </w:r>
      <w:r>
        <w:t xml:space="preserve"> currently on DCS with the whole Task Group. Topics included:</w:t>
      </w:r>
      <w:r w:rsidR="00695AA2" w:rsidRPr="008E10A3">
        <w:t xml:space="preserve"> </w:t>
      </w:r>
    </w:p>
    <w:p w14:paraId="0DAC715E" w14:textId="7A0662CD" w:rsidR="008E10A3" w:rsidRDefault="008E10A3" w:rsidP="001128E6">
      <w:pPr>
        <w:pStyle w:val="Body"/>
      </w:pPr>
      <w:r>
        <w:t xml:space="preserve">Jim Bennett had sent out an email to the </w:t>
      </w:r>
      <w:r w:rsidR="005E0930">
        <w:t>S</w:t>
      </w:r>
      <w:r w:rsidR="009F58D9">
        <w:t>ubscribers</w:t>
      </w:r>
      <w:r>
        <w:t xml:space="preserve"> to gather information on items</w:t>
      </w:r>
      <w:r w:rsidR="00137BA5">
        <w:t xml:space="preserve"> currently</w:t>
      </w:r>
      <w:r>
        <w:t xml:space="preserve"> on the </w:t>
      </w:r>
      <w:r w:rsidRPr="00E52AB8">
        <w:t>DCS.</w:t>
      </w:r>
      <w:r>
        <w:t xml:space="preserve"> </w:t>
      </w:r>
    </w:p>
    <w:p w14:paraId="4A959221" w14:textId="1BF1BA5F" w:rsidR="008E10A3" w:rsidRDefault="008E10A3" w:rsidP="00AC5FB5">
      <w:pPr>
        <w:pStyle w:val="Body"/>
      </w:pPr>
      <w:r>
        <w:t>AC7114/2 Paragraph 5.</w:t>
      </w:r>
      <w:r w:rsidR="00A93278">
        <w:t>2.1</w:t>
      </w:r>
      <w:r>
        <w:t xml:space="preserve"> </w:t>
      </w:r>
      <w:r w:rsidR="00E52AB8">
        <w:t xml:space="preserve">&amp; </w:t>
      </w:r>
      <w:r>
        <w:t>AC7114/2 Paragraph 6.1.9</w:t>
      </w:r>
      <w:r w:rsidR="00AC5FB5">
        <w:t xml:space="preserve">. </w:t>
      </w:r>
      <w:r w:rsidR="00137BA5">
        <w:t>are c</w:t>
      </w:r>
      <w:r>
        <w:t xml:space="preserve">urrently waiting for results from </w:t>
      </w:r>
      <w:r w:rsidR="005E0930">
        <w:t>S</w:t>
      </w:r>
      <w:r w:rsidR="009F58D9" w:rsidRPr="00137BA5">
        <w:t>ubscribers</w:t>
      </w:r>
      <w:r w:rsidR="00137BA5">
        <w:rPr>
          <w:color w:val="FF0000"/>
        </w:rPr>
        <w:t xml:space="preserve"> </w:t>
      </w:r>
      <w:r w:rsidR="00137BA5">
        <w:t>and will be t</w:t>
      </w:r>
      <w:r>
        <w:t xml:space="preserve">abled until responses are gathered and reviewed.  </w:t>
      </w:r>
    </w:p>
    <w:p w14:paraId="5A30B9EE" w14:textId="229AE12D" w:rsidR="007F1D8D" w:rsidRDefault="008E10A3" w:rsidP="008E10A3">
      <w:pPr>
        <w:pStyle w:val="Body"/>
      </w:pPr>
      <w:r>
        <w:t xml:space="preserve">Andy Bakewell discussed </w:t>
      </w:r>
      <w:r w:rsidR="00893B1C">
        <w:t>another item from the DCS</w:t>
      </w:r>
      <w:r w:rsidR="009F58D9">
        <w:t>,</w:t>
      </w:r>
      <w:r w:rsidR="00893B1C">
        <w:t xml:space="preserve"> </w:t>
      </w:r>
      <w:r>
        <w:t>the use of notched shims</w:t>
      </w:r>
      <w:r w:rsidR="009F58D9">
        <w:t>, regarding</w:t>
      </w:r>
      <w:r>
        <w:t xml:space="preserve"> should coating be removed prior to </w:t>
      </w:r>
      <w:r w:rsidR="00571E41">
        <w:t>usage</w:t>
      </w:r>
      <w:r>
        <w:t>.</w:t>
      </w:r>
      <w:r w:rsidR="003469A9">
        <w:t xml:space="preserve">  </w:t>
      </w:r>
      <w:r w:rsidR="00137BA5">
        <w:t>This item has been d</w:t>
      </w:r>
      <w:r w:rsidR="003469A9">
        <w:t xml:space="preserve">eferred to </w:t>
      </w:r>
      <w:r w:rsidR="00137BA5">
        <w:t xml:space="preserve">the </w:t>
      </w:r>
      <w:r w:rsidR="00E631EF">
        <w:t>February</w:t>
      </w:r>
      <w:r w:rsidR="00137BA5">
        <w:t xml:space="preserve"> 2016 Task Group </w:t>
      </w:r>
      <w:r w:rsidR="003469A9">
        <w:t>meeting for consideration.</w:t>
      </w:r>
      <w:r w:rsidR="001B0683">
        <w:t xml:space="preserve"> Also i</w:t>
      </w:r>
      <w:r w:rsidR="00137BA5">
        <w:t>tems on the DCS regarding AC</w:t>
      </w:r>
      <w:r w:rsidR="00893B1C">
        <w:t>7114/2 Paragraph 4.3.10</w:t>
      </w:r>
      <w:r w:rsidR="003469A9">
        <w:t xml:space="preserve"> and 6.1.1</w:t>
      </w:r>
      <w:r w:rsidR="009F58D9">
        <w:t>.</w:t>
      </w:r>
      <w:r w:rsidR="00893B1C">
        <w:t xml:space="preserve"> </w:t>
      </w:r>
      <w:r w:rsidR="003469A9">
        <w:t xml:space="preserve"> </w:t>
      </w:r>
      <w:r w:rsidR="00137BA5">
        <w:t>have been d</w:t>
      </w:r>
      <w:r w:rsidR="00893B1C">
        <w:t>efer</w:t>
      </w:r>
      <w:r w:rsidR="003469A9">
        <w:t>red</w:t>
      </w:r>
      <w:r w:rsidR="00893B1C">
        <w:t xml:space="preserve"> to</w:t>
      </w:r>
      <w:r w:rsidR="00137BA5">
        <w:t xml:space="preserve"> be discussed at the </w:t>
      </w:r>
      <w:r w:rsidR="00E631EF">
        <w:t>February</w:t>
      </w:r>
      <w:r w:rsidR="00137BA5">
        <w:t xml:space="preserve"> 2016 Task Group </w:t>
      </w:r>
      <w:r w:rsidR="00893B1C">
        <w:t>meeting</w:t>
      </w:r>
      <w:r w:rsidR="00F20C32">
        <w:t>.</w:t>
      </w:r>
      <w:r w:rsidR="001B0683">
        <w:t xml:space="preserve"> These items will be sent back to the sub-team awaiting responses from </w:t>
      </w:r>
      <w:r w:rsidR="005E0930">
        <w:t>S</w:t>
      </w:r>
      <w:r w:rsidR="001B0683">
        <w:t>ubscribers to Jim</w:t>
      </w:r>
      <w:r w:rsidR="00396AF7">
        <w:t xml:space="preserve"> Bennett</w:t>
      </w:r>
      <w:r w:rsidR="001B0683">
        <w:t>’s original email requesting feedback and information.</w:t>
      </w:r>
    </w:p>
    <w:p w14:paraId="0A19C4C7" w14:textId="03B18E8B" w:rsidR="00AD2BD7" w:rsidRDefault="00AD2BD7" w:rsidP="00AD2BD7">
      <w:pPr>
        <w:pStyle w:val="Heading1"/>
      </w:pPr>
      <w:r w:rsidRPr="00AD2BD7">
        <w:t>New Business</w:t>
      </w:r>
      <w:r>
        <w:t xml:space="preserve"> – OPEN</w:t>
      </w:r>
    </w:p>
    <w:p w14:paraId="6CD8729E" w14:textId="541CB54C" w:rsidR="00820D28" w:rsidRDefault="00820D28" w:rsidP="00AD2BD7">
      <w:pPr>
        <w:pStyle w:val="Body"/>
      </w:pPr>
      <w:r>
        <w:t>Dave M</w:t>
      </w:r>
      <w:r w:rsidRPr="00133615">
        <w:t>arcyjanik</w:t>
      </w:r>
      <w:r>
        <w:t xml:space="preserve"> presented </w:t>
      </w:r>
      <w:r w:rsidR="006D04F7">
        <w:t xml:space="preserve">a </w:t>
      </w:r>
      <w:r>
        <w:t xml:space="preserve">Supplier Voting Membership </w:t>
      </w:r>
      <w:r w:rsidR="004C5580">
        <w:t>s</w:t>
      </w:r>
      <w:r>
        <w:t>tatus</w:t>
      </w:r>
      <w:r w:rsidR="006D04F7">
        <w:t xml:space="preserve"> update</w:t>
      </w:r>
      <w:r w:rsidR="00817FDB">
        <w:t>, the following actions were taken:</w:t>
      </w:r>
    </w:p>
    <w:p w14:paraId="187CE475" w14:textId="111C8A06" w:rsidR="00820D28" w:rsidRDefault="00820D28" w:rsidP="00AD2BD7">
      <w:pPr>
        <w:pStyle w:val="Body"/>
      </w:pPr>
      <w:r>
        <w:t xml:space="preserve">Paul May – Orange Coast Testing will be removed as a </w:t>
      </w:r>
      <w:r w:rsidR="004C5580">
        <w:t>S</w:t>
      </w:r>
      <w:r>
        <w:t xml:space="preserve">upplier </w:t>
      </w:r>
      <w:r w:rsidR="004C5580">
        <w:t>V</w:t>
      </w:r>
      <w:r>
        <w:t xml:space="preserve">oting </w:t>
      </w:r>
      <w:r w:rsidR="004C5580">
        <w:t>M</w:t>
      </w:r>
      <w:r>
        <w:t xml:space="preserve">ember for missing 3 consecutive meetings. </w:t>
      </w:r>
    </w:p>
    <w:p w14:paraId="05EA0CE9" w14:textId="6191E718" w:rsidR="00820D28" w:rsidRDefault="00571E41" w:rsidP="00AD2BD7">
      <w:pPr>
        <w:pStyle w:val="Body"/>
      </w:pPr>
      <w:r>
        <w:t xml:space="preserve">Guy </w:t>
      </w:r>
      <w:r w:rsidR="00820D28">
        <w:t xml:space="preserve">Saenz &amp; Frank </w:t>
      </w:r>
      <w:r w:rsidR="00820D28" w:rsidRPr="004C5580">
        <w:t>S</w:t>
      </w:r>
      <w:r w:rsidRPr="004C5580">
        <w:t>aenz</w:t>
      </w:r>
      <w:r w:rsidR="003E081E">
        <w:t xml:space="preserve"> – Hi Tech will be removed as S</w:t>
      </w:r>
      <w:r w:rsidR="00820D28">
        <w:t xml:space="preserve">upplier </w:t>
      </w:r>
      <w:r w:rsidR="003E081E">
        <w:t>V</w:t>
      </w:r>
      <w:r w:rsidR="00820D28">
        <w:t xml:space="preserve">oting </w:t>
      </w:r>
      <w:r w:rsidR="003E081E">
        <w:t>M</w:t>
      </w:r>
      <w:r w:rsidR="00820D28">
        <w:t>ember</w:t>
      </w:r>
      <w:r w:rsidR="004C5580">
        <w:t xml:space="preserve"> </w:t>
      </w:r>
      <w:r w:rsidR="00820D28">
        <w:t xml:space="preserve">for missing 2 consecutive </w:t>
      </w:r>
      <w:r w:rsidR="003E081E">
        <w:t>ballots</w:t>
      </w:r>
      <w:r w:rsidR="00820D28">
        <w:t xml:space="preserve">. </w:t>
      </w:r>
    </w:p>
    <w:p w14:paraId="3CEB264E" w14:textId="71D71414" w:rsidR="00820D28" w:rsidRDefault="00820D28" w:rsidP="00820D28">
      <w:pPr>
        <w:pStyle w:val="Body"/>
        <w:rPr>
          <w:b/>
          <w:color w:val="FF0000"/>
        </w:rPr>
      </w:pPr>
      <w:r>
        <w:t xml:space="preserve">Motion made by Gary White and seconded by Justin Payne to approve Grant Lilley to become new </w:t>
      </w:r>
      <w:r w:rsidR="003E081E">
        <w:t>S</w:t>
      </w:r>
      <w:r>
        <w:t xml:space="preserve">upplier </w:t>
      </w:r>
      <w:r w:rsidR="003E081E">
        <w:t>V</w:t>
      </w:r>
      <w:r>
        <w:t xml:space="preserve">oting </w:t>
      </w:r>
      <w:r w:rsidR="003E081E">
        <w:t>M</w:t>
      </w:r>
      <w:r>
        <w:t>ember. Motion Passed.</w:t>
      </w:r>
      <w:r w:rsidR="006D6E94" w:rsidRPr="006D6E94">
        <w:rPr>
          <w:color w:val="FF0000"/>
        </w:rPr>
        <w:t xml:space="preserve"> </w:t>
      </w:r>
    </w:p>
    <w:p w14:paraId="25D41579" w14:textId="42D34D0F" w:rsidR="00820D28" w:rsidRDefault="00820D28" w:rsidP="00820D28">
      <w:pPr>
        <w:pStyle w:val="Body"/>
        <w:rPr>
          <w:b/>
          <w:color w:val="FF0000"/>
        </w:rPr>
      </w:pPr>
      <w:r>
        <w:t>Motion made by Gary W</w:t>
      </w:r>
      <w:r w:rsidR="006D6E94">
        <w:t>h</w:t>
      </w:r>
      <w:r>
        <w:t xml:space="preserve">ite and seconded by Doug Davies to approve Stephano Pasquino to become new </w:t>
      </w:r>
      <w:r w:rsidR="003E081E">
        <w:t>S</w:t>
      </w:r>
      <w:r>
        <w:t xml:space="preserve">upplier </w:t>
      </w:r>
      <w:r w:rsidR="003E081E">
        <w:t>V</w:t>
      </w:r>
      <w:r>
        <w:t xml:space="preserve">oting </w:t>
      </w:r>
      <w:r w:rsidR="003E081E">
        <w:t>M</w:t>
      </w:r>
      <w:r>
        <w:t>ember. Motion Passed.</w:t>
      </w:r>
      <w:r w:rsidR="006D6E94" w:rsidRPr="006D6E94">
        <w:rPr>
          <w:color w:val="FF0000"/>
        </w:rPr>
        <w:t xml:space="preserve"> </w:t>
      </w:r>
    </w:p>
    <w:p w14:paraId="5B65EF6F" w14:textId="07C5F548" w:rsidR="00820D28" w:rsidRDefault="00820D28" w:rsidP="00820D28">
      <w:pPr>
        <w:pStyle w:val="Body"/>
        <w:rPr>
          <w:b/>
          <w:color w:val="FF0000"/>
        </w:rPr>
      </w:pPr>
      <w:r>
        <w:t xml:space="preserve">Motion made by Gary White and seconded by Rick Gasset to approve Augustino </w:t>
      </w:r>
      <w:r w:rsidR="00571E41">
        <w:t>Sardo to</w:t>
      </w:r>
      <w:r>
        <w:t xml:space="preserve"> become new </w:t>
      </w:r>
      <w:r w:rsidR="004E5978">
        <w:t xml:space="preserve">alternate </w:t>
      </w:r>
      <w:r w:rsidR="003E081E">
        <w:t>S</w:t>
      </w:r>
      <w:r>
        <w:t xml:space="preserve">upplier </w:t>
      </w:r>
      <w:r w:rsidR="003E081E">
        <w:t>V</w:t>
      </w:r>
      <w:r>
        <w:t xml:space="preserve">oting </w:t>
      </w:r>
      <w:r w:rsidR="003E081E">
        <w:t>M</w:t>
      </w:r>
      <w:r>
        <w:t>ember. Motion Passed.</w:t>
      </w:r>
      <w:r w:rsidR="006D6E94" w:rsidRPr="006D6E94">
        <w:rPr>
          <w:color w:val="FF0000"/>
        </w:rPr>
        <w:t xml:space="preserve"> </w:t>
      </w:r>
    </w:p>
    <w:p w14:paraId="22C1E0CB" w14:textId="5E4F6303" w:rsidR="006F08D9" w:rsidRDefault="006F08D9" w:rsidP="006F08D9">
      <w:pPr>
        <w:pStyle w:val="Body"/>
        <w:rPr>
          <w:b/>
          <w:color w:val="FF0000"/>
        </w:rPr>
      </w:pPr>
      <w:r>
        <w:t xml:space="preserve">Motion made by Justin Payne and seconded by Rick Gasset to approve </w:t>
      </w:r>
      <w:r w:rsidR="00C11E87">
        <w:t>Nathan Gangloff t</w:t>
      </w:r>
      <w:r>
        <w:t xml:space="preserve">o become new </w:t>
      </w:r>
      <w:r w:rsidR="003E081E">
        <w:t>S</w:t>
      </w:r>
      <w:r>
        <w:t xml:space="preserve">upplier </w:t>
      </w:r>
      <w:r w:rsidR="003E081E">
        <w:t>V</w:t>
      </w:r>
      <w:r>
        <w:t xml:space="preserve">oting </w:t>
      </w:r>
      <w:r w:rsidR="003E081E">
        <w:t>M</w:t>
      </w:r>
      <w:r>
        <w:t>ember. Motion Passed.</w:t>
      </w:r>
      <w:r w:rsidR="006D6E94" w:rsidRPr="006D6E94">
        <w:rPr>
          <w:color w:val="FF0000"/>
        </w:rPr>
        <w:t xml:space="preserve"> </w:t>
      </w:r>
    </w:p>
    <w:p w14:paraId="2DF68707" w14:textId="48E4F2DA" w:rsidR="003E081E" w:rsidRPr="001A686C" w:rsidRDefault="003E081E" w:rsidP="003E081E">
      <w:pPr>
        <w:pStyle w:val="Body"/>
        <w:ind w:left="0"/>
        <w:rPr>
          <w:b/>
          <w:i/>
        </w:rPr>
      </w:pPr>
      <w:r w:rsidRPr="001A686C">
        <w:rPr>
          <w:b/>
          <w:i/>
        </w:rPr>
        <w:lastRenderedPageBreak/>
        <w:t xml:space="preserve">ACTION ITEM: </w:t>
      </w:r>
      <w:r>
        <w:rPr>
          <w:b/>
          <w:i/>
        </w:rPr>
        <w:t xml:space="preserve">PRI to update the Supplier Voting Member list and Attendees’ Guide to reflect removal and additions </w:t>
      </w:r>
      <w:r w:rsidR="006D04F7">
        <w:rPr>
          <w:b/>
          <w:i/>
        </w:rPr>
        <w:t>of voting members</w:t>
      </w:r>
      <w:r w:rsidRPr="001A686C">
        <w:rPr>
          <w:b/>
          <w:i/>
        </w:rPr>
        <w:t>. (Due Date: 3</w:t>
      </w:r>
      <w:r>
        <w:rPr>
          <w:b/>
          <w:i/>
        </w:rPr>
        <w:t>0</w:t>
      </w:r>
      <w:r w:rsidRPr="001A686C">
        <w:rPr>
          <w:b/>
          <w:i/>
        </w:rPr>
        <w:t>-</w:t>
      </w:r>
      <w:r w:rsidR="006D04F7">
        <w:rPr>
          <w:b/>
          <w:i/>
        </w:rPr>
        <w:t>NOV</w:t>
      </w:r>
      <w:r w:rsidRPr="001A686C">
        <w:rPr>
          <w:b/>
          <w:i/>
        </w:rPr>
        <w:t>-2015)</w:t>
      </w:r>
    </w:p>
    <w:p w14:paraId="60D11A94" w14:textId="5A87ED07" w:rsidR="004E5978" w:rsidRDefault="009B6019" w:rsidP="00820D28">
      <w:pPr>
        <w:pStyle w:val="Body"/>
      </w:pPr>
      <w:r w:rsidRPr="006D04F7">
        <w:t xml:space="preserve">Mike Gutridge </w:t>
      </w:r>
      <w:r w:rsidR="0098430E" w:rsidRPr="006D04F7">
        <w:t xml:space="preserve">made </w:t>
      </w:r>
      <w:r w:rsidRPr="006D04F7">
        <w:t>a r</w:t>
      </w:r>
      <w:r w:rsidR="004E5978" w:rsidRPr="006D04F7">
        <w:t xml:space="preserve">equest to </w:t>
      </w:r>
      <w:r w:rsidR="006D04F7" w:rsidRPr="006D04F7">
        <w:t xml:space="preserve">the </w:t>
      </w:r>
      <w:r w:rsidR="004E5978" w:rsidRPr="006D04F7">
        <w:t xml:space="preserve">Task Group to provide information to prepare a Nadcap </w:t>
      </w:r>
      <w:r w:rsidR="006D6E94" w:rsidRPr="006D04F7">
        <w:t xml:space="preserve">NDT </w:t>
      </w:r>
      <w:r w:rsidR="004E5978" w:rsidRPr="006D04F7">
        <w:t xml:space="preserve">Newsletter. </w:t>
      </w:r>
      <w:r w:rsidR="006D04F7" w:rsidRPr="006D04F7">
        <w:t>This newsletter ne</w:t>
      </w:r>
      <w:r w:rsidR="004C5580" w:rsidRPr="006D04F7">
        <w:t>ed</w:t>
      </w:r>
      <w:r w:rsidR="006D04F7" w:rsidRPr="006D04F7">
        <w:t>s</w:t>
      </w:r>
      <w:r w:rsidR="004C5580" w:rsidRPr="006D04F7">
        <w:t xml:space="preserve"> a</w:t>
      </w:r>
      <w:r w:rsidR="004E5978" w:rsidRPr="006D04F7">
        <w:t xml:space="preserve"> cross section from</w:t>
      </w:r>
      <w:r w:rsidR="006D6E94" w:rsidRPr="006D04F7">
        <w:t xml:space="preserve"> </w:t>
      </w:r>
      <w:r w:rsidR="00F20C32">
        <w:t>both S</w:t>
      </w:r>
      <w:r w:rsidR="006D6E94" w:rsidRPr="006D04F7">
        <w:t>ubscribers</w:t>
      </w:r>
      <w:r w:rsidR="004E5978" w:rsidRPr="006D04F7">
        <w:t xml:space="preserve"> and </w:t>
      </w:r>
      <w:r w:rsidR="00F20C32">
        <w:t>S</w:t>
      </w:r>
      <w:r w:rsidR="004E5978" w:rsidRPr="006D04F7">
        <w:t>upplier</w:t>
      </w:r>
      <w:r w:rsidR="00F20C32">
        <w:t xml:space="preserve"> members</w:t>
      </w:r>
      <w:r w:rsidR="004E5978" w:rsidRPr="006D04F7">
        <w:t xml:space="preserve"> so it does not simply become a PRI newsletter. </w:t>
      </w:r>
      <w:r w:rsidR="004E5978">
        <w:t xml:space="preserve"> </w:t>
      </w:r>
    </w:p>
    <w:p w14:paraId="169ED394" w14:textId="5320FCE8" w:rsidR="004E5978" w:rsidRDefault="009B6019" w:rsidP="00820D28">
      <w:pPr>
        <w:pStyle w:val="Body"/>
        <w:rPr>
          <w:b/>
          <w:color w:val="FF0000"/>
        </w:rPr>
      </w:pPr>
      <w:r>
        <w:t xml:space="preserve">Mike Gutridge asked </w:t>
      </w:r>
      <w:r w:rsidR="00396AF7">
        <w:t xml:space="preserve">the Task Group </w:t>
      </w:r>
      <w:r>
        <w:t>if there was a</w:t>
      </w:r>
      <w:r w:rsidR="004E5978">
        <w:t xml:space="preserve">ny interest in adding </w:t>
      </w:r>
      <w:r w:rsidR="006D04F7">
        <w:t>a</w:t>
      </w:r>
      <w:r w:rsidR="00396AF7">
        <w:t>nother</w:t>
      </w:r>
      <w:r w:rsidR="006D04F7">
        <w:t xml:space="preserve"> NAS410/AC7114 review at the February 2016 Task Group meeting </w:t>
      </w:r>
      <w:r w:rsidR="004C5580">
        <w:t>as a symposium</w:t>
      </w:r>
      <w:r w:rsidR="004E5978">
        <w:t xml:space="preserve">. </w:t>
      </w:r>
      <w:r w:rsidR="006D04F7">
        <w:t>The Task Group’s d</w:t>
      </w:r>
      <w:r w:rsidR="004E5978">
        <w:t xml:space="preserve">ecision was </w:t>
      </w:r>
      <w:r w:rsidR="006D04F7">
        <w:t>to have another NAS410/AC7114 review</w:t>
      </w:r>
      <w:r w:rsidR="00396AF7">
        <w:t xml:space="preserve"> to discuss changes to these documents</w:t>
      </w:r>
      <w:r w:rsidR="006D04F7">
        <w:t xml:space="preserve"> as a symposium at the February 2016 Nadcap Meeting.</w:t>
      </w:r>
      <w:r w:rsidR="004E5978">
        <w:t xml:space="preserve">  </w:t>
      </w:r>
    </w:p>
    <w:p w14:paraId="2E74EDC5" w14:textId="31DABC54" w:rsidR="004C5580" w:rsidRDefault="004C5580" w:rsidP="004C5580">
      <w:pPr>
        <w:pStyle w:val="Body"/>
        <w:ind w:left="0"/>
        <w:rPr>
          <w:b/>
          <w:i/>
        </w:rPr>
      </w:pPr>
      <w:r w:rsidRPr="001A686C">
        <w:rPr>
          <w:b/>
          <w:i/>
        </w:rPr>
        <w:t xml:space="preserve">ACTION ITEM: </w:t>
      </w:r>
      <w:r>
        <w:rPr>
          <w:b/>
          <w:i/>
        </w:rPr>
        <w:t xml:space="preserve">PRI to include </w:t>
      </w:r>
      <w:r w:rsidR="006D04F7" w:rsidRPr="006D04F7">
        <w:rPr>
          <w:b/>
          <w:i/>
        </w:rPr>
        <w:t>a NAS410/AC7114</w:t>
      </w:r>
      <w:r w:rsidR="006D04F7">
        <w:rPr>
          <w:b/>
          <w:i/>
        </w:rPr>
        <w:t xml:space="preserve"> Supplier </w:t>
      </w:r>
      <w:r w:rsidR="00E631EF">
        <w:rPr>
          <w:b/>
          <w:i/>
        </w:rPr>
        <w:t>Symposium</w:t>
      </w:r>
      <w:r w:rsidR="006D04F7">
        <w:rPr>
          <w:b/>
          <w:i/>
        </w:rPr>
        <w:t xml:space="preserve"> at the</w:t>
      </w:r>
      <w:r>
        <w:rPr>
          <w:b/>
          <w:i/>
        </w:rPr>
        <w:t xml:space="preserve"> February 2016 Nadcap </w:t>
      </w:r>
      <w:r w:rsidR="006D04F7">
        <w:rPr>
          <w:b/>
          <w:i/>
        </w:rPr>
        <w:t>Meeting</w:t>
      </w:r>
      <w:r>
        <w:rPr>
          <w:b/>
          <w:i/>
        </w:rPr>
        <w:t xml:space="preserve"> agenda. </w:t>
      </w:r>
      <w:r w:rsidRPr="001A686C">
        <w:rPr>
          <w:b/>
          <w:i/>
        </w:rPr>
        <w:t xml:space="preserve"> (Due Date: </w:t>
      </w:r>
      <w:r>
        <w:rPr>
          <w:b/>
          <w:i/>
        </w:rPr>
        <w:t>13</w:t>
      </w:r>
      <w:r w:rsidRPr="001A686C">
        <w:rPr>
          <w:b/>
          <w:i/>
        </w:rPr>
        <w:t>-</w:t>
      </w:r>
      <w:r w:rsidR="006D04F7">
        <w:rPr>
          <w:b/>
          <w:i/>
        </w:rPr>
        <w:t>NOV</w:t>
      </w:r>
      <w:r w:rsidRPr="001A686C">
        <w:rPr>
          <w:b/>
          <w:i/>
        </w:rPr>
        <w:t>-2015)</w:t>
      </w:r>
    </w:p>
    <w:p w14:paraId="7139C026" w14:textId="482A4C9D" w:rsidR="006D6E94" w:rsidRDefault="00A6708C" w:rsidP="00820D28">
      <w:pPr>
        <w:pStyle w:val="Body"/>
      </w:pPr>
      <w:r>
        <w:t xml:space="preserve">Alain Bouchet proposed revisions to the </w:t>
      </w:r>
      <w:r w:rsidR="00F20C32">
        <w:t xml:space="preserve">Compliance </w:t>
      </w:r>
      <w:r w:rsidR="004E5978">
        <w:t xml:space="preserve">Job Tracker to help simplify and streamline the process. </w:t>
      </w:r>
      <w:r>
        <w:t>A d</w:t>
      </w:r>
      <w:r w:rsidR="000540F7">
        <w:t xml:space="preserve">iscussion ensued around the actual value and expectation of </w:t>
      </w:r>
      <w:r>
        <w:t xml:space="preserve">the </w:t>
      </w:r>
      <w:r w:rsidR="00F20C32">
        <w:t xml:space="preserve">Compliance </w:t>
      </w:r>
      <w:r w:rsidR="000540F7">
        <w:t xml:space="preserve">Job Tracker. </w:t>
      </w:r>
    </w:p>
    <w:p w14:paraId="7EF158C4" w14:textId="39DC223E" w:rsidR="006D6E94" w:rsidRPr="00A6708C" w:rsidRDefault="006D6E94" w:rsidP="00820D28">
      <w:pPr>
        <w:pStyle w:val="Body"/>
      </w:pPr>
      <w:r w:rsidRPr="00A6708C">
        <w:t xml:space="preserve">Andy Bakewell suggested that the supplier be allowed to </w:t>
      </w:r>
      <w:r w:rsidR="00A6708C" w:rsidRPr="00A6708C">
        <w:t>stop</w:t>
      </w:r>
      <w:r w:rsidRPr="00A6708C">
        <w:t xml:space="preserve"> entering the paper compliance jobs into </w:t>
      </w:r>
      <w:r w:rsidR="00F20C32">
        <w:t>the job tracker</w:t>
      </w:r>
      <w:r w:rsidRPr="00A6708C">
        <w:t xml:space="preserve">.  This was not adopted as </w:t>
      </w:r>
      <w:r w:rsidR="005E0930">
        <w:t>S</w:t>
      </w:r>
      <w:r w:rsidRPr="00A6708C">
        <w:t>ubscribers still want to assure that a cross section of customers is reviewed either in-process or archived</w:t>
      </w:r>
      <w:r w:rsidR="00A6708C" w:rsidRPr="00A6708C">
        <w:t xml:space="preserve"> in regards to paper </w:t>
      </w:r>
      <w:r w:rsidR="00E631EF" w:rsidRPr="00A6708C">
        <w:t>compliance</w:t>
      </w:r>
      <w:r w:rsidR="00A6708C" w:rsidRPr="00A6708C">
        <w:t xml:space="preserve"> jobs</w:t>
      </w:r>
      <w:r w:rsidRPr="00A6708C">
        <w:t>.</w:t>
      </w:r>
    </w:p>
    <w:p w14:paraId="26E7B335" w14:textId="60A8E564" w:rsidR="004E5978" w:rsidRPr="00A6708C" w:rsidRDefault="00A6708C" w:rsidP="00820D28">
      <w:pPr>
        <w:pStyle w:val="Body"/>
      </w:pPr>
      <w:r w:rsidRPr="00A6708C">
        <w:t>There was a d</w:t>
      </w:r>
      <w:r w:rsidR="006D6E94" w:rsidRPr="00A6708C">
        <w:t xml:space="preserve">iscussion on electronic data simply transferred from checklist to job tracker. </w:t>
      </w:r>
      <w:r w:rsidR="00F20C32">
        <w:t>The NMC is currently reviewing job t</w:t>
      </w:r>
      <w:r w:rsidR="00E631EF" w:rsidRPr="00A6708C">
        <w:t xml:space="preserve">rackers for other commodities and will be reporting out on </w:t>
      </w:r>
      <w:r w:rsidR="00E631EF">
        <w:t>t</w:t>
      </w:r>
      <w:r w:rsidR="00E631EF" w:rsidRPr="00A6708C">
        <w:t xml:space="preserve">heir findings at the February 2016 Nadcap meeting in Madrid, Spain. </w:t>
      </w:r>
      <w:r w:rsidRPr="00A6708C">
        <w:t>A s</w:t>
      </w:r>
      <w:r w:rsidR="007F5485" w:rsidRPr="00A6708C">
        <w:t>uggestion</w:t>
      </w:r>
      <w:r w:rsidRPr="00A6708C">
        <w:t xml:space="preserve"> was made to the NDT Task Group </w:t>
      </w:r>
      <w:r w:rsidR="007F5485" w:rsidRPr="00A6708C">
        <w:t>to leave</w:t>
      </w:r>
      <w:r w:rsidR="00F20C32">
        <w:t xml:space="preserve"> the job t</w:t>
      </w:r>
      <w:r w:rsidRPr="00A6708C">
        <w:t>racker</w:t>
      </w:r>
      <w:r w:rsidR="007F5485" w:rsidRPr="00A6708C">
        <w:t xml:space="preserve"> as is pending </w:t>
      </w:r>
      <w:r w:rsidRPr="00A6708C">
        <w:t xml:space="preserve">the </w:t>
      </w:r>
      <w:r w:rsidR="007F5485" w:rsidRPr="00A6708C">
        <w:t xml:space="preserve">presentation from NMC in </w:t>
      </w:r>
      <w:r w:rsidRPr="00A6708C">
        <w:t>February 2016</w:t>
      </w:r>
      <w:r w:rsidR="007F5485" w:rsidRPr="00A6708C">
        <w:t>.</w:t>
      </w:r>
      <w:r w:rsidR="006D6E94" w:rsidRPr="00A6708C">
        <w:t xml:space="preserve">  This</w:t>
      </w:r>
      <w:r w:rsidRPr="00A6708C">
        <w:t xml:space="preserve"> suggestion</w:t>
      </w:r>
      <w:r w:rsidR="006D6E94" w:rsidRPr="00A6708C">
        <w:t xml:space="preserve"> was not adopted as it would take significant time for any NMC proposal to be implemented.  </w:t>
      </w:r>
      <w:r w:rsidR="007F5485" w:rsidRPr="00A6708C">
        <w:t xml:space="preserve"> </w:t>
      </w:r>
    </w:p>
    <w:p w14:paraId="44C03EB8" w14:textId="4A7524EA" w:rsidR="007F5485" w:rsidRPr="00DA25F8" w:rsidRDefault="007F5485" w:rsidP="007F5485">
      <w:pPr>
        <w:pStyle w:val="Body"/>
      </w:pPr>
      <w:r w:rsidRPr="00DA25F8">
        <w:t xml:space="preserve">Motion made by Scott Wegener and seconded by Bobby Scott to implement </w:t>
      </w:r>
      <w:r w:rsidR="00A6708C">
        <w:t>the propose</w:t>
      </w:r>
      <w:r w:rsidR="00F20C32">
        <w:t>d</w:t>
      </w:r>
      <w:r w:rsidR="0050775E" w:rsidRPr="00DA25F8">
        <w:t xml:space="preserve"> </w:t>
      </w:r>
      <w:r w:rsidR="00A6708C">
        <w:t>revisions to the</w:t>
      </w:r>
      <w:r w:rsidRPr="00DA25F8">
        <w:t xml:space="preserve"> job tracker from Alain</w:t>
      </w:r>
      <w:r w:rsidR="0050775E" w:rsidRPr="00DA25F8">
        <w:t xml:space="preserve"> Bouchet</w:t>
      </w:r>
      <w:r w:rsidRPr="00DA25F8">
        <w:t xml:space="preserve">. Motion Passed 3 Opposed and 3 abstentions. </w:t>
      </w:r>
    </w:p>
    <w:p w14:paraId="7F1FD426" w14:textId="459A13FD" w:rsidR="001A686C" w:rsidRPr="001A686C" w:rsidRDefault="001A686C" w:rsidP="001A686C">
      <w:pPr>
        <w:pStyle w:val="Body"/>
        <w:ind w:left="0"/>
        <w:rPr>
          <w:b/>
          <w:i/>
        </w:rPr>
      </w:pPr>
      <w:r w:rsidRPr="001A686C">
        <w:rPr>
          <w:b/>
          <w:i/>
        </w:rPr>
        <w:t xml:space="preserve">ACTION ITEM: </w:t>
      </w:r>
      <w:r w:rsidR="00DA25F8">
        <w:rPr>
          <w:b/>
          <w:i/>
        </w:rPr>
        <w:t xml:space="preserve">PRI to upload </w:t>
      </w:r>
      <w:r w:rsidR="00A6708C">
        <w:rPr>
          <w:b/>
          <w:i/>
        </w:rPr>
        <w:t>a</w:t>
      </w:r>
      <w:r w:rsidR="00DA25F8">
        <w:rPr>
          <w:b/>
          <w:i/>
        </w:rPr>
        <w:t xml:space="preserve"> revised</w:t>
      </w:r>
      <w:r w:rsidR="00F20C32">
        <w:rPr>
          <w:b/>
          <w:i/>
        </w:rPr>
        <w:t xml:space="preserve"> Compliance</w:t>
      </w:r>
      <w:r w:rsidR="00DA25F8">
        <w:rPr>
          <w:b/>
          <w:i/>
        </w:rPr>
        <w:t xml:space="preserve"> </w:t>
      </w:r>
      <w:r w:rsidR="00F20C32">
        <w:rPr>
          <w:b/>
          <w:i/>
        </w:rPr>
        <w:t>J</w:t>
      </w:r>
      <w:r w:rsidR="00DA25F8">
        <w:rPr>
          <w:b/>
          <w:i/>
        </w:rPr>
        <w:t xml:space="preserve">ob </w:t>
      </w:r>
      <w:r w:rsidR="00F20C32">
        <w:rPr>
          <w:b/>
          <w:i/>
        </w:rPr>
        <w:t>T</w:t>
      </w:r>
      <w:r w:rsidR="00DA25F8">
        <w:rPr>
          <w:b/>
          <w:i/>
        </w:rPr>
        <w:t>racker into eAuditNet and notify all supplier’s and auditors</w:t>
      </w:r>
      <w:r w:rsidR="00F20C32">
        <w:rPr>
          <w:b/>
          <w:i/>
        </w:rPr>
        <w:t>. PRI</w:t>
      </w:r>
      <w:r w:rsidR="00396AF7">
        <w:rPr>
          <w:b/>
          <w:i/>
        </w:rPr>
        <w:t xml:space="preserve"> to add </w:t>
      </w:r>
      <w:r w:rsidR="00F20C32">
        <w:rPr>
          <w:b/>
          <w:i/>
        </w:rPr>
        <w:t>Zodiac</w:t>
      </w:r>
      <w:r w:rsidR="00396AF7">
        <w:rPr>
          <w:b/>
          <w:i/>
        </w:rPr>
        <w:t xml:space="preserve">, General </w:t>
      </w:r>
      <w:r w:rsidR="00E631EF">
        <w:rPr>
          <w:b/>
          <w:i/>
        </w:rPr>
        <w:t>Dynamics</w:t>
      </w:r>
      <w:r w:rsidR="00396AF7">
        <w:rPr>
          <w:b/>
          <w:i/>
        </w:rPr>
        <w:t xml:space="preserve"> Gulfstream, and Premium Aerotech</w:t>
      </w:r>
      <w:r w:rsidR="00DA25F8">
        <w:rPr>
          <w:b/>
          <w:i/>
        </w:rPr>
        <w:t xml:space="preserve">.  </w:t>
      </w:r>
      <w:r w:rsidRPr="001A686C">
        <w:rPr>
          <w:b/>
          <w:i/>
        </w:rPr>
        <w:t>(Due Date: 3</w:t>
      </w:r>
      <w:r w:rsidR="00DA25F8">
        <w:rPr>
          <w:b/>
          <w:i/>
        </w:rPr>
        <w:t>1</w:t>
      </w:r>
      <w:r w:rsidRPr="001A686C">
        <w:rPr>
          <w:b/>
          <w:i/>
        </w:rPr>
        <w:t>-</w:t>
      </w:r>
      <w:r w:rsidR="00A6708C">
        <w:rPr>
          <w:b/>
          <w:i/>
        </w:rPr>
        <w:t>DEC</w:t>
      </w:r>
      <w:r w:rsidRPr="001A686C">
        <w:rPr>
          <w:b/>
          <w:i/>
        </w:rPr>
        <w:t>-2015)</w:t>
      </w:r>
    </w:p>
    <w:p w14:paraId="707DDCEA" w14:textId="42FD9864" w:rsidR="000E7145" w:rsidRDefault="00A6708C" w:rsidP="000E7145">
      <w:pPr>
        <w:pStyle w:val="Body"/>
        <w:rPr>
          <w:b/>
          <w:color w:val="FF0000"/>
        </w:rPr>
      </w:pPr>
      <w:r>
        <w:t>A d</w:t>
      </w:r>
      <w:r w:rsidR="00450F12">
        <w:t xml:space="preserve">iscussion on how to capture and transfer </w:t>
      </w:r>
      <w:r w:rsidR="00571E41">
        <w:t>existing</w:t>
      </w:r>
      <w:r w:rsidR="00450F12">
        <w:t xml:space="preserve"> data into folder with new</w:t>
      </w:r>
      <w:r w:rsidR="00F20C32">
        <w:t xml:space="preserve"> job tracker</w:t>
      </w:r>
      <w:r w:rsidR="00450F12">
        <w:t xml:space="preserve"> file</w:t>
      </w:r>
      <w:r>
        <w:t xml:space="preserve"> was had with the Task Group</w:t>
      </w:r>
      <w:r w:rsidR="00450F12">
        <w:t xml:space="preserve">. </w:t>
      </w:r>
      <w:r>
        <w:t>The r</w:t>
      </w:r>
      <w:r w:rsidR="00DA25F8">
        <w:t>ecommendation was to c</w:t>
      </w:r>
      <w:r w:rsidR="00450F12">
        <w:t>opy current data into separate tab</w:t>
      </w:r>
      <w:r w:rsidR="008500BB">
        <w:t xml:space="preserve"> of revised job tracker</w:t>
      </w:r>
      <w:r w:rsidR="00450F12">
        <w:t>. Protect that data so it cannot change</w:t>
      </w:r>
      <w:r w:rsidR="008500BB">
        <w:t>,</w:t>
      </w:r>
      <w:r w:rsidR="00450F12">
        <w:t xml:space="preserve"> go forward using the new</w:t>
      </w:r>
      <w:r w:rsidR="008500BB">
        <w:t xml:space="preserve"> format. </w:t>
      </w:r>
      <w:r w:rsidR="00450F12">
        <w:t xml:space="preserve"> </w:t>
      </w:r>
      <w:r w:rsidR="00DB3130">
        <w:t xml:space="preserve">Alternately the supplier can simply re-enter existing data into the </w:t>
      </w:r>
      <w:r w:rsidR="008500BB">
        <w:t>revised</w:t>
      </w:r>
      <w:r w:rsidR="00DB3130">
        <w:t xml:space="preserve"> jo</w:t>
      </w:r>
      <w:r w:rsidR="000E7145">
        <w:t>b</w:t>
      </w:r>
      <w:r w:rsidR="00DB3130">
        <w:t xml:space="preserve"> tracker</w:t>
      </w:r>
      <w:r w:rsidR="00571E41">
        <w:t>.</w:t>
      </w:r>
      <w:r w:rsidR="000E7145">
        <w:t xml:space="preserve"> </w:t>
      </w:r>
    </w:p>
    <w:p w14:paraId="150E8378" w14:textId="4C01BB62" w:rsidR="001A686C" w:rsidRPr="001A686C" w:rsidRDefault="001A686C" w:rsidP="001A686C">
      <w:pPr>
        <w:pStyle w:val="Body"/>
        <w:ind w:left="0"/>
        <w:rPr>
          <w:b/>
          <w:i/>
        </w:rPr>
      </w:pPr>
      <w:r w:rsidRPr="001A686C">
        <w:rPr>
          <w:b/>
          <w:i/>
        </w:rPr>
        <w:t xml:space="preserve">ACTION ITEM: </w:t>
      </w:r>
      <w:r w:rsidR="008500BB">
        <w:rPr>
          <w:b/>
          <w:i/>
        </w:rPr>
        <w:t xml:space="preserve">PRI to provide instructions on the various methods to maintain current data in revised </w:t>
      </w:r>
      <w:r w:rsidR="00A6708C">
        <w:rPr>
          <w:b/>
          <w:i/>
        </w:rPr>
        <w:t xml:space="preserve">job tracker </w:t>
      </w:r>
      <w:r w:rsidR="008500BB">
        <w:rPr>
          <w:b/>
          <w:i/>
        </w:rPr>
        <w:t xml:space="preserve">format.  </w:t>
      </w:r>
      <w:r w:rsidRPr="001A686C">
        <w:rPr>
          <w:b/>
          <w:i/>
        </w:rPr>
        <w:t>(Due Date: 31-</w:t>
      </w:r>
      <w:r w:rsidR="00A6708C">
        <w:rPr>
          <w:b/>
          <w:i/>
        </w:rPr>
        <w:t>DEC</w:t>
      </w:r>
      <w:r w:rsidRPr="001A686C">
        <w:rPr>
          <w:b/>
          <w:i/>
        </w:rPr>
        <w:t>-2015)</w:t>
      </w:r>
    </w:p>
    <w:p w14:paraId="36C5F412" w14:textId="06439D2E" w:rsidR="002F3721" w:rsidRDefault="002F3721" w:rsidP="002F3721">
      <w:pPr>
        <w:pStyle w:val="Body"/>
      </w:pPr>
      <w:r w:rsidRPr="002F3721">
        <w:t>Andy Bakewell to provide verbiage for AC7114 Para 8.2.2 for calibration certificate review clarification</w:t>
      </w:r>
      <w:r w:rsidR="00A6708C">
        <w:t>.</w:t>
      </w:r>
    </w:p>
    <w:p w14:paraId="1632AB37" w14:textId="03C3B571" w:rsidR="002F3721" w:rsidRDefault="002F3721" w:rsidP="002F3721">
      <w:pPr>
        <w:pStyle w:val="Body"/>
        <w:ind w:left="0"/>
        <w:rPr>
          <w:b/>
          <w:i/>
        </w:rPr>
      </w:pPr>
      <w:r w:rsidRPr="001A686C">
        <w:rPr>
          <w:b/>
          <w:i/>
        </w:rPr>
        <w:t xml:space="preserve">ACTION ITEM: </w:t>
      </w:r>
      <w:r>
        <w:rPr>
          <w:b/>
          <w:i/>
        </w:rPr>
        <w:t xml:space="preserve">Andy Bakewell to provide verbiage regarding AC7114, par. 8.2.2, regarding calibration certificate review. </w:t>
      </w:r>
      <w:r w:rsidRPr="001A686C">
        <w:rPr>
          <w:b/>
          <w:i/>
        </w:rPr>
        <w:t xml:space="preserve"> (Due Date: 31-</w:t>
      </w:r>
      <w:r w:rsidR="00A6708C">
        <w:rPr>
          <w:b/>
          <w:i/>
        </w:rPr>
        <w:t>DEC</w:t>
      </w:r>
      <w:r w:rsidRPr="001A686C">
        <w:rPr>
          <w:b/>
          <w:i/>
        </w:rPr>
        <w:t>-2015)</w:t>
      </w:r>
    </w:p>
    <w:p w14:paraId="359A6C6F" w14:textId="0F0C9AF0" w:rsidR="002F3721" w:rsidRDefault="002F3721" w:rsidP="002F3721">
      <w:pPr>
        <w:pStyle w:val="Body"/>
      </w:pPr>
      <w:r w:rsidRPr="002F3721">
        <w:t>Andy Bakewell recommended clarification in CAG</w:t>
      </w:r>
      <w:r w:rsidR="00A6708C">
        <w:t xml:space="preserve"> for </w:t>
      </w:r>
      <w:r w:rsidR="00A6708C" w:rsidRPr="002F3721">
        <w:t xml:space="preserve">AC7114 </w:t>
      </w:r>
      <w:r w:rsidR="00A6708C">
        <w:t xml:space="preserve">question </w:t>
      </w:r>
      <w:r w:rsidR="00A6708C" w:rsidRPr="002F3721">
        <w:t>5.3.11</w:t>
      </w:r>
      <w:r w:rsidRPr="002F3721">
        <w:t xml:space="preserve"> for inclusion of questions in general exam for all methods per NAS410 change</w:t>
      </w:r>
      <w:r>
        <w:t xml:space="preserve">.  </w:t>
      </w:r>
      <w:r w:rsidR="00A6708C">
        <w:t>Proposal to r</w:t>
      </w:r>
      <w:r w:rsidRPr="002F3721">
        <w:t>eplace “other” with</w:t>
      </w:r>
      <w:r w:rsidR="00A6708C">
        <w:t xml:space="preserve"> the </w:t>
      </w:r>
      <w:r w:rsidR="00E631EF">
        <w:t>word</w:t>
      </w:r>
      <w:r w:rsidR="00E631EF" w:rsidRPr="002F3721">
        <w:t xml:space="preserve"> “</w:t>
      </w:r>
      <w:r w:rsidRPr="002F3721">
        <w:t>common” in 3</w:t>
      </w:r>
      <w:r w:rsidRPr="002F3721">
        <w:rPr>
          <w:vertAlign w:val="superscript"/>
        </w:rPr>
        <w:t>rd</w:t>
      </w:r>
      <w:r w:rsidRPr="002F3721">
        <w:t xml:space="preserve"> </w:t>
      </w:r>
      <w:r w:rsidR="00A6708C">
        <w:t xml:space="preserve">CAG </w:t>
      </w:r>
      <w:r w:rsidRPr="002F3721">
        <w:t>bullet</w:t>
      </w:r>
      <w:r>
        <w:t>.</w:t>
      </w:r>
    </w:p>
    <w:p w14:paraId="00FB1722" w14:textId="38276CCE" w:rsidR="002F3721" w:rsidRDefault="002F3721" w:rsidP="002F3721">
      <w:pPr>
        <w:pStyle w:val="Body"/>
        <w:ind w:left="0"/>
        <w:rPr>
          <w:b/>
          <w:i/>
        </w:rPr>
      </w:pPr>
      <w:r w:rsidRPr="002F3721">
        <w:t xml:space="preserve"> </w:t>
      </w:r>
      <w:r w:rsidRPr="001A686C">
        <w:rPr>
          <w:b/>
          <w:i/>
        </w:rPr>
        <w:t xml:space="preserve">ACTION ITEM: </w:t>
      </w:r>
      <w:r>
        <w:rPr>
          <w:b/>
          <w:i/>
        </w:rPr>
        <w:t xml:space="preserve">Andy Bakewell to provide verbiage regarding AC7114, par. 5.3.11, regarding CAG clarification that it is for the common methods as noted in NAS 410. </w:t>
      </w:r>
      <w:r w:rsidRPr="001A686C">
        <w:rPr>
          <w:b/>
          <w:i/>
        </w:rPr>
        <w:t xml:space="preserve"> (Due Date: 31-</w:t>
      </w:r>
      <w:r w:rsidR="00A12521">
        <w:rPr>
          <w:b/>
          <w:i/>
        </w:rPr>
        <w:t>DEC</w:t>
      </w:r>
      <w:r w:rsidRPr="001A686C">
        <w:rPr>
          <w:b/>
          <w:i/>
        </w:rPr>
        <w:t>-2015)</w:t>
      </w:r>
    </w:p>
    <w:p w14:paraId="71984538" w14:textId="5BA030F8" w:rsidR="002F3721" w:rsidRPr="002F3721" w:rsidRDefault="002F3721" w:rsidP="002F3721">
      <w:pPr>
        <w:pStyle w:val="Body"/>
      </w:pPr>
      <w:r w:rsidRPr="002F3721">
        <w:lastRenderedPageBreak/>
        <w:t xml:space="preserve">Dave Gray requested to table the AC7114/3 resonance testing checklist questions. Agreed </w:t>
      </w:r>
      <w:r w:rsidR="00E631EF">
        <w:t>unanimously</w:t>
      </w:r>
      <w:r w:rsidR="00A12521">
        <w:t xml:space="preserve"> </w:t>
      </w:r>
      <w:r w:rsidRPr="002F3721">
        <w:t>b</w:t>
      </w:r>
      <w:r>
        <w:t>y</w:t>
      </w:r>
      <w:r w:rsidRPr="002F3721">
        <w:t xml:space="preserve"> T</w:t>
      </w:r>
      <w:r w:rsidR="00A12521">
        <w:t xml:space="preserve">ask </w:t>
      </w:r>
      <w:r w:rsidRPr="002F3721">
        <w:t>G</w:t>
      </w:r>
      <w:r w:rsidR="00A12521">
        <w:t>roup</w:t>
      </w:r>
      <w:r w:rsidRPr="002F3721">
        <w:t>.</w:t>
      </w:r>
      <w:r w:rsidR="00A12521">
        <w:t xml:space="preserve"> </w:t>
      </w:r>
    </w:p>
    <w:p w14:paraId="0AD4CCAD" w14:textId="31C59B4F" w:rsidR="00AD2BD7" w:rsidRDefault="00AD2BD7" w:rsidP="00AD2BD7">
      <w:pPr>
        <w:pStyle w:val="Heading1"/>
      </w:pPr>
      <w:r w:rsidRPr="00AD2BD7">
        <w:t>Ad Hoc Team Break Out</w:t>
      </w:r>
      <w:r>
        <w:t xml:space="preserve"> – OPEN</w:t>
      </w:r>
    </w:p>
    <w:p w14:paraId="2DF1A024" w14:textId="6980857D" w:rsidR="00A63A62" w:rsidRPr="00A12521" w:rsidRDefault="00A63A62" w:rsidP="00AD2BD7">
      <w:pPr>
        <w:pStyle w:val="Body"/>
      </w:pPr>
      <w:r w:rsidRPr="00A12521">
        <w:t>Dave</w:t>
      </w:r>
      <w:r w:rsidR="00E96F89" w:rsidRPr="00A12521">
        <w:t xml:space="preserve"> Marcyjanik presented </w:t>
      </w:r>
      <w:r w:rsidR="00A12521" w:rsidRPr="00A12521">
        <w:t xml:space="preserve">the </w:t>
      </w:r>
      <w:r w:rsidR="00E96F89" w:rsidRPr="00A12521">
        <w:t xml:space="preserve">current </w:t>
      </w:r>
      <w:r w:rsidR="00EA0E5A" w:rsidRPr="00A12521">
        <w:t>a</w:t>
      </w:r>
      <w:r w:rsidR="00E96F89" w:rsidRPr="00A12521">
        <w:t>d</w:t>
      </w:r>
      <w:r w:rsidRPr="00A12521">
        <w:t>-</w:t>
      </w:r>
      <w:r w:rsidR="00EA0E5A" w:rsidRPr="00A12521">
        <w:t>h</w:t>
      </w:r>
      <w:r w:rsidRPr="00A12521">
        <w:t>oc teams</w:t>
      </w:r>
      <w:r w:rsidR="00E96F89" w:rsidRPr="00A12521">
        <w:t>,</w:t>
      </w:r>
      <w:r w:rsidRPr="00A12521">
        <w:t xml:space="preserve"> </w:t>
      </w:r>
      <w:r w:rsidR="00E96F89" w:rsidRPr="00A12521">
        <w:t>their actions</w:t>
      </w:r>
      <w:r w:rsidR="00A12521" w:rsidRPr="00A12521">
        <w:t>,</w:t>
      </w:r>
      <w:r w:rsidR="00E96F89" w:rsidRPr="00A12521">
        <w:t xml:space="preserve"> </w:t>
      </w:r>
      <w:r w:rsidRPr="00A12521">
        <w:t>and instructions.</w:t>
      </w:r>
    </w:p>
    <w:p w14:paraId="777181DD" w14:textId="0BCC5D60" w:rsidR="00A63A62" w:rsidRPr="00A12521" w:rsidRDefault="00A63A62" w:rsidP="00A63A62">
      <w:pPr>
        <w:pStyle w:val="Body"/>
      </w:pPr>
      <w:r w:rsidRPr="00A12521">
        <w:t xml:space="preserve">Motion made by Pete Torelli and seconded by Gary White to </w:t>
      </w:r>
      <w:r w:rsidR="00E631EF" w:rsidRPr="00A12521">
        <w:t>sunset the</w:t>
      </w:r>
      <w:r w:rsidR="00A12521" w:rsidRPr="00A12521">
        <w:t xml:space="preserve"> </w:t>
      </w:r>
      <w:r w:rsidR="008500BB" w:rsidRPr="00A12521">
        <w:t>E</w:t>
      </w:r>
      <w:r w:rsidRPr="00A12521">
        <w:t>tch</w:t>
      </w:r>
      <w:r w:rsidR="008500BB" w:rsidRPr="00A12521">
        <w:t xml:space="preserve"> Inspection</w:t>
      </w:r>
      <w:r w:rsidRPr="00A12521">
        <w:t xml:space="preserve"> </w:t>
      </w:r>
      <w:r w:rsidR="008500BB" w:rsidRPr="00A12521">
        <w:t>C</w:t>
      </w:r>
      <w:r w:rsidRPr="00A12521">
        <w:t xml:space="preserve">hecklist </w:t>
      </w:r>
      <w:r w:rsidR="008500BB" w:rsidRPr="00A12521">
        <w:t>T</w:t>
      </w:r>
      <w:r w:rsidRPr="00A12521">
        <w:t>eam. Motion Passed.</w:t>
      </w:r>
    </w:p>
    <w:p w14:paraId="79E679AB" w14:textId="4258E9A8" w:rsidR="00AD2BD7" w:rsidRDefault="00AD2BD7" w:rsidP="00AD2BD7">
      <w:pPr>
        <w:pStyle w:val="Heading1"/>
      </w:pPr>
      <w:r w:rsidRPr="00AD2BD7">
        <w:t>Ad Hoc Team Report Out</w:t>
      </w:r>
      <w:r>
        <w:t xml:space="preserve"> – OPEN</w:t>
      </w:r>
    </w:p>
    <w:p w14:paraId="2FD906CA" w14:textId="3721428C" w:rsidR="00AD2BD7" w:rsidRPr="00A12521" w:rsidRDefault="00F51F29" w:rsidP="00AD2BD7">
      <w:pPr>
        <w:pStyle w:val="Body"/>
      </w:pPr>
      <w:r w:rsidRPr="00A12521">
        <w:t xml:space="preserve">Only </w:t>
      </w:r>
      <w:r w:rsidR="00A12521" w:rsidRPr="00A12521">
        <w:t xml:space="preserve">the </w:t>
      </w:r>
      <w:r w:rsidRPr="00A12521">
        <w:t>UV LED Light and Penetrant Pre</w:t>
      </w:r>
      <w:r w:rsidR="008500BB" w:rsidRPr="00A12521">
        <w:t>-</w:t>
      </w:r>
      <w:r w:rsidRPr="00A12521">
        <w:t>Clean team</w:t>
      </w:r>
      <w:r w:rsidR="00211A2D" w:rsidRPr="00A12521">
        <w:t>s met</w:t>
      </w:r>
      <w:r w:rsidRPr="00A12521">
        <w:t xml:space="preserve"> </w:t>
      </w:r>
      <w:r w:rsidR="00A12521" w:rsidRPr="00A12521">
        <w:t xml:space="preserve">during </w:t>
      </w:r>
      <w:r w:rsidRPr="00A12521">
        <w:t xml:space="preserve">this meeting. </w:t>
      </w:r>
      <w:r w:rsidR="00A12521" w:rsidRPr="00A12521">
        <w:t>These teams a</w:t>
      </w:r>
      <w:r w:rsidRPr="00A12521">
        <w:t>greed to meet as a large group in lieu of breaking out in separate groups.</w:t>
      </w:r>
    </w:p>
    <w:p w14:paraId="7FA029AB" w14:textId="7E2E4A11" w:rsidR="00F51F29" w:rsidRPr="00A12521" w:rsidRDefault="00146B67" w:rsidP="00AD2BD7">
      <w:pPr>
        <w:pStyle w:val="Body"/>
      </w:pPr>
      <w:r w:rsidRPr="00A12521">
        <w:t>Harry Hahn d</w:t>
      </w:r>
      <w:r w:rsidR="00F51F29" w:rsidRPr="00A12521">
        <w:t>iscuss</w:t>
      </w:r>
      <w:r w:rsidRPr="00A12521">
        <w:t xml:space="preserve">ed </w:t>
      </w:r>
      <w:r w:rsidR="00A12521" w:rsidRPr="00A12521">
        <w:t xml:space="preserve">the </w:t>
      </w:r>
      <w:r w:rsidRPr="00A12521">
        <w:t xml:space="preserve">status of </w:t>
      </w:r>
      <w:r w:rsidR="00F51F29" w:rsidRPr="00A12521">
        <w:t>Visual</w:t>
      </w:r>
      <w:r w:rsidRPr="00A12521">
        <w:t xml:space="preserve"> </w:t>
      </w:r>
      <w:r w:rsidR="00211A2D" w:rsidRPr="00A12521">
        <w:t>Inspection</w:t>
      </w:r>
      <w:r w:rsidR="00211A2D" w:rsidRPr="00A12521">
        <w:rPr>
          <w:b/>
        </w:rPr>
        <w:t xml:space="preserve">. </w:t>
      </w:r>
      <w:r w:rsidR="008500BB" w:rsidRPr="00A12521">
        <w:rPr>
          <w:b/>
        </w:rPr>
        <w:t xml:space="preserve"> </w:t>
      </w:r>
      <w:r w:rsidR="00A12521" w:rsidRPr="00A12521">
        <w:t>It a</w:t>
      </w:r>
      <w:r w:rsidR="00211A2D" w:rsidRPr="00A12521">
        <w:t>ppears</w:t>
      </w:r>
      <w:r w:rsidR="00F51F29" w:rsidRPr="00A12521">
        <w:t xml:space="preserve"> </w:t>
      </w:r>
      <w:r w:rsidR="00A12521" w:rsidRPr="00A12521">
        <w:t xml:space="preserve">as </w:t>
      </w:r>
      <w:r w:rsidR="00E631EF" w:rsidRPr="00A12521">
        <w:t>though</w:t>
      </w:r>
      <w:r w:rsidR="00A12521" w:rsidRPr="00A12521">
        <w:t xml:space="preserve"> </w:t>
      </w:r>
      <w:r w:rsidR="00315DE8" w:rsidRPr="00A12521">
        <w:t xml:space="preserve">the </w:t>
      </w:r>
      <w:r w:rsidR="00211A2D" w:rsidRPr="00A12521">
        <w:t>W</w:t>
      </w:r>
      <w:r w:rsidR="00F51F29" w:rsidRPr="00A12521">
        <w:t>elding</w:t>
      </w:r>
      <w:r w:rsidR="008500BB" w:rsidRPr="00A12521">
        <w:t xml:space="preserve"> Task Group</w:t>
      </w:r>
      <w:r w:rsidR="00F51F29" w:rsidRPr="00A12521">
        <w:t xml:space="preserve"> </w:t>
      </w:r>
      <w:r w:rsidR="00211A2D" w:rsidRPr="00A12521">
        <w:t xml:space="preserve">is </w:t>
      </w:r>
      <w:r w:rsidR="00F51F29" w:rsidRPr="00A12521">
        <w:t>the only commodity that has engineering requirements</w:t>
      </w:r>
      <w:r w:rsidR="00A12521" w:rsidRPr="00A12521">
        <w:t xml:space="preserve"> for this</w:t>
      </w:r>
      <w:r w:rsidR="00F51F29" w:rsidRPr="00A12521">
        <w:t>. R</w:t>
      </w:r>
      <w:r w:rsidR="00211A2D" w:rsidRPr="00A12521">
        <w:t xml:space="preserve">olls </w:t>
      </w:r>
      <w:r w:rsidR="00571E41" w:rsidRPr="00A12521">
        <w:t>Royce, Pratt</w:t>
      </w:r>
      <w:r w:rsidR="00211A2D" w:rsidRPr="00A12521">
        <w:t xml:space="preserve"> &amp; </w:t>
      </w:r>
      <w:r w:rsidR="00F51F29" w:rsidRPr="00A12521">
        <w:t>W</w:t>
      </w:r>
      <w:r w:rsidR="00211A2D" w:rsidRPr="00A12521">
        <w:t>hitney</w:t>
      </w:r>
      <w:r w:rsidR="00A12521" w:rsidRPr="00A12521">
        <w:t>,</w:t>
      </w:r>
      <w:r w:rsidR="00F51F29" w:rsidRPr="00A12521">
        <w:t xml:space="preserve"> and Hon</w:t>
      </w:r>
      <w:r w:rsidR="00211A2D" w:rsidRPr="00A12521">
        <w:t>eywell</w:t>
      </w:r>
      <w:r w:rsidR="00F51F29" w:rsidRPr="00A12521">
        <w:t xml:space="preserve"> </w:t>
      </w:r>
      <w:r w:rsidR="008500BB" w:rsidRPr="00A12521">
        <w:t>stated</w:t>
      </w:r>
      <w:r w:rsidR="00F51F29" w:rsidRPr="00A12521">
        <w:t xml:space="preserve"> that they have visual requirements being flowed dow</w:t>
      </w:r>
      <w:r w:rsidR="00211A2D" w:rsidRPr="00A12521">
        <w:t>n</w:t>
      </w:r>
      <w:r w:rsidR="00F51F29" w:rsidRPr="00A12521">
        <w:t xml:space="preserve">. Steve McCool and Jim Graves have volunteered to join </w:t>
      </w:r>
      <w:r w:rsidR="00A12521" w:rsidRPr="00A12521">
        <w:t xml:space="preserve">the </w:t>
      </w:r>
      <w:r w:rsidR="00F51F29" w:rsidRPr="00A12521">
        <w:t>Visual</w:t>
      </w:r>
      <w:r w:rsidR="00A12521" w:rsidRPr="00A12521">
        <w:t xml:space="preserve"> Inspection</w:t>
      </w:r>
      <w:r w:rsidR="00F51F29" w:rsidRPr="00A12521">
        <w:t xml:space="preserve"> </w:t>
      </w:r>
      <w:r w:rsidR="00211A2D" w:rsidRPr="00A12521">
        <w:t xml:space="preserve">ad hoc </w:t>
      </w:r>
      <w:r w:rsidR="00F51F29" w:rsidRPr="00A12521">
        <w:t xml:space="preserve">team. At this point </w:t>
      </w:r>
      <w:r w:rsidR="00A12521" w:rsidRPr="00A12521">
        <w:t xml:space="preserve">the team </w:t>
      </w:r>
      <w:r w:rsidR="00F51F29" w:rsidRPr="00A12521">
        <w:t xml:space="preserve">will be meeting later this year and </w:t>
      </w:r>
      <w:r w:rsidR="00A12521" w:rsidRPr="00A12521">
        <w:t>will provide</w:t>
      </w:r>
      <w:r w:rsidR="00F51F29" w:rsidRPr="00A12521">
        <w:t xml:space="preserve"> update</w:t>
      </w:r>
      <w:r w:rsidR="00A12521" w:rsidRPr="00A12521">
        <w:t>s</w:t>
      </w:r>
      <w:r w:rsidR="00F51F29" w:rsidRPr="00A12521">
        <w:t xml:space="preserve"> </w:t>
      </w:r>
      <w:r w:rsidR="00A12521" w:rsidRPr="00A12521">
        <w:t>at the February 2016 Task Group meeting</w:t>
      </w:r>
      <w:r w:rsidR="00F51F29" w:rsidRPr="00A12521">
        <w:t>.</w:t>
      </w:r>
      <w:r w:rsidR="00CB4A3A" w:rsidRPr="00A12521">
        <w:t xml:space="preserve"> </w:t>
      </w:r>
      <w:r w:rsidR="00F51F29" w:rsidRPr="00A12521">
        <w:t xml:space="preserve"> </w:t>
      </w:r>
    </w:p>
    <w:p w14:paraId="3077F710" w14:textId="542D2DB2" w:rsidR="001A686C" w:rsidRPr="001A686C" w:rsidRDefault="001A686C" w:rsidP="001A686C">
      <w:pPr>
        <w:pStyle w:val="Body"/>
        <w:ind w:left="0"/>
        <w:rPr>
          <w:b/>
          <w:i/>
        </w:rPr>
      </w:pPr>
      <w:r w:rsidRPr="001A686C">
        <w:rPr>
          <w:b/>
          <w:i/>
        </w:rPr>
        <w:t xml:space="preserve">ACTION ITEM: </w:t>
      </w:r>
      <w:r w:rsidR="0028595D">
        <w:rPr>
          <w:b/>
          <w:i/>
        </w:rPr>
        <w:t xml:space="preserve">PRI to update membership of the Visual </w:t>
      </w:r>
      <w:r w:rsidR="00A12521">
        <w:rPr>
          <w:b/>
          <w:i/>
        </w:rPr>
        <w:t xml:space="preserve">Inspection </w:t>
      </w:r>
      <w:r w:rsidR="0028595D">
        <w:rPr>
          <w:b/>
          <w:i/>
        </w:rPr>
        <w:t xml:space="preserve">ad hoc team to include Steve McCool and Jim </w:t>
      </w:r>
      <w:r w:rsidR="00E631EF">
        <w:rPr>
          <w:b/>
          <w:i/>
        </w:rPr>
        <w:t xml:space="preserve">Graves. </w:t>
      </w:r>
      <w:r w:rsidRPr="001A686C">
        <w:rPr>
          <w:b/>
          <w:i/>
        </w:rPr>
        <w:t>(Due Date: 3</w:t>
      </w:r>
      <w:r w:rsidR="0028595D">
        <w:rPr>
          <w:b/>
          <w:i/>
        </w:rPr>
        <w:t>0</w:t>
      </w:r>
      <w:r w:rsidRPr="001A686C">
        <w:rPr>
          <w:b/>
          <w:i/>
        </w:rPr>
        <w:t>-</w:t>
      </w:r>
      <w:r w:rsidR="00A12521">
        <w:rPr>
          <w:b/>
          <w:i/>
        </w:rPr>
        <w:t>NOV</w:t>
      </w:r>
      <w:r w:rsidRPr="001A686C">
        <w:rPr>
          <w:b/>
          <w:i/>
        </w:rPr>
        <w:t>-2015)</w:t>
      </w:r>
    </w:p>
    <w:p w14:paraId="6220F863" w14:textId="3F7D9743" w:rsidR="00F51F29" w:rsidRPr="00A12521" w:rsidRDefault="00F51F29" w:rsidP="00AD2BD7">
      <w:pPr>
        <w:pStyle w:val="Body"/>
      </w:pPr>
      <w:r w:rsidRPr="00A12521">
        <w:t>Dave Marcyjanik discussed PT Prec</w:t>
      </w:r>
      <w:r w:rsidR="00D8350E" w:rsidRPr="00A12521">
        <w:t>lean</w:t>
      </w:r>
      <w:r w:rsidR="00A12521" w:rsidRPr="00A12521">
        <w:t xml:space="preserve"> team</w:t>
      </w:r>
      <w:r w:rsidRPr="00A12521">
        <w:t xml:space="preserve"> update</w:t>
      </w:r>
      <w:r w:rsidRPr="00A12521">
        <w:rPr>
          <w:b/>
        </w:rPr>
        <w:t xml:space="preserve">. </w:t>
      </w:r>
      <w:r w:rsidR="00A12521" w:rsidRPr="00F20C32">
        <w:t>This team is s</w:t>
      </w:r>
      <w:r w:rsidR="00BC45E0" w:rsidRPr="00F20C32">
        <w:t>uggesting</w:t>
      </w:r>
      <w:r w:rsidR="00BC45E0" w:rsidRPr="00A12521">
        <w:t xml:space="preserve"> </w:t>
      </w:r>
      <w:r w:rsidR="00571E41" w:rsidRPr="00A12521">
        <w:t>a</w:t>
      </w:r>
      <w:r w:rsidR="00BC45E0" w:rsidRPr="00A12521">
        <w:t xml:space="preserve"> </w:t>
      </w:r>
      <w:r w:rsidR="00146B67" w:rsidRPr="00A12521">
        <w:t xml:space="preserve">potential </w:t>
      </w:r>
      <w:r w:rsidR="00CB4A3A" w:rsidRPr="00A12521">
        <w:t>Memorandum of Understanding (</w:t>
      </w:r>
      <w:r w:rsidR="00BC45E0" w:rsidRPr="00A12521">
        <w:t>MOU</w:t>
      </w:r>
      <w:r w:rsidR="00CB4A3A" w:rsidRPr="00A12521">
        <w:t>)</w:t>
      </w:r>
      <w:r w:rsidR="00BC45E0" w:rsidRPr="00A12521">
        <w:t xml:space="preserve"> with C</w:t>
      </w:r>
      <w:r w:rsidR="00CB4A3A" w:rsidRPr="00A12521">
        <w:t xml:space="preserve">hemical </w:t>
      </w:r>
      <w:r w:rsidR="00BC45E0" w:rsidRPr="00A12521">
        <w:t>P</w:t>
      </w:r>
      <w:r w:rsidR="00CB4A3A" w:rsidRPr="00A12521">
        <w:t>rocessing (CP)</w:t>
      </w:r>
      <w:r w:rsidR="00BC45E0" w:rsidRPr="00A12521">
        <w:t xml:space="preserve"> or at least add CP support to team as they are the experts in </w:t>
      </w:r>
      <w:r w:rsidR="00A12521" w:rsidRPr="00A12521">
        <w:t>this</w:t>
      </w:r>
      <w:r w:rsidR="00BC45E0" w:rsidRPr="00A12521">
        <w:t xml:space="preserve"> process. </w:t>
      </w:r>
      <w:r w:rsidR="00146B67" w:rsidRPr="00A12521">
        <w:t xml:space="preserve">Also the </w:t>
      </w:r>
      <w:r w:rsidR="00CB4A3A" w:rsidRPr="00A12521">
        <w:t>a</w:t>
      </w:r>
      <w:r w:rsidR="00146B67" w:rsidRPr="00A12521">
        <w:t xml:space="preserve">d </w:t>
      </w:r>
      <w:r w:rsidR="00CB4A3A" w:rsidRPr="00A12521">
        <w:t>h</w:t>
      </w:r>
      <w:r w:rsidR="00146B67" w:rsidRPr="00A12521">
        <w:t xml:space="preserve">oc team </w:t>
      </w:r>
      <w:r w:rsidR="00A12521" w:rsidRPr="00A12521">
        <w:t>will</w:t>
      </w:r>
      <w:r w:rsidR="00146B67" w:rsidRPr="00A12521">
        <w:t xml:space="preserve"> revise the CAG with further recommendation</w:t>
      </w:r>
      <w:r w:rsidR="00A12521" w:rsidRPr="00A12521">
        <w:t>s</w:t>
      </w:r>
      <w:r w:rsidR="00146B67" w:rsidRPr="00A12521">
        <w:t xml:space="preserve"> to the auditor to clarify </w:t>
      </w:r>
      <w:r w:rsidR="00A12521" w:rsidRPr="00A12521">
        <w:t xml:space="preserve">all </w:t>
      </w:r>
      <w:r w:rsidR="00146B67" w:rsidRPr="00A12521">
        <w:t xml:space="preserve">expectations. Andy </w:t>
      </w:r>
      <w:r w:rsidR="00CB4A3A" w:rsidRPr="00A12521">
        <w:t xml:space="preserve">Bakewell </w:t>
      </w:r>
      <w:r w:rsidR="00146B67" w:rsidRPr="00A12521">
        <w:t>add</w:t>
      </w:r>
      <w:r w:rsidR="00A12521" w:rsidRPr="00A12521">
        <w:t>ed</w:t>
      </w:r>
      <w:r w:rsidR="00146B67" w:rsidRPr="00A12521">
        <w:t xml:space="preserve"> that th</w:t>
      </w:r>
      <w:r w:rsidR="00A12521" w:rsidRPr="00A12521">
        <w:t>is</w:t>
      </w:r>
      <w:r w:rsidR="00146B67" w:rsidRPr="00A12521">
        <w:t xml:space="preserve"> concern is much larger and that </w:t>
      </w:r>
      <w:r w:rsidR="005E0930">
        <w:t>S</w:t>
      </w:r>
      <w:r w:rsidR="00CB4A3A" w:rsidRPr="00A12521">
        <w:t xml:space="preserve">ubscribers </w:t>
      </w:r>
      <w:r w:rsidR="00146B67" w:rsidRPr="00A12521">
        <w:t xml:space="preserve">should be concerned and </w:t>
      </w:r>
      <w:r w:rsidR="00F20C32">
        <w:t>address</w:t>
      </w:r>
      <w:r w:rsidR="00146B67" w:rsidRPr="00A12521">
        <w:t xml:space="preserve"> material</w:t>
      </w:r>
      <w:r w:rsidR="00CB4A3A" w:rsidRPr="00A12521">
        <w:t>s</w:t>
      </w:r>
      <w:r w:rsidR="00146B67" w:rsidRPr="00A12521">
        <w:t xml:space="preserve"> that are currently approved on the </w:t>
      </w:r>
      <w:r w:rsidR="00CB4A3A" w:rsidRPr="00A12521">
        <w:t>Qualified Products List (</w:t>
      </w:r>
      <w:r w:rsidR="00146B67" w:rsidRPr="00A12521">
        <w:t>QPL</w:t>
      </w:r>
      <w:r w:rsidR="00CB4A3A" w:rsidRPr="00A12521">
        <w:t>)</w:t>
      </w:r>
      <w:r w:rsidR="00146B67" w:rsidRPr="00A12521">
        <w:t xml:space="preserve">. Dave Gray suggests that </w:t>
      </w:r>
      <w:r w:rsidR="005E0930">
        <w:t>S</w:t>
      </w:r>
      <w:r w:rsidR="00CB4A3A" w:rsidRPr="00A12521">
        <w:t xml:space="preserve">ubscribers </w:t>
      </w:r>
      <w:r w:rsidR="00146B67" w:rsidRPr="00A12521">
        <w:t xml:space="preserve">with concerns </w:t>
      </w:r>
      <w:r w:rsidR="00A12521" w:rsidRPr="00A12521">
        <w:t xml:space="preserve">regarding PT Preclean </w:t>
      </w:r>
      <w:r w:rsidR="00146B67" w:rsidRPr="00A12521">
        <w:t>should add</w:t>
      </w:r>
      <w:r w:rsidR="00CB4A3A" w:rsidRPr="00A12521">
        <w:t xml:space="preserve"> specific questions</w:t>
      </w:r>
      <w:r w:rsidR="00146B67" w:rsidRPr="00A12521">
        <w:t xml:space="preserve"> to supplement</w:t>
      </w:r>
      <w:r w:rsidR="00A12521" w:rsidRPr="00A12521">
        <w:t>al audit criteria</w:t>
      </w:r>
      <w:r w:rsidR="00146B67" w:rsidRPr="00A12521">
        <w:t xml:space="preserve"> checklist</w:t>
      </w:r>
      <w:r w:rsidR="00A12521" w:rsidRPr="00A12521">
        <w:t>s</w:t>
      </w:r>
      <w:r w:rsidR="00146B67" w:rsidRPr="00A12521">
        <w:t xml:space="preserve">. Jim Graves expressed that this is a significant issue and should be addressed by all </w:t>
      </w:r>
      <w:r w:rsidR="005E0930">
        <w:t>S</w:t>
      </w:r>
      <w:r w:rsidR="00CB4A3A" w:rsidRPr="00A12521">
        <w:t>ubscribers</w:t>
      </w:r>
      <w:r w:rsidR="00146B67" w:rsidRPr="00A12521">
        <w:t>. Over</w:t>
      </w:r>
      <w:r w:rsidR="00CB4A3A" w:rsidRPr="00A12521">
        <w:t xml:space="preserve"> </w:t>
      </w:r>
      <w:r w:rsidR="00146B67" w:rsidRPr="00A12521">
        <w:t>temp</w:t>
      </w:r>
      <w:r w:rsidR="00CB4A3A" w:rsidRPr="00A12521">
        <w:t>erature</w:t>
      </w:r>
      <w:r w:rsidR="00146B67" w:rsidRPr="00A12521">
        <w:t xml:space="preserve"> of cleaners and cleanliness or quality of rinse water is </w:t>
      </w:r>
      <w:r w:rsidR="00A12521" w:rsidRPr="00A12521">
        <w:t xml:space="preserve">a </w:t>
      </w:r>
      <w:r w:rsidR="00146B67" w:rsidRPr="00A12521">
        <w:t xml:space="preserve">major concern. </w:t>
      </w:r>
      <w:r w:rsidR="00A12521" w:rsidRPr="00A12521">
        <w:t>There is m</w:t>
      </w:r>
      <w:r w:rsidR="00146B67" w:rsidRPr="00A12521">
        <w:t xml:space="preserve">ore work to be done and </w:t>
      </w:r>
      <w:r w:rsidR="00A12521" w:rsidRPr="00A12521">
        <w:t xml:space="preserve">additional team meetings </w:t>
      </w:r>
      <w:r w:rsidR="00146B67" w:rsidRPr="00A12521">
        <w:t xml:space="preserve">will be scheduled for future </w:t>
      </w:r>
      <w:r w:rsidR="00A12521" w:rsidRPr="00A12521">
        <w:t>dates</w:t>
      </w:r>
      <w:r w:rsidR="00146B67" w:rsidRPr="00A12521">
        <w:t xml:space="preserve">. </w:t>
      </w:r>
    </w:p>
    <w:p w14:paraId="7AA41339" w14:textId="11285259" w:rsidR="00146B67" w:rsidRDefault="00396AF7" w:rsidP="00AD2BD7">
      <w:pPr>
        <w:pStyle w:val="Body"/>
      </w:pPr>
      <w:r>
        <w:t xml:space="preserve">The </w:t>
      </w:r>
      <w:r w:rsidR="005F1035" w:rsidRPr="00F90FB8">
        <w:t>UV L</w:t>
      </w:r>
      <w:r w:rsidR="00CB4A3A" w:rsidRPr="00F90FB8">
        <w:t>ED</w:t>
      </w:r>
      <w:r w:rsidR="005F1035" w:rsidRPr="00F90FB8">
        <w:t xml:space="preserve"> </w:t>
      </w:r>
      <w:r w:rsidR="00FA6F31" w:rsidRPr="00F90FB8">
        <w:t xml:space="preserve">Light </w:t>
      </w:r>
      <w:r w:rsidR="00E631EF" w:rsidRPr="00F90FB8">
        <w:t>teams update</w:t>
      </w:r>
      <w:r w:rsidR="00F90FB8" w:rsidRPr="00F90FB8">
        <w:t xml:space="preserve"> and status</w:t>
      </w:r>
      <w:r>
        <w:t xml:space="preserve"> was discussed</w:t>
      </w:r>
      <w:r w:rsidR="00CB4A3A" w:rsidRPr="00F90FB8">
        <w:t xml:space="preserve">. </w:t>
      </w:r>
      <w:r w:rsidR="005F1035">
        <w:t xml:space="preserve"> </w:t>
      </w:r>
      <w:r w:rsidR="00F90FB8">
        <w:t xml:space="preserve">The current </w:t>
      </w:r>
      <w:r w:rsidR="00F90FB8" w:rsidRPr="00396AF7">
        <w:t>c</w:t>
      </w:r>
      <w:r w:rsidR="005F1035" w:rsidRPr="00396AF7">
        <w:t xml:space="preserve">hecklists </w:t>
      </w:r>
      <w:r w:rsidR="00F90FB8">
        <w:t>only</w:t>
      </w:r>
      <w:r w:rsidR="005F1035">
        <w:t xml:space="preserve"> cover </w:t>
      </w:r>
      <w:r w:rsidR="00F90FB8">
        <w:t xml:space="preserve">the current </w:t>
      </w:r>
      <w:r w:rsidR="002F3721">
        <w:t xml:space="preserve">existing </w:t>
      </w:r>
      <w:r w:rsidR="005F1035">
        <w:t>requirements. Propose</w:t>
      </w:r>
      <w:r w:rsidR="002F3721">
        <w:t>d</w:t>
      </w:r>
      <w:r w:rsidR="005F1035">
        <w:t xml:space="preserve"> changes to AC7114 Paragraph 5.13.7 were reviewed. Discussion </w:t>
      </w:r>
      <w:r w:rsidR="00293744">
        <w:t xml:space="preserve">ensued </w:t>
      </w:r>
      <w:r w:rsidR="005F1035">
        <w:t xml:space="preserve">on </w:t>
      </w:r>
      <w:r w:rsidRPr="00396AF7">
        <w:t>10,000 uW/cm2 at 15” as most Subscribers require 5,000. The 10,000 requirement will need to be added to the supplemental checklist.</w:t>
      </w:r>
      <w:r w:rsidR="00CB4A3A" w:rsidRPr="00396AF7">
        <w:t xml:space="preserve"> </w:t>
      </w:r>
      <w:r w:rsidR="005F1035" w:rsidRPr="00396AF7">
        <w:t xml:space="preserve">Chris </w:t>
      </w:r>
      <w:r w:rsidR="00CB4A3A" w:rsidRPr="00396AF7">
        <w:t xml:space="preserve">Stevenson’s </w:t>
      </w:r>
      <w:r w:rsidR="005F1035" w:rsidRPr="00396AF7">
        <w:t xml:space="preserve">question on sharp edges versus gradual diffusion of edge of lamps has </w:t>
      </w:r>
      <w:r w:rsidR="00CB4A3A" w:rsidRPr="00396AF7">
        <w:t xml:space="preserve">not </w:t>
      </w:r>
      <w:r w:rsidR="005F1035" w:rsidRPr="00396AF7">
        <w:t>been discussed yet. Andy Bakewell comment</w:t>
      </w:r>
      <w:r w:rsidRPr="00396AF7">
        <w:t>ed</w:t>
      </w:r>
      <w:r w:rsidR="005F1035" w:rsidRPr="00396AF7">
        <w:t xml:space="preserve"> on AC7114/2 Paragraph 13.8.1 </w:t>
      </w:r>
      <w:r w:rsidRPr="00396AF7">
        <w:t xml:space="preserve">and </w:t>
      </w:r>
      <w:r w:rsidR="005F1035" w:rsidRPr="00396AF7">
        <w:t xml:space="preserve">would like “each use” defined. </w:t>
      </w:r>
      <w:r w:rsidR="00571E41" w:rsidRPr="00396AF7">
        <w:t>Additionally</w:t>
      </w:r>
      <w:r w:rsidR="00CB4A3A" w:rsidRPr="00396AF7">
        <w:t>,</w:t>
      </w:r>
      <w:r w:rsidR="00FA6F31" w:rsidRPr="00396AF7">
        <w:t xml:space="preserve"> battery operated lights </w:t>
      </w:r>
      <w:r w:rsidR="00293744" w:rsidRPr="00396AF7">
        <w:t xml:space="preserve">are </w:t>
      </w:r>
      <w:r w:rsidR="00FA6F31" w:rsidRPr="00396AF7">
        <w:t xml:space="preserve">to switch off automatically once they reach un-useable limits. Currently three </w:t>
      </w:r>
      <w:r w:rsidR="005E0930">
        <w:t>S</w:t>
      </w:r>
      <w:r w:rsidR="00CB4A3A" w:rsidRPr="00396AF7">
        <w:t xml:space="preserve">ubscribers </w:t>
      </w:r>
      <w:r w:rsidR="00FA6F31" w:rsidRPr="00396AF7">
        <w:t>have submitted requirements with which to establish a baseline. Time is critical as mercury vapor bulbs will become harder to acquire</w:t>
      </w:r>
      <w:r w:rsidRPr="00396AF7">
        <w:t xml:space="preserve"> and will be unavailable in Europe after June 2016.</w:t>
      </w:r>
      <w:r w:rsidR="00FA6F31">
        <w:t xml:space="preserve"> </w:t>
      </w:r>
      <w:r w:rsidR="00746CDA">
        <w:t xml:space="preserve">ASTM </w:t>
      </w:r>
      <w:r w:rsidR="00FA6F31">
        <w:t xml:space="preserve">E2032 is only a manufactures </w:t>
      </w:r>
      <w:r w:rsidR="00746CDA">
        <w:t>requirement</w:t>
      </w:r>
      <w:r w:rsidR="00293744">
        <w:t>, not a process control requirement</w:t>
      </w:r>
      <w:r w:rsidR="00CB4A3A">
        <w:t>,</w:t>
      </w:r>
      <w:r w:rsidR="00746CDA">
        <w:t xml:space="preserve"> however ASTM E 1444 and 1417 are allegedly being fast tracked to reference only the requirements of ASTM E2032. </w:t>
      </w:r>
      <w:r w:rsidR="00E93028">
        <w:t xml:space="preserve">Concerns raised that all members of </w:t>
      </w:r>
      <w:r w:rsidR="00CB4A3A" w:rsidRPr="00396AF7">
        <w:t>a</w:t>
      </w:r>
      <w:r w:rsidR="00E93028" w:rsidRPr="00396AF7">
        <w:t xml:space="preserve">d </w:t>
      </w:r>
      <w:r w:rsidR="00CB4A3A" w:rsidRPr="00396AF7">
        <w:t>h</w:t>
      </w:r>
      <w:r w:rsidR="00E93028" w:rsidRPr="00396AF7">
        <w:t>oc</w:t>
      </w:r>
      <w:r w:rsidR="00E93028" w:rsidRPr="00CB4A3A">
        <w:rPr>
          <w:color w:val="FF0000"/>
        </w:rPr>
        <w:t xml:space="preserve"> </w:t>
      </w:r>
      <w:r w:rsidR="00E93028">
        <w:t>were not invited to lat</w:t>
      </w:r>
      <w:r w:rsidR="00293744">
        <w:t>est</w:t>
      </w:r>
      <w:r w:rsidR="00E93028">
        <w:t xml:space="preserve"> review of current proposal. Further discussion</w:t>
      </w:r>
      <w:r w:rsidR="00293744">
        <w:t>s</w:t>
      </w:r>
      <w:r w:rsidR="00E93028">
        <w:t xml:space="preserve"> on what a supplier is going to expect to view on certificates of conformance</w:t>
      </w:r>
      <w:r w:rsidR="00186BCC">
        <w:t xml:space="preserve">. </w:t>
      </w:r>
      <w:r w:rsidR="00AC29BB" w:rsidRPr="00396AF7">
        <w:t xml:space="preserve">Ad </w:t>
      </w:r>
      <w:r w:rsidR="00CB4A3A" w:rsidRPr="00396AF7">
        <w:t>h</w:t>
      </w:r>
      <w:r w:rsidR="00AC29BB" w:rsidRPr="00396AF7">
        <w:t xml:space="preserve">oc team is to try and expedite this process to have final proposal ready for review in Madrid. </w:t>
      </w:r>
      <w:r w:rsidRPr="00396AF7">
        <w:t xml:space="preserve">Dave Marcyjanik </w:t>
      </w:r>
      <w:r w:rsidR="001734F6">
        <w:t xml:space="preserve">was </w:t>
      </w:r>
      <w:r w:rsidRPr="00396AF7">
        <w:t xml:space="preserve">requested to send </w:t>
      </w:r>
      <w:r w:rsidR="001734F6">
        <w:t xml:space="preserve">a </w:t>
      </w:r>
      <w:r w:rsidRPr="00396AF7">
        <w:t>draft of checklist questions pertaining to the UV/LED lights to all team members.</w:t>
      </w:r>
    </w:p>
    <w:p w14:paraId="08A963A8" w14:textId="14FA363C" w:rsidR="001734F6" w:rsidRPr="001A686C" w:rsidRDefault="001734F6" w:rsidP="001734F6">
      <w:pPr>
        <w:pStyle w:val="Body"/>
        <w:ind w:left="0"/>
        <w:rPr>
          <w:b/>
          <w:i/>
        </w:rPr>
      </w:pPr>
      <w:r w:rsidRPr="001A686C">
        <w:rPr>
          <w:b/>
          <w:i/>
        </w:rPr>
        <w:t xml:space="preserve">ACTION ITEM: </w:t>
      </w:r>
      <w:r w:rsidR="008012AB">
        <w:rPr>
          <w:b/>
          <w:i/>
        </w:rPr>
        <w:t>Dave Marcyjanik</w:t>
      </w:r>
      <w:r>
        <w:rPr>
          <w:b/>
          <w:i/>
        </w:rPr>
        <w:t xml:space="preserve"> to provide </w:t>
      </w:r>
      <w:r w:rsidRPr="001734F6">
        <w:rPr>
          <w:b/>
          <w:i/>
        </w:rPr>
        <w:t xml:space="preserve">a draft of checklist questions pertaining to the UV/LED lights to all UV LED Light </w:t>
      </w:r>
      <w:r>
        <w:rPr>
          <w:b/>
          <w:i/>
        </w:rPr>
        <w:t>Ad Hoc</w:t>
      </w:r>
      <w:r w:rsidRPr="001734F6">
        <w:rPr>
          <w:b/>
          <w:i/>
        </w:rPr>
        <w:t xml:space="preserve"> </w:t>
      </w:r>
      <w:r>
        <w:rPr>
          <w:b/>
          <w:i/>
        </w:rPr>
        <w:t>team members</w:t>
      </w:r>
      <w:r w:rsidRPr="001A686C">
        <w:rPr>
          <w:b/>
          <w:i/>
        </w:rPr>
        <w:t>. (Due Date: 3</w:t>
      </w:r>
      <w:r>
        <w:rPr>
          <w:b/>
          <w:i/>
        </w:rPr>
        <w:t>0</w:t>
      </w:r>
      <w:r w:rsidRPr="001A686C">
        <w:rPr>
          <w:b/>
          <w:i/>
        </w:rPr>
        <w:t>-</w:t>
      </w:r>
      <w:r>
        <w:rPr>
          <w:b/>
          <w:i/>
        </w:rPr>
        <w:t>DEC</w:t>
      </w:r>
      <w:r w:rsidRPr="001A686C">
        <w:rPr>
          <w:b/>
          <w:i/>
        </w:rPr>
        <w:t>-2015)</w:t>
      </w:r>
    </w:p>
    <w:p w14:paraId="24E7F6BD" w14:textId="70C82301" w:rsidR="00AD2BD7" w:rsidRDefault="00AD2BD7" w:rsidP="00AD2BD7">
      <w:pPr>
        <w:pStyle w:val="Heading1"/>
      </w:pPr>
      <w:r w:rsidRPr="00AD2BD7">
        <w:lastRenderedPageBreak/>
        <w:t xml:space="preserve">Develop Agenda for February 2016 Nadcap </w:t>
      </w:r>
      <w:r w:rsidR="00571E41" w:rsidRPr="00AD2BD7">
        <w:t>MEETING -</w:t>
      </w:r>
      <w:r>
        <w:t xml:space="preserve"> OPEN</w:t>
      </w:r>
    </w:p>
    <w:p w14:paraId="04256A1B" w14:textId="6A6FF0FE" w:rsidR="00AD2BD7" w:rsidRDefault="008012AB" w:rsidP="00AD2BD7">
      <w:pPr>
        <w:pStyle w:val="Body"/>
      </w:pPr>
      <w:r>
        <w:t>It was r</w:t>
      </w:r>
      <w:r w:rsidR="006F08D9">
        <w:t>equest</w:t>
      </w:r>
      <w:r>
        <w:t>ed</w:t>
      </w:r>
      <w:r w:rsidR="006F08D9">
        <w:t xml:space="preserve"> that John </w:t>
      </w:r>
      <w:r w:rsidR="006F08D9" w:rsidRPr="008012AB">
        <w:t>Biddu</w:t>
      </w:r>
      <w:r w:rsidR="00CB4A3A" w:rsidRPr="008012AB">
        <w:t>l</w:t>
      </w:r>
      <w:r w:rsidR="006F08D9" w:rsidRPr="008012AB">
        <w:t xml:space="preserve">ph </w:t>
      </w:r>
      <w:r w:rsidR="006F08D9">
        <w:t xml:space="preserve">present </w:t>
      </w:r>
      <w:r>
        <w:t xml:space="preserve">the </w:t>
      </w:r>
      <w:r w:rsidR="006F08D9">
        <w:t>NANDTB presentation again in Madrid.</w:t>
      </w:r>
    </w:p>
    <w:p w14:paraId="350C095B" w14:textId="66ABAD11" w:rsidR="006F08D9" w:rsidRDefault="008012AB" w:rsidP="00AD2BD7">
      <w:pPr>
        <w:pStyle w:val="Body"/>
      </w:pPr>
      <w:r>
        <w:t>The Task Group has t</w:t>
      </w:r>
      <w:r w:rsidR="00571E41">
        <w:t>entatively</w:t>
      </w:r>
      <w:r w:rsidR="00213E86">
        <w:t xml:space="preserve"> schedule</w:t>
      </w:r>
      <w:r>
        <w:t>d</w:t>
      </w:r>
      <w:r w:rsidR="00213E86">
        <w:t xml:space="preserve"> the </w:t>
      </w:r>
      <w:r w:rsidR="006F08D9">
        <w:t xml:space="preserve">NAS410/EN4179 changes </w:t>
      </w:r>
      <w:r w:rsidR="00293744">
        <w:t>and AC7114</w:t>
      </w:r>
      <w:r w:rsidR="006F08D9">
        <w:t xml:space="preserve"> checklist</w:t>
      </w:r>
      <w:r w:rsidR="00293744">
        <w:t xml:space="preserve"> changes</w:t>
      </w:r>
      <w:r>
        <w:t xml:space="preserve"> symposium to occur in Madrid again</w:t>
      </w:r>
      <w:r w:rsidR="006F08D9">
        <w:t xml:space="preserve">. </w:t>
      </w:r>
      <w:r>
        <w:t xml:space="preserve">PRI </w:t>
      </w:r>
      <w:r w:rsidR="00E631EF">
        <w:t>Staff</w:t>
      </w:r>
      <w:r>
        <w:t xml:space="preserve"> is requesting volunteers from s</w:t>
      </w:r>
      <w:r w:rsidR="00213E86">
        <w:t>ubscrib</w:t>
      </w:r>
      <w:r>
        <w:t>ing companies</w:t>
      </w:r>
      <w:r w:rsidR="00213E86">
        <w:t xml:space="preserve"> to present</w:t>
      </w:r>
      <w:r>
        <w:t xml:space="preserve"> this material</w:t>
      </w:r>
      <w:r w:rsidR="00213E86">
        <w:t xml:space="preserve">. </w:t>
      </w:r>
    </w:p>
    <w:p w14:paraId="1524CA23" w14:textId="5770BE75" w:rsidR="00213E86" w:rsidRDefault="008012AB" w:rsidP="00AD2BD7">
      <w:pPr>
        <w:pStyle w:val="Body"/>
      </w:pPr>
      <w:r>
        <w:t xml:space="preserve">It was </w:t>
      </w:r>
      <w:r w:rsidR="00E631EF">
        <w:t>decided</w:t>
      </w:r>
      <w:r>
        <w:t xml:space="preserve"> that the NDT Task Group would meet for 4 days </w:t>
      </w:r>
      <w:r w:rsidR="00293744">
        <w:t>with</w:t>
      </w:r>
      <w:r>
        <w:t xml:space="preserve"> the</w:t>
      </w:r>
      <w:r w:rsidR="00293744">
        <w:t xml:space="preserve"> meeting concluding </w:t>
      </w:r>
      <w:r w:rsidR="00213E86">
        <w:t xml:space="preserve">Thursday </w:t>
      </w:r>
      <w:r>
        <w:t>(</w:t>
      </w:r>
      <w:r w:rsidR="009119F0">
        <w:t xml:space="preserve">25-FEB-2016) </w:t>
      </w:r>
      <w:r w:rsidR="00213E86">
        <w:t xml:space="preserve">afternoon. </w:t>
      </w:r>
      <w:r w:rsidR="009119F0">
        <w:t>The t</w:t>
      </w:r>
      <w:r w:rsidR="00213E86">
        <w:t>ime frame</w:t>
      </w:r>
      <w:r w:rsidR="009119F0">
        <w:t xml:space="preserve"> for the meetings</w:t>
      </w:r>
      <w:r w:rsidR="00213E86">
        <w:t xml:space="preserve"> will be expected to be </w:t>
      </w:r>
      <w:r w:rsidR="009119F0">
        <w:t xml:space="preserve">conducted </w:t>
      </w:r>
      <w:r w:rsidR="00213E86">
        <w:t>from 9:00 am</w:t>
      </w:r>
      <w:r w:rsidR="009119F0">
        <w:t xml:space="preserve">UTC </w:t>
      </w:r>
      <w:r w:rsidR="00213E86">
        <w:t xml:space="preserve"> to 6:00 pm</w:t>
      </w:r>
      <w:r w:rsidR="009119F0">
        <w:t>UTC.</w:t>
      </w:r>
    </w:p>
    <w:p w14:paraId="31E2DFE3" w14:textId="637D3AB4" w:rsidR="00213E86" w:rsidRDefault="009119F0" w:rsidP="00AD2BD7">
      <w:pPr>
        <w:pStyle w:val="Body"/>
      </w:pPr>
      <w:r>
        <w:t xml:space="preserve">It was noted that the </w:t>
      </w:r>
      <w:r w:rsidR="00213E86">
        <w:t>NMC</w:t>
      </w:r>
      <w:r>
        <w:t xml:space="preserve"> meeting</w:t>
      </w:r>
      <w:r w:rsidR="00213E86">
        <w:t xml:space="preserve"> will be</w:t>
      </w:r>
      <w:r>
        <w:t xml:space="preserve"> held</w:t>
      </w:r>
      <w:r w:rsidR="00213E86">
        <w:t xml:space="preserve"> Thursday</w:t>
      </w:r>
      <w:r>
        <w:t xml:space="preserve"> (25-FEB-2016)</w:t>
      </w:r>
      <w:r w:rsidR="00213E86">
        <w:t xml:space="preserve"> morning</w:t>
      </w:r>
      <w:r w:rsidR="00320268">
        <w:t>.</w:t>
      </w:r>
    </w:p>
    <w:p w14:paraId="1FDAF46D" w14:textId="564203F3" w:rsidR="00213E86" w:rsidRDefault="009119F0" w:rsidP="00AD2BD7">
      <w:pPr>
        <w:pStyle w:val="Body"/>
        <w:rPr>
          <w:b/>
          <w:color w:val="FF0000"/>
        </w:rPr>
      </w:pPr>
      <w:r>
        <w:t>It was noted to m</w:t>
      </w:r>
      <w:r w:rsidR="00213E86">
        <w:t xml:space="preserve">ove </w:t>
      </w:r>
      <w:r>
        <w:t xml:space="preserve">the </w:t>
      </w:r>
      <w:r w:rsidR="00213E86">
        <w:t>Ad Hoc</w:t>
      </w:r>
      <w:r>
        <w:t xml:space="preserve"> team discussions</w:t>
      </w:r>
      <w:r w:rsidR="00213E86">
        <w:t xml:space="preserve"> to </w:t>
      </w:r>
      <w:r>
        <w:t>occu</w:t>
      </w:r>
      <w:r w:rsidR="00213E86">
        <w:t>r</w:t>
      </w:r>
      <w:r>
        <w:t xml:space="preserve"> earlier in</w:t>
      </w:r>
      <w:r w:rsidR="00213E86">
        <w:t xml:space="preserve"> in the agenda</w:t>
      </w:r>
      <w:r>
        <w:t>.</w:t>
      </w:r>
      <w:r w:rsidR="00213E86">
        <w:t xml:space="preserve"> </w:t>
      </w:r>
    </w:p>
    <w:p w14:paraId="17FB0ADC" w14:textId="208B8656" w:rsidR="001A686C" w:rsidRPr="001A686C" w:rsidRDefault="00E631EF" w:rsidP="001A686C">
      <w:pPr>
        <w:pStyle w:val="Body"/>
        <w:ind w:left="0"/>
        <w:rPr>
          <w:b/>
          <w:i/>
        </w:rPr>
      </w:pPr>
      <w:r w:rsidRPr="001A686C">
        <w:rPr>
          <w:b/>
          <w:i/>
        </w:rPr>
        <w:t>ACTION ITEM:</w:t>
      </w:r>
      <w:r>
        <w:rPr>
          <w:b/>
          <w:i/>
        </w:rPr>
        <w:t xml:space="preserve"> PRI to place the ad hoc teams earlier in the current meeting agenda so proposals from those sessions can be discussed.</w:t>
      </w:r>
      <w:r w:rsidRPr="001A686C">
        <w:rPr>
          <w:b/>
          <w:i/>
        </w:rPr>
        <w:t xml:space="preserve"> </w:t>
      </w:r>
      <w:r w:rsidR="001A686C" w:rsidRPr="001A686C">
        <w:rPr>
          <w:b/>
          <w:i/>
        </w:rPr>
        <w:t xml:space="preserve">(Due Date: </w:t>
      </w:r>
      <w:r w:rsidR="00293744">
        <w:rPr>
          <w:b/>
          <w:i/>
        </w:rPr>
        <w:t>13</w:t>
      </w:r>
      <w:r w:rsidR="001A686C" w:rsidRPr="001A686C">
        <w:rPr>
          <w:b/>
          <w:i/>
        </w:rPr>
        <w:t>-</w:t>
      </w:r>
      <w:r w:rsidR="009119F0">
        <w:rPr>
          <w:b/>
          <w:i/>
        </w:rPr>
        <w:t>NOV</w:t>
      </w:r>
      <w:r w:rsidR="001A686C" w:rsidRPr="001A686C">
        <w:rPr>
          <w:b/>
          <w:i/>
        </w:rPr>
        <w:t>-2015)</w:t>
      </w:r>
    </w:p>
    <w:p w14:paraId="31B0AE58" w14:textId="60CD33E8" w:rsidR="00AD2BD7" w:rsidRDefault="00AD2BD7" w:rsidP="00AD2BD7">
      <w:pPr>
        <w:pStyle w:val="Heading1"/>
      </w:pPr>
      <w:r w:rsidRPr="00AD2BD7">
        <w:t>RAIL &amp; Clarification Database Review</w:t>
      </w:r>
      <w:r>
        <w:t xml:space="preserve"> – OPEN</w:t>
      </w:r>
    </w:p>
    <w:p w14:paraId="6B03033D" w14:textId="3D9E6515" w:rsidR="006745A4" w:rsidRDefault="00C000B1" w:rsidP="00E764EF">
      <w:pPr>
        <w:pStyle w:val="Body"/>
      </w:pPr>
      <w:r>
        <w:t xml:space="preserve">Dave Marcyjanik reviewed the DCS. Mike </w:t>
      </w:r>
      <w:r w:rsidR="00320268">
        <w:t xml:space="preserve">Gutridge </w:t>
      </w:r>
      <w:r>
        <w:t xml:space="preserve">added one more action item </w:t>
      </w:r>
      <w:r w:rsidR="009119F0">
        <w:t xml:space="preserve">to the RAIL that was </w:t>
      </w:r>
      <w:r>
        <w:t xml:space="preserve">from </w:t>
      </w:r>
      <w:r w:rsidR="00320268">
        <w:t>SAFRAN</w:t>
      </w:r>
      <w:r w:rsidR="00293744">
        <w:t>.</w:t>
      </w:r>
    </w:p>
    <w:p w14:paraId="6C640C15" w14:textId="55307BE9" w:rsidR="00F46AAA" w:rsidRDefault="00F46AAA" w:rsidP="00E764EF">
      <w:pPr>
        <w:pStyle w:val="Body"/>
      </w:pPr>
      <w:r>
        <w:t>All Action Items captured above have been added to the RAIL for review by PRI Staff.</w:t>
      </w:r>
    </w:p>
    <w:p w14:paraId="190B0F2D" w14:textId="0E72BB70" w:rsidR="00C000B1" w:rsidRDefault="00C000B1" w:rsidP="00E764EF">
      <w:pPr>
        <w:pStyle w:val="Body"/>
      </w:pPr>
      <w:r>
        <w:t xml:space="preserve">Andy Bakewell reviewed the new items </w:t>
      </w:r>
      <w:r w:rsidR="00293744">
        <w:t xml:space="preserve">to be </w:t>
      </w:r>
      <w:r>
        <w:t>adde</w:t>
      </w:r>
      <w:r w:rsidRPr="009119F0">
        <w:t xml:space="preserve">d to </w:t>
      </w:r>
      <w:r w:rsidR="00320268" w:rsidRPr="009119F0">
        <w:t>C</w:t>
      </w:r>
      <w:r w:rsidRPr="009119F0">
        <w:t xml:space="preserve">larification </w:t>
      </w:r>
      <w:r w:rsidR="00320268" w:rsidRPr="009119F0">
        <w:t>D</w:t>
      </w:r>
      <w:r w:rsidRPr="009119F0">
        <w:t>atabase</w:t>
      </w:r>
      <w:r w:rsidR="009119F0" w:rsidRPr="009119F0">
        <w:t xml:space="preserve">. </w:t>
      </w:r>
      <w:r w:rsidR="00293744">
        <w:t>These actions items are captured previously in the</w:t>
      </w:r>
      <w:r w:rsidR="009119F0">
        <w:t>se</w:t>
      </w:r>
      <w:r w:rsidR="00293744">
        <w:t xml:space="preserve"> minutes.</w:t>
      </w:r>
    </w:p>
    <w:p w14:paraId="36E5074D" w14:textId="6ECB0FCE" w:rsidR="00C000B1" w:rsidRPr="00293744" w:rsidRDefault="00C000B1" w:rsidP="00C000B1">
      <w:pPr>
        <w:pStyle w:val="Body"/>
      </w:pPr>
      <w:r w:rsidRPr="00293744">
        <w:t xml:space="preserve">Motion made by Andy Bakewell and seconded by Rick Gassett to add </w:t>
      </w:r>
      <w:r w:rsidR="009119F0">
        <w:t>all</w:t>
      </w:r>
      <w:r w:rsidRPr="00293744">
        <w:t xml:space="preserve"> items to the clarification database</w:t>
      </w:r>
      <w:r w:rsidR="009119F0">
        <w:t xml:space="preserve"> that were discussed</w:t>
      </w:r>
      <w:r w:rsidRPr="00293744">
        <w:t xml:space="preserve">. Motion Passed. </w:t>
      </w:r>
    </w:p>
    <w:p w14:paraId="2129E56B" w14:textId="5B0B68D6" w:rsidR="00AD2BD7" w:rsidRDefault="00AD2BD7" w:rsidP="00AD2BD7">
      <w:pPr>
        <w:pStyle w:val="Heading1"/>
      </w:pPr>
      <w:r w:rsidRPr="00AD2BD7">
        <w:t>Meeting Facilitation Feedback</w:t>
      </w:r>
      <w:r>
        <w:t xml:space="preserve"> – OPEN</w:t>
      </w:r>
    </w:p>
    <w:p w14:paraId="4E806C73" w14:textId="0B29FE11" w:rsidR="00EF7FDA" w:rsidRDefault="00EF7FDA" w:rsidP="00EF7FDA">
      <w:pPr>
        <w:pStyle w:val="Body"/>
      </w:pPr>
      <w:r>
        <w:t xml:space="preserve">Doug Davies </w:t>
      </w:r>
      <w:r w:rsidR="00293744">
        <w:t xml:space="preserve">questioned if </w:t>
      </w:r>
      <w:r w:rsidR="009119F0">
        <w:t>PRI</w:t>
      </w:r>
      <w:r w:rsidR="00293744">
        <w:t xml:space="preserve"> was</w:t>
      </w:r>
      <w:r>
        <w:t xml:space="preserve"> </w:t>
      </w:r>
      <w:r w:rsidR="009119F0">
        <w:t>contracted</w:t>
      </w:r>
      <w:r>
        <w:t xml:space="preserve"> to </w:t>
      </w:r>
      <w:r w:rsidR="009119F0">
        <w:t xml:space="preserve">host all October Nadcap meetings at the William Omni Penn hotel in downtown Pittsburgh, </w:t>
      </w:r>
      <w:r w:rsidR="00E631EF">
        <w:t>Pennsylvania</w:t>
      </w:r>
      <w:r w:rsidR="009119F0">
        <w:t>. Doug asked if</w:t>
      </w:r>
      <w:r w:rsidR="00293744">
        <w:t xml:space="preserve"> other venues been evaluated</w:t>
      </w:r>
      <w:r w:rsidR="009119F0">
        <w:t xml:space="preserve"> for the Nadcap meetings.</w:t>
      </w:r>
      <w:r w:rsidR="00293744">
        <w:t xml:space="preserve">  It was explained that PRI has </w:t>
      </w:r>
      <w:r>
        <w:t xml:space="preserve">signed a </w:t>
      </w:r>
      <w:r w:rsidR="00571E41">
        <w:t>multi-year</w:t>
      </w:r>
      <w:r>
        <w:t xml:space="preserve"> contract</w:t>
      </w:r>
      <w:r w:rsidR="007B68D5">
        <w:t xml:space="preserve"> with William Omni Penn hotel in downtown Pittsburgh</w:t>
      </w:r>
      <w:r w:rsidR="00293744">
        <w:t xml:space="preserve"> to cut costs</w:t>
      </w:r>
      <w:r>
        <w:t xml:space="preserve"> and few hotels </w:t>
      </w:r>
      <w:r w:rsidR="00293744">
        <w:t xml:space="preserve">in the area </w:t>
      </w:r>
      <w:r>
        <w:t>have the capability to handle the quantity of meeting rooms and sleeping rooms</w:t>
      </w:r>
      <w:r w:rsidR="007B68D5">
        <w:t xml:space="preserve"> needed for this event</w:t>
      </w:r>
      <w:r>
        <w:t xml:space="preserve">. </w:t>
      </w:r>
    </w:p>
    <w:p w14:paraId="6AB1BBFA" w14:textId="37B631BB" w:rsidR="008C3A7F" w:rsidRDefault="00EF7FDA" w:rsidP="00EF7FDA">
      <w:pPr>
        <w:pStyle w:val="Body"/>
      </w:pPr>
      <w:r>
        <w:t xml:space="preserve">Andy Bakewell </w:t>
      </w:r>
      <w:r w:rsidR="007B68D5">
        <w:t>suggested that t</w:t>
      </w:r>
      <w:r>
        <w:t xml:space="preserve">wo </w:t>
      </w:r>
      <w:r w:rsidR="007B68D5">
        <w:t xml:space="preserve">NDT </w:t>
      </w:r>
      <w:r>
        <w:t xml:space="preserve">staff engineers </w:t>
      </w:r>
      <w:r w:rsidR="007B68D5">
        <w:t xml:space="preserve">should be present </w:t>
      </w:r>
      <w:r>
        <w:t xml:space="preserve">in the NDT meetings at all times. Agreed </w:t>
      </w:r>
      <w:r w:rsidR="007B68D5">
        <w:t xml:space="preserve">by the Task Group </w:t>
      </w:r>
      <w:r>
        <w:t xml:space="preserve">that this is </w:t>
      </w:r>
      <w:r w:rsidR="007B68D5">
        <w:t xml:space="preserve">a </w:t>
      </w:r>
      <w:r>
        <w:t xml:space="preserve">best practice. </w:t>
      </w:r>
    </w:p>
    <w:p w14:paraId="57F62AA2" w14:textId="5DB4921E" w:rsidR="00EF7FDA" w:rsidRPr="00EF7FDA" w:rsidRDefault="008C3A7F" w:rsidP="00EF7FDA">
      <w:pPr>
        <w:pStyle w:val="Body"/>
      </w:pPr>
      <w:r>
        <w:t>Tony Warren point</w:t>
      </w:r>
      <w:r w:rsidR="007B68D5">
        <w:t>ed</w:t>
      </w:r>
      <w:r>
        <w:t xml:space="preserve"> out that on Page 5 of </w:t>
      </w:r>
      <w:r w:rsidR="007B68D5">
        <w:t xml:space="preserve">the </w:t>
      </w:r>
      <w:r w:rsidR="00293744">
        <w:t xml:space="preserve">Attendees’ Guide, </w:t>
      </w:r>
      <w:r>
        <w:t>the date and location of next two</w:t>
      </w:r>
      <w:r w:rsidR="00293744">
        <w:t xml:space="preserve"> Nadcap </w:t>
      </w:r>
      <w:r>
        <w:t xml:space="preserve">meetings. </w:t>
      </w:r>
    </w:p>
    <w:p w14:paraId="267D89DC" w14:textId="6F488E37" w:rsidR="00FA0B5E" w:rsidRDefault="00FA0B5E" w:rsidP="00272E48">
      <w:r w:rsidRPr="00C24F85">
        <w:rPr>
          <w:b/>
        </w:rPr>
        <w:t>ADJOURNMENT</w:t>
      </w:r>
      <w:r>
        <w:t xml:space="preserve"> – </w:t>
      </w:r>
      <w:r w:rsidR="007B68D5">
        <w:t>22-OCT-2015</w:t>
      </w:r>
      <w:r w:rsidR="00C24F85">
        <w:t xml:space="preserve"> </w:t>
      </w:r>
      <w:r>
        <w:t xml:space="preserve">– Meeting was adjourned at </w:t>
      </w:r>
      <w:r w:rsidR="008C3A7F">
        <w:t xml:space="preserve">11:49 am. </w:t>
      </w:r>
    </w:p>
    <w:p w14:paraId="267D89DD" w14:textId="463A0145" w:rsidR="00FA0B5E" w:rsidRDefault="00FA0B5E" w:rsidP="00272E48">
      <w:pPr>
        <w:pStyle w:val="Body"/>
      </w:pPr>
      <w:r>
        <w:t xml:space="preserve">Minutes Prepared by: </w:t>
      </w:r>
      <w:r w:rsidR="00C24F85">
        <w:t xml:space="preserve">Steve McCool – </w:t>
      </w:r>
      <w:hyperlink r:id="rId12" w:history="1">
        <w:r w:rsidR="00C24F85" w:rsidRPr="000A33B6">
          <w:rPr>
            <w:rStyle w:val="Hyperlink"/>
          </w:rPr>
          <w:t>steve.mccool@honeywell.com</w:t>
        </w:r>
      </w:hyperlink>
    </w:p>
    <w:p w14:paraId="64D7CE1D" w14:textId="77777777" w:rsidR="00C24F85" w:rsidRDefault="00C24F85" w:rsidP="00272E48">
      <w:pPr>
        <w:pStyle w:val="Body"/>
      </w:pPr>
    </w:p>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14:paraId="267D89E8" w14:textId="77777777" w:rsidTr="008C3A7F">
        <w:tc>
          <w:tcPr>
            <w:tcW w:w="9350" w:type="dxa"/>
            <w:gridSpan w:val="3"/>
            <w:shd w:val="clear" w:color="auto" w:fill="F2F2F2" w:themeFill="background1" w:themeFillShade="F2"/>
          </w:tcPr>
          <w:p w14:paraId="267D89E0" w14:textId="77777777" w:rsidR="00272E48" w:rsidRDefault="00272E48" w:rsidP="006D6E94"/>
          <w:p w14:paraId="267D89E1" w14:textId="77777777" w:rsidR="00272E48" w:rsidRDefault="00272E48" w:rsidP="00272E48">
            <w:pPr>
              <w:jc w:val="center"/>
            </w:pPr>
            <w:r w:rsidRPr="00272E48">
              <w:t>***** For PRI Staff use only: ******</w:t>
            </w:r>
          </w:p>
          <w:p w14:paraId="267D89E2" w14:textId="77777777" w:rsidR="00272E48" w:rsidRDefault="00272E48" w:rsidP="006D6E94"/>
          <w:p w14:paraId="267D89E3" w14:textId="77777777" w:rsidR="00272E48" w:rsidRDefault="00272E48" w:rsidP="006D6E94">
            <w:r w:rsidRPr="00272E48">
              <w:t>Are procedural/form changes required based on changes/actions approved during this meeting? (select one)</w:t>
            </w:r>
          </w:p>
          <w:p w14:paraId="267D89E4" w14:textId="77777777" w:rsidR="00272E48" w:rsidRDefault="00272E48" w:rsidP="006D6E94"/>
          <w:p w14:paraId="267D89E5" w14:textId="3981389A" w:rsidR="00272E48" w:rsidRDefault="00272E48" w:rsidP="00866C8D">
            <w:pPr>
              <w:jc w:val="center"/>
            </w:pPr>
            <w:r w:rsidRPr="00272E48">
              <w:lastRenderedPageBreak/>
              <w:t xml:space="preserve">YES*  </w:t>
            </w:r>
            <w:sdt>
              <w:sdtPr>
                <w:id w:val="-1222288452"/>
                <w14:checkbox>
                  <w14:checked w14:val="1"/>
                  <w14:checkedState w14:val="2612" w14:font="MS Gothic"/>
                  <w14:uncheckedState w14:val="2610" w14:font="MS Gothic"/>
                </w14:checkbox>
              </w:sdtPr>
              <w:sdtEndPr/>
              <w:sdtContent>
                <w:r w:rsidR="007F4A42">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p>
          <w:p w14:paraId="267D89E6" w14:textId="77777777" w:rsidR="00272E48" w:rsidRDefault="00272E48" w:rsidP="006D6E94"/>
          <w:p w14:paraId="267D89E7" w14:textId="77777777" w:rsidR="00272E48" w:rsidRPr="00272E48" w:rsidRDefault="00272E48" w:rsidP="006D6E94">
            <w:r w:rsidRPr="00272E48">
              <w:t>*If yes, the following information is required:</w:t>
            </w:r>
          </w:p>
        </w:tc>
      </w:tr>
      <w:tr w:rsidR="00272E48" w:rsidRPr="00272E48" w14:paraId="267D89EC" w14:textId="77777777" w:rsidTr="008C3A7F">
        <w:tc>
          <w:tcPr>
            <w:tcW w:w="3122" w:type="dxa"/>
            <w:shd w:val="clear" w:color="auto" w:fill="F2F2F2" w:themeFill="background1" w:themeFillShade="F2"/>
          </w:tcPr>
          <w:p w14:paraId="267D89E9" w14:textId="77777777" w:rsidR="00272E48" w:rsidRPr="00272E48" w:rsidRDefault="00272E48" w:rsidP="006D6E94">
            <w:r w:rsidRPr="00272E48">
              <w:lastRenderedPageBreak/>
              <w:t>Documents requiring revision:</w:t>
            </w:r>
          </w:p>
        </w:tc>
        <w:tc>
          <w:tcPr>
            <w:tcW w:w="3125" w:type="dxa"/>
            <w:shd w:val="clear" w:color="auto" w:fill="F2F2F2" w:themeFill="background1" w:themeFillShade="F2"/>
          </w:tcPr>
          <w:p w14:paraId="267D89EA" w14:textId="77777777" w:rsidR="00272E48" w:rsidRPr="00272E48" w:rsidRDefault="00272E48" w:rsidP="006D6E94">
            <w:r w:rsidRPr="00272E48">
              <w:t>Who is responsible:</w:t>
            </w:r>
          </w:p>
        </w:tc>
        <w:tc>
          <w:tcPr>
            <w:tcW w:w="3103" w:type="dxa"/>
            <w:shd w:val="clear" w:color="auto" w:fill="F2F2F2" w:themeFill="background1" w:themeFillShade="F2"/>
          </w:tcPr>
          <w:p w14:paraId="267D89EB" w14:textId="77777777" w:rsidR="00272E48" w:rsidRPr="00272E48" w:rsidRDefault="00272E48" w:rsidP="006D6E94">
            <w:r w:rsidRPr="00272E48">
              <w:t>Due date:</w:t>
            </w:r>
          </w:p>
        </w:tc>
      </w:tr>
      <w:tr w:rsidR="00272E48" w:rsidRPr="00272E48" w14:paraId="267D89F0" w14:textId="77777777" w:rsidTr="008C3A7F">
        <w:tc>
          <w:tcPr>
            <w:tcW w:w="3122" w:type="dxa"/>
            <w:shd w:val="clear" w:color="auto" w:fill="F2F2F2" w:themeFill="background1" w:themeFillShade="F2"/>
          </w:tcPr>
          <w:p w14:paraId="267D89ED" w14:textId="0DA1E183" w:rsidR="00272E48" w:rsidRPr="00272E48" w:rsidRDefault="006A2E43" w:rsidP="006D6E94">
            <w:r>
              <w:t>Clarification Database</w:t>
            </w:r>
          </w:p>
        </w:tc>
        <w:tc>
          <w:tcPr>
            <w:tcW w:w="3125" w:type="dxa"/>
            <w:shd w:val="clear" w:color="auto" w:fill="F2F2F2" w:themeFill="background1" w:themeFillShade="F2"/>
          </w:tcPr>
          <w:p w14:paraId="267D89EE" w14:textId="16551118" w:rsidR="00272E48" w:rsidRPr="00272E48" w:rsidRDefault="006A2E43" w:rsidP="006D6E94">
            <w:r>
              <w:t>Andy Bakewell / Andy Statham</w:t>
            </w:r>
          </w:p>
        </w:tc>
        <w:tc>
          <w:tcPr>
            <w:tcW w:w="3103" w:type="dxa"/>
            <w:shd w:val="clear" w:color="auto" w:fill="F2F2F2" w:themeFill="background1" w:themeFillShade="F2"/>
          </w:tcPr>
          <w:p w14:paraId="267D89EF" w14:textId="2796D9E6" w:rsidR="00272E48" w:rsidRPr="00272E48" w:rsidRDefault="006A2E43" w:rsidP="006D6E94">
            <w:r>
              <w:t>31 December 2015</w:t>
            </w:r>
          </w:p>
        </w:tc>
      </w:tr>
      <w:tr w:rsidR="00272E48" w:rsidRPr="00272E48" w14:paraId="267D89F4" w14:textId="77777777" w:rsidTr="008C3A7F">
        <w:tc>
          <w:tcPr>
            <w:tcW w:w="3122" w:type="dxa"/>
            <w:shd w:val="clear" w:color="auto" w:fill="F2F2F2" w:themeFill="background1" w:themeFillShade="F2"/>
          </w:tcPr>
          <w:p w14:paraId="267D89F1" w14:textId="5F030D75" w:rsidR="00272E48" w:rsidRPr="00272E48" w:rsidRDefault="006A2E43" w:rsidP="006D6E94">
            <w:r>
              <w:t>RAIL</w:t>
            </w:r>
          </w:p>
        </w:tc>
        <w:tc>
          <w:tcPr>
            <w:tcW w:w="3125" w:type="dxa"/>
            <w:shd w:val="clear" w:color="auto" w:fill="F2F2F2" w:themeFill="background1" w:themeFillShade="F2"/>
          </w:tcPr>
          <w:p w14:paraId="267D89F2" w14:textId="132823BD" w:rsidR="00272E48" w:rsidRPr="00272E48" w:rsidRDefault="006A2E43" w:rsidP="006D6E94">
            <w:r>
              <w:t>Kellie Roach / Cathy Rush</w:t>
            </w:r>
          </w:p>
        </w:tc>
        <w:tc>
          <w:tcPr>
            <w:tcW w:w="3103" w:type="dxa"/>
            <w:shd w:val="clear" w:color="auto" w:fill="F2F2F2" w:themeFill="background1" w:themeFillShade="F2"/>
          </w:tcPr>
          <w:p w14:paraId="267D89F3" w14:textId="05EFC229" w:rsidR="00272E48" w:rsidRPr="00272E48" w:rsidRDefault="006A2E43" w:rsidP="006D6E94">
            <w:r>
              <w:t>6 November 2015</w:t>
            </w:r>
          </w:p>
        </w:tc>
      </w:tr>
      <w:tr w:rsidR="006A2E43" w:rsidRPr="00272E48" w14:paraId="0841CA85" w14:textId="77777777" w:rsidTr="008C3A7F">
        <w:tc>
          <w:tcPr>
            <w:tcW w:w="3122" w:type="dxa"/>
            <w:shd w:val="clear" w:color="auto" w:fill="F2F2F2" w:themeFill="background1" w:themeFillShade="F2"/>
          </w:tcPr>
          <w:p w14:paraId="292A51BB" w14:textId="358F4AB8" w:rsidR="006A2E43" w:rsidRPr="00272E48" w:rsidRDefault="006A2E43" w:rsidP="006D6E94">
            <w:r>
              <w:t>Document Change Spreadsheet</w:t>
            </w:r>
          </w:p>
        </w:tc>
        <w:tc>
          <w:tcPr>
            <w:tcW w:w="3125" w:type="dxa"/>
            <w:shd w:val="clear" w:color="auto" w:fill="F2F2F2" w:themeFill="background1" w:themeFillShade="F2"/>
          </w:tcPr>
          <w:p w14:paraId="578E41AF" w14:textId="28E8EFED" w:rsidR="006A2E43" w:rsidRPr="00272E48" w:rsidRDefault="006A2E43" w:rsidP="006D6E94">
            <w:r>
              <w:t>All</w:t>
            </w:r>
          </w:p>
        </w:tc>
        <w:tc>
          <w:tcPr>
            <w:tcW w:w="3103" w:type="dxa"/>
            <w:shd w:val="clear" w:color="auto" w:fill="F2F2F2" w:themeFill="background1" w:themeFillShade="F2"/>
          </w:tcPr>
          <w:p w14:paraId="077AACBF" w14:textId="6703DD71" w:rsidR="006A2E43" w:rsidRPr="00272E48" w:rsidRDefault="006A2E43" w:rsidP="006D6E94">
            <w:r>
              <w:t>31 January 2016</w:t>
            </w:r>
          </w:p>
        </w:tc>
      </w:tr>
      <w:tr w:rsidR="006A2E43" w:rsidRPr="00272E48" w14:paraId="3C2A15B3" w14:textId="77777777" w:rsidTr="008C3A7F">
        <w:tc>
          <w:tcPr>
            <w:tcW w:w="3122" w:type="dxa"/>
            <w:shd w:val="clear" w:color="auto" w:fill="F2F2F2" w:themeFill="background1" w:themeFillShade="F2"/>
          </w:tcPr>
          <w:p w14:paraId="709D8B23" w14:textId="29DA866A" w:rsidR="006A2E43" w:rsidRPr="00272E48" w:rsidRDefault="006A2E43" w:rsidP="006D6E94">
            <w:r>
              <w:t>NDT February Agenda</w:t>
            </w:r>
          </w:p>
        </w:tc>
        <w:tc>
          <w:tcPr>
            <w:tcW w:w="3125" w:type="dxa"/>
            <w:shd w:val="clear" w:color="auto" w:fill="F2F2F2" w:themeFill="background1" w:themeFillShade="F2"/>
          </w:tcPr>
          <w:p w14:paraId="66EFA0EB" w14:textId="3F6359A3" w:rsidR="006A2E43" w:rsidRPr="00272E48" w:rsidRDefault="006A2E43" w:rsidP="006D6E94">
            <w:r>
              <w:t>Mike Gutridge</w:t>
            </w:r>
          </w:p>
        </w:tc>
        <w:tc>
          <w:tcPr>
            <w:tcW w:w="3103" w:type="dxa"/>
            <w:shd w:val="clear" w:color="auto" w:fill="F2F2F2" w:themeFill="background1" w:themeFillShade="F2"/>
          </w:tcPr>
          <w:p w14:paraId="11FD4418" w14:textId="6172A6D8" w:rsidR="006A2E43" w:rsidRPr="00272E48" w:rsidRDefault="006A2E43" w:rsidP="006D6E94">
            <w:r>
              <w:t>13 November 2015</w:t>
            </w:r>
          </w:p>
        </w:tc>
      </w:tr>
      <w:tr w:rsidR="006A2E43" w:rsidRPr="00272E48" w14:paraId="6656C543" w14:textId="77777777" w:rsidTr="008C3A7F">
        <w:tc>
          <w:tcPr>
            <w:tcW w:w="3122" w:type="dxa"/>
            <w:shd w:val="clear" w:color="auto" w:fill="F2F2F2" w:themeFill="background1" w:themeFillShade="F2"/>
          </w:tcPr>
          <w:p w14:paraId="7BCE5988" w14:textId="11E9FC1F" w:rsidR="006A2E43" w:rsidRPr="00272E48" w:rsidRDefault="006A2E43" w:rsidP="006D6E94">
            <w:r>
              <w:t>Job Tracker</w:t>
            </w:r>
          </w:p>
        </w:tc>
        <w:tc>
          <w:tcPr>
            <w:tcW w:w="3125" w:type="dxa"/>
            <w:shd w:val="clear" w:color="auto" w:fill="F2F2F2" w:themeFill="background1" w:themeFillShade="F2"/>
          </w:tcPr>
          <w:p w14:paraId="364DA99C" w14:textId="5879DBF8" w:rsidR="006A2E43" w:rsidRPr="00272E48" w:rsidRDefault="006A2E43" w:rsidP="006D6E94">
            <w:r>
              <w:t>Kellie Roach / Cathy Rush</w:t>
            </w:r>
          </w:p>
        </w:tc>
        <w:tc>
          <w:tcPr>
            <w:tcW w:w="3103" w:type="dxa"/>
            <w:shd w:val="clear" w:color="auto" w:fill="F2F2F2" w:themeFill="background1" w:themeFillShade="F2"/>
          </w:tcPr>
          <w:p w14:paraId="5C7096D1" w14:textId="0D7DA9D4" w:rsidR="006A2E43" w:rsidRPr="00272E48" w:rsidRDefault="006A2E43" w:rsidP="006D6E94">
            <w:r>
              <w:t>31 December 2015</w:t>
            </w:r>
          </w:p>
        </w:tc>
      </w:tr>
      <w:tr w:rsidR="006A2E43" w:rsidRPr="00272E48" w14:paraId="3450917B" w14:textId="77777777" w:rsidTr="008C3A7F">
        <w:tc>
          <w:tcPr>
            <w:tcW w:w="3122" w:type="dxa"/>
            <w:shd w:val="clear" w:color="auto" w:fill="F2F2F2" w:themeFill="background1" w:themeFillShade="F2"/>
          </w:tcPr>
          <w:p w14:paraId="5EE87D43" w14:textId="77777777" w:rsidR="006A2E43" w:rsidRPr="00272E48" w:rsidRDefault="006A2E43" w:rsidP="006D6E94"/>
        </w:tc>
        <w:tc>
          <w:tcPr>
            <w:tcW w:w="3125" w:type="dxa"/>
            <w:shd w:val="clear" w:color="auto" w:fill="F2F2F2" w:themeFill="background1" w:themeFillShade="F2"/>
          </w:tcPr>
          <w:p w14:paraId="181A587F" w14:textId="77777777" w:rsidR="006A2E43" w:rsidRPr="00272E48" w:rsidRDefault="006A2E43" w:rsidP="006D6E94"/>
        </w:tc>
        <w:tc>
          <w:tcPr>
            <w:tcW w:w="3103" w:type="dxa"/>
            <w:shd w:val="clear" w:color="auto" w:fill="F2F2F2" w:themeFill="background1" w:themeFillShade="F2"/>
          </w:tcPr>
          <w:p w14:paraId="45C1BBDB" w14:textId="77777777" w:rsidR="006A2E43" w:rsidRPr="00272E48" w:rsidRDefault="006A2E43" w:rsidP="006D6E94"/>
        </w:tc>
      </w:tr>
    </w:tbl>
    <w:p w14:paraId="267D89F5" w14:textId="77777777" w:rsidR="00FA0B5E" w:rsidRDefault="00FA0B5E" w:rsidP="00FA0B5E"/>
    <w:sectPr w:rsidR="00FA0B5E" w:rsidSect="00866C8D">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90E1E" w14:textId="77777777" w:rsidR="002E3E60" w:rsidRDefault="002E3E60" w:rsidP="00FC3F1E">
      <w:pPr>
        <w:spacing w:after="0"/>
      </w:pPr>
      <w:r>
        <w:separator/>
      </w:r>
    </w:p>
  </w:endnote>
  <w:endnote w:type="continuationSeparator" w:id="0">
    <w:p w14:paraId="7FB10AE2" w14:textId="77777777" w:rsidR="002E3E60" w:rsidRDefault="002E3E60"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93E2E" w14:textId="77777777" w:rsidR="006C6F27" w:rsidRDefault="006C6F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5AF10" w14:textId="77777777" w:rsidR="006C6F27" w:rsidRDefault="006C6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BE935" w14:textId="77777777" w:rsidR="006C6F27" w:rsidRDefault="006C6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4F859" w14:textId="77777777" w:rsidR="002E3E60" w:rsidRDefault="002E3E60" w:rsidP="00FC3F1E">
      <w:pPr>
        <w:spacing w:after="0"/>
      </w:pPr>
      <w:r>
        <w:separator/>
      </w:r>
    </w:p>
  </w:footnote>
  <w:footnote w:type="continuationSeparator" w:id="0">
    <w:p w14:paraId="03933452" w14:textId="77777777" w:rsidR="002E3E60" w:rsidRDefault="002E3E60"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2" w14:textId="12D66940" w:rsidR="008A50B5" w:rsidRDefault="006C6F27">
    <w:pPr>
      <w:pStyle w:val="Header"/>
    </w:pPr>
    <w:r>
      <w:rPr>
        <w:noProof/>
      </w:rPr>
      <w:pict w14:anchorId="6B14AA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79635" o:spid="_x0000_s2054" type="#_x0000_t136" style="position:absolute;left:0;text-align:left;margin-left:0;margin-top:0;width:558.35pt;height:101.5pt;rotation:315;z-index:-251646976;mso-position-horizontal:center;mso-position-horizontal-relative:margin;mso-position-vertical:center;mso-position-vertical-relative:margin" o:allowincell="f" fillcolor="silver" stroked="f">
          <v:textpath style="font-family:&quot;Arial&quot;;font-size:1pt" string="CONFIRM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D6E8D" w14:textId="3D979B35" w:rsidR="008A50B5" w:rsidRDefault="006C6F27" w:rsidP="00885ECE">
    <w:pPr>
      <w:pStyle w:val="Header"/>
    </w:pPr>
    <w:r>
      <w:rPr>
        <w:noProof/>
      </w:rPr>
      <w:pict w14:anchorId="115D2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79636" o:spid="_x0000_s2055" type="#_x0000_t136" style="position:absolute;left:0;text-align:left;margin-left:0;margin-top:0;width:558.35pt;height:101.5pt;rotation:315;z-index:-251644928;mso-position-horizontal:center;mso-position-horizontal-relative:margin;mso-position-vertical:center;mso-position-vertical-relative:margin" o:allowincell="f" fillcolor="silver" stroked="f">
          <v:textpath style="font-family:&quot;Arial&quot;;font-size:1pt" string="CONFIRMED"/>
        </v:shape>
      </w:pict>
    </w:r>
    <w:r w:rsidR="008A50B5">
      <w:rPr>
        <w:noProof/>
      </w:rPr>
      <w:drawing>
        <wp:anchor distT="0" distB="0" distL="114300" distR="114300" simplePos="0" relativeHeight="251665408" behindDoc="0" locked="0" layoutInCell="1" allowOverlap="1" wp14:anchorId="671D1D68" wp14:editId="2BA79AA3">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8A50B5">
      <w:t>N</w:t>
    </w:r>
    <w:r w:rsidR="008A50B5">
      <w:rPr>
        <w:noProof/>
      </w:rPr>
      <w:t>ONDESTRUCTIVE TESTING</w:t>
    </w:r>
    <w:r w:rsidR="008A50B5">
      <w:t xml:space="preserve"> (NDT)</w:t>
    </w:r>
  </w:p>
  <w:p w14:paraId="64EC659D" w14:textId="61CC2D62" w:rsidR="008A50B5" w:rsidRDefault="008A50B5" w:rsidP="00885ECE">
    <w:pPr>
      <w:pStyle w:val="Header"/>
    </w:pPr>
    <w:r>
      <w:t>OCTOBER 2015</w:t>
    </w:r>
  </w:p>
  <w:p w14:paraId="267D8A05" w14:textId="12763AEF" w:rsidR="008A50B5" w:rsidRDefault="008A50B5">
    <w:pPr>
      <w:pStyle w:val="Header"/>
    </w:pPr>
    <w:r>
      <w:t>CONFIRMED</w:t>
    </w:r>
  </w:p>
  <w:p w14:paraId="267D8A06" w14:textId="77777777" w:rsidR="008A50B5" w:rsidRDefault="008A5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D8A07" w14:textId="01B0331E" w:rsidR="008A50B5" w:rsidRDefault="006C6F27">
    <w:pPr>
      <w:pStyle w:val="Header"/>
    </w:pPr>
    <w:r>
      <w:rPr>
        <w:noProof/>
      </w:rPr>
      <w:pict w14:anchorId="08BACF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79634" o:spid="_x0000_s2053" type="#_x0000_t136" style="position:absolute;left:0;text-align:left;margin-left:0;margin-top:0;width:558.35pt;height:101.5pt;rotation:315;z-index:-251649024;mso-position-horizontal:center;mso-position-horizontal-relative:margin;mso-position-vertical:center;mso-position-vertical-relative:margin" o:allowincell="f" fillcolor="silver" stroked="f">
          <v:textpath style="font-family:&quot;Arial&quot;;font-size:1pt" string="CONFIRM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F7711"/>
    <w:multiLevelType w:val="multilevel"/>
    <w:tmpl w:val="72CC5F54"/>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08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1"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01B4F"/>
    <w:rsid w:val="00011EA4"/>
    <w:rsid w:val="00022CF2"/>
    <w:rsid w:val="000235F2"/>
    <w:rsid w:val="0005382B"/>
    <w:rsid w:val="000540F7"/>
    <w:rsid w:val="00063EC4"/>
    <w:rsid w:val="00083BA3"/>
    <w:rsid w:val="0009706F"/>
    <w:rsid w:val="000A7D3A"/>
    <w:rsid w:val="000B0198"/>
    <w:rsid w:val="000E7145"/>
    <w:rsid w:val="000F4876"/>
    <w:rsid w:val="0010216B"/>
    <w:rsid w:val="00102CD4"/>
    <w:rsid w:val="0010325A"/>
    <w:rsid w:val="00103D3D"/>
    <w:rsid w:val="00104CFC"/>
    <w:rsid w:val="00106CF8"/>
    <w:rsid w:val="001128E6"/>
    <w:rsid w:val="00116E19"/>
    <w:rsid w:val="0012238B"/>
    <w:rsid w:val="00133615"/>
    <w:rsid w:val="00137BA5"/>
    <w:rsid w:val="00141271"/>
    <w:rsid w:val="00141A6E"/>
    <w:rsid w:val="00146931"/>
    <w:rsid w:val="00146B67"/>
    <w:rsid w:val="001509C0"/>
    <w:rsid w:val="00154C78"/>
    <w:rsid w:val="001734F6"/>
    <w:rsid w:val="00174389"/>
    <w:rsid w:val="00186BCC"/>
    <w:rsid w:val="00187085"/>
    <w:rsid w:val="00192ACE"/>
    <w:rsid w:val="0019450F"/>
    <w:rsid w:val="001A1215"/>
    <w:rsid w:val="001A686C"/>
    <w:rsid w:val="001B0683"/>
    <w:rsid w:val="001D3235"/>
    <w:rsid w:val="001E5328"/>
    <w:rsid w:val="001E654F"/>
    <w:rsid w:val="00210771"/>
    <w:rsid w:val="00211A2D"/>
    <w:rsid w:val="00213E86"/>
    <w:rsid w:val="002266B7"/>
    <w:rsid w:val="00231248"/>
    <w:rsid w:val="002341D6"/>
    <w:rsid w:val="00244347"/>
    <w:rsid w:val="002529C7"/>
    <w:rsid w:val="00264A53"/>
    <w:rsid w:val="00272E48"/>
    <w:rsid w:val="00284747"/>
    <w:rsid w:val="0028595D"/>
    <w:rsid w:val="00287414"/>
    <w:rsid w:val="00293744"/>
    <w:rsid w:val="002A6627"/>
    <w:rsid w:val="002E3E60"/>
    <w:rsid w:val="002E746D"/>
    <w:rsid w:val="002F0BBE"/>
    <w:rsid w:val="002F3721"/>
    <w:rsid w:val="0030637B"/>
    <w:rsid w:val="00315DE8"/>
    <w:rsid w:val="00320268"/>
    <w:rsid w:val="003469A9"/>
    <w:rsid w:val="00363F81"/>
    <w:rsid w:val="00391420"/>
    <w:rsid w:val="00396AF7"/>
    <w:rsid w:val="003A1744"/>
    <w:rsid w:val="003B5FAD"/>
    <w:rsid w:val="003B5FCD"/>
    <w:rsid w:val="003E081E"/>
    <w:rsid w:val="003E269B"/>
    <w:rsid w:val="003F5DAA"/>
    <w:rsid w:val="003F70BE"/>
    <w:rsid w:val="003F711A"/>
    <w:rsid w:val="003F787B"/>
    <w:rsid w:val="004020F6"/>
    <w:rsid w:val="004101C8"/>
    <w:rsid w:val="004230A3"/>
    <w:rsid w:val="00430CBF"/>
    <w:rsid w:val="00433415"/>
    <w:rsid w:val="00450F12"/>
    <w:rsid w:val="00461BF4"/>
    <w:rsid w:val="0046677A"/>
    <w:rsid w:val="00471FA1"/>
    <w:rsid w:val="00487B86"/>
    <w:rsid w:val="004A06AA"/>
    <w:rsid w:val="004A0807"/>
    <w:rsid w:val="004C0E14"/>
    <w:rsid w:val="004C207F"/>
    <w:rsid w:val="004C3FF0"/>
    <w:rsid w:val="004C5580"/>
    <w:rsid w:val="004D2E91"/>
    <w:rsid w:val="004D675F"/>
    <w:rsid w:val="004E5978"/>
    <w:rsid w:val="004F0027"/>
    <w:rsid w:val="00506EE2"/>
    <w:rsid w:val="0050775E"/>
    <w:rsid w:val="00516CBC"/>
    <w:rsid w:val="00530B31"/>
    <w:rsid w:val="00537FB6"/>
    <w:rsid w:val="005634FE"/>
    <w:rsid w:val="00571E41"/>
    <w:rsid w:val="005748DB"/>
    <w:rsid w:val="00584EE9"/>
    <w:rsid w:val="005A4E41"/>
    <w:rsid w:val="005A7DE7"/>
    <w:rsid w:val="005B2A5D"/>
    <w:rsid w:val="005D20FE"/>
    <w:rsid w:val="005D2407"/>
    <w:rsid w:val="005E0930"/>
    <w:rsid w:val="005F1035"/>
    <w:rsid w:val="005F5EF8"/>
    <w:rsid w:val="00605123"/>
    <w:rsid w:val="006111E3"/>
    <w:rsid w:val="006233ED"/>
    <w:rsid w:val="006521C0"/>
    <w:rsid w:val="006745A4"/>
    <w:rsid w:val="00682957"/>
    <w:rsid w:val="006851BD"/>
    <w:rsid w:val="00693DCF"/>
    <w:rsid w:val="00695AA2"/>
    <w:rsid w:val="006A1776"/>
    <w:rsid w:val="006A2E43"/>
    <w:rsid w:val="006A5BC5"/>
    <w:rsid w:val="006A691B"/>
    <w:rsid w:val="006B4CC8"/>
    <w:rsid w:val="006C563A"/>
    <w:rsid w:val="006C6F27"/>
    <w:rsid w:val="006D0213"/>
    <w:rsid w:val="006D04F7"/>
    <w:rsid w:val="006D6E94"/>
    <w:rsid w:val="006E1230"/>
    <w:rsid w:val="006F08D9"/>
    <w:rsid w:val="006F214A"/>
    <w:rsid w:val="00713C49"/>
    <w:rsid w:val="00723563"/>
    <w:rsid w:val="00723A9D"/>
    <w:rsid w:val="0072739C"/>
    <w:rsid w:val="00733230"/>
    <w:rsid w:val="007379DC"/>
    <w:rsid w:val="007405C4"/>
    <w:rsid w:val="00746CDA"/>
    <w:rsid w:val="00763CD3"/>
    <w:rsid w:val="00764EE8"/>
    <w:rsid w:val="007906B2"/>
    <w:rsid w:val="007A4935"/>
    <w:rsid w:val="007A7314"/>
    <w:rsid w:val="007B4324"/>
    <w:rsid w:val="007B68D5"/>
    <w:rsid w:val="007D7046"/>
    <w:rsid w:val="007E0647"/>
    <w:rsid w:val="007F1D8D"/>
    <w:rsid w:val="007F4A42"/>
    <w:rsid w:val="007F5485"/>
    <w:rsid w:val="007F7E08"/>
    <w:rsid w:val="008012AB"/>
    <w:rsid w:val="00817FDB"/>
    <w:rsid w:val="00820D28"/>
    <w:rsid w:val="0084123B"/>
    <w:rsid w:val="008465ED"/>
    <w:rsid w:val="008500BB"/>
    <w:rsid w:val="0086510D"/>
    <w:rsid w:val="00866C8D"/>
    <w:rsid w:val="00877D89"/>
    <w:rsid w:val="00885ECE"/>
    <w:rsid w:val="00893B1C"/>
    <w:rsid w:val="008A50B5"/>
    <w:rsid w:val="008B20DA"/>
    <w:rsid w:val="008C2757"/>
    <w:rsid w:val="008C3A7F"/>
    <w:rsid w:val="008D55A3"/>
    <w:rsid w:val="008E10A3"/>
    <w:rsid w:val="008E1D80"/>
    <w:rsid w:val="0091091B"/>
    <w:rsid w:val="009119F0"/>
    <w:rsid w:val="00927FE0"/>
    <w:rsid w:val="00935B38"/>
    <w:rsid w:val="00971A0E"/>
    <w:rsid w:val="00976C7E"/>
    <w:rsid w:val="0098430E"/>
    <w:rsid w:val="00987AF6"/>
    <w:rsid w:val="009A268B"/>
    <w:rsid w:val="009A29B9"/>
    <w:rsid w:val="009A43F6"/>
    <w:rsid w:val="009B4E52"/>
    <w:rsid w:val="009B6019"/>
    <w:rsid w:val="009B65CC"/>
    <w:rsid w:val="009D0AFD"/>
    <w:rsid w:val="009F0846"/>
    <w:rsid w:val="009F58D9"/>
    <w:rsid w:val="00A01EEA"/>
    <w:rsid w:val="00A12521"/>
    <w:rsid w:val="00A312F9"/>
    <w:rsid w:val="00A32F4C"/>
    <w:rsid w:val="00A36156"/>
    <w:rsid w:val="00A63A62"/>
    <w:rsid w:val="00A6708C"/>
    <w:rsid w:val="00A71B35"/>
    <w:rsid w:val="00A93278"/>
    <w:rsid w:val="00AB5440"/>
    <w:rsid w:val="00AC29BB"/>
    <w:rsid w:val="00AC5FB5"/>
    <w:rsid w:val="00AD2BD7"/>
    <w:rsid w:val="00AD5A75"/>
    <w:rsid w:val="00AE18E5"/>
    <w:rsid w:val="00AF0EFA"/>
    <w:rsid w:val="00AF224D"/>
    <w:rsid w:val="00B10441"/>
    <w:rsid w:val="00B23D2F"/>
    <w:rsid w:val="00B242F0"/>
    <w:rsid w:val="00B32BDF"/>
    <w:rsid w:val="00B34DDB"/>
    <w:rsid w:val="00B40532"/>
    <w:rsid w:val="00B62061"/>
    <w:rsid w:val="00B94F12"/>
    <w:rsid w:val="00B96E2C"/>
    <w:rsid w:val="00BB056E"/>
    <w:rsid w:val="00BB1ED6"/>
    <w:rsid w:val="00BC44D6"/>
    <w:rsid w:val="00BC45E0"/>
    <w:rsid w:val="00BE01E8"/>
    <w:rsid w:val="00BE288D"/>
    <w:rsid w:val="00BE471D"/>
    <w:rsid w:val="00C000B1"/>
    <w:rsid w:val="00C10ADD"/>
    <w:rsid w:val="00C11E87"/>
    <w:rsid w:val="00C2177B"/>
    <w:rsid w:val="00C24F85"/>
    <w:rsid w:val="00C37F9D"/>
    <w:rsid w:val="00C45400"/>
    <w:rsid w:val="00C45A29"/>
    <w:rsid w:val="00C511F4"/>
    <w:rsid w:val="00C576C6"/>
    <w:rsid w:val="00C600C9"/>
    <w:rsid w:val="00C7478F"/>
    <w:rsid w:val="00C87AD6"/>
    <w:rsid w:val="00C93241"/>
    <w:rsid w:val="00CA0803"/>
    <w:rsid w:val="00CA1394"/>
    <w:rsid w:val="00CA28DA"/>
    <w:rsid w:val="00CA3458"/>
    <w:rsid w:val="00CB4A3A"/>
    <w:rsid w:val="00CB530F"/>
    <w:rsid w:val="00CC4718"/>
    <w:rsid w:val="00CC7A0C"/>
    <w:rsid w:val="00CE2BAF"/>
    <w:rsid w:val="00CE4869"/>
    <w:rsid w:val="00CF20D0"/>
    <w:rsid w:val="00CF6A99"/>
    <w:rsid w:val="00D331A8"/>
    <w:rsid w:val="00D359BB"/>
    <w:rsid w:val="00D53EC3"/>
    <w:rsid w:val="00D67B1D"/>
    <w:rsid w:val="00D70B38"/>
    <w:rsid w:val="00D8350E"/>
    <w:rsid w:val="00D86BAA"/>
    <w:rsid w:val="00D90CF1"/>
    <w:rsid w:val="00DA25F8"/>
    <w:rsid w:val="00DB252A"/>
    <w:rsid w:val="00DB3130"/>
    <w:rsid w:val="00DD7245"/>
    <w:rsid w:val="00DE299F"/>
    <w:rsid w:val="00DE461C"/>
    <w:rsid w:val="00DF00D7"/>
    <w:rsid w:val="00E170AB"/>
    <w:rsid w:val="00E23B4C"/>
    <w:rsid w:val="00E23FB5"/>
    <w:rsid w:val="00E27B5B"/>
    <w:rsid w:val="00E51455"/>
    <w:rsid w:val="00E527C9"/>
    <w:rsid w:val="00E52AB8"/>
    <w:rsid w:val="00E631EF"/>
    <w:rsid w:val="00E67C8B"/>
    <w:rsid w:val="00E67EEC"/>
    <w:rsid w:val="00E764EF"/>
    <w:rsid w:val="00E91DA3"/>
    <w:rsid w:val="00E93028"/>
    <w:rsid w:val="00E9641C"/>
    <w:rsid w:val="00E96F89"/>
    <w:rsid w:val="00EA0E5A"/>
    <w:rsid w:val="00EA3637"/>
    <w:rsid w:val="00EC0D12"/>
    <w:rsid w:val="00EC4169"/>
    <w:rsid w:val="00EC58BE"/>
    <w:rsid w:val="00EC5A23"/>
    <w:rsid w:val="00EE15DB"/>
    <w:rsid w:val="00EE38D1"/>
    <w:rsid w:val="00EF7FDA"/>
    <w:rsid w:val="00F03F05"/>
    <w:rsid w:val="00F047D0"/>
    <w:rsid w:val="00F112E5"/>
    <w:rsid w:val="00F20C32"/>
    <w:rsid w:val="00F30842"/>
    <w:rsid w:val="00F44145"/>
    <w:rsid w:val="00F44C9E"/>
    <w:rsid w:val="00F46AAA"/>
    <w:rsid w:val="00F51F29"/>
    <w:rsid w:val="00F52F42"/>
    <w:rsid w:val="00F562FA"/>
    <w:rsid w:val="00F569E7"/>
    <w:rsid w:val="00F7080C"/>
    <w:rsid w:val="00F73ECD"/>
    <w:rsid w:val="00F75CBB"/>
    <w:rsid w:val="00F76453"/>
    <w:rsid w:val="00F76549"/>
    <w:rsid w:val="00F90FB8"/>
    <w:rsid w:val="00F95427"/>
    <w:rsid w:val="00FA0B5E"/>
    <w:rsid w:val="00FA6E91"/>
    <w:rsid w:val="00FA6F31"/>
    <w:rsid w:val="00FA6FE2"/>
    <w:rsid w:val="00FB72EE"/>
    <w:rsid w:val="00FC3F1E"/>
    <w:rsid w:val="00FD5027"/>
    <w:rsid w:val="00FE25AA"/>
    <w:rsid w:val="00FE3FED"/>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67D897C"/>
  <w15:docId w15:val="{A4AE873F-DF6D-40B6-8581-0C6C0C60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tabs>
        <w:tab w:val="clear" w:pos="1080"/>
        <w:tab w:val="left" w:pos="720"/>
      </w:tabs>
      <w:outlineLvl w:val="1"/>
    </w:pPr>
    <w:rPr>
      <w:rFonts w:eastAsiaTheme="majorEastAsia" w:cstheme="majorBidi"/>
      <w:bCs/>
      <w:szCs w:val="26"/>
    </w:rPr>
  </w:style>
  <w:style w:type="paragraph" w:styleId="Heading3">
    <w:name w:val="heading 3"/>
    <w:basedOn w:val="Normal"/>
    <w:next w:val="Body"/>
    <w:link w:val="Heading3Char"/>
    <w:semiHidden/>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character" w:styleId="CommentReference">
    <w:name w:val="annotation reference"/>
    <w:basedOn w:val="DefaultParagraphFont"/>
    <w:uiPriority w:val="99"/>
    <w:semiHidden/>
    <w:unhideWhenUsed/>
    <w:rsid w:val="002F3721"/>
    <w:rPr>
      <w:sz w:val="16"/>
      <w:szCs w:val="16"/>
    </w:rPr>
  </w:style>
  <w:style w:type="paragraph" w:styleId="CommentText">
    <w:name w:val="annotation text"/>
    <w:basedOn w:val="Normal"/>
    <w:link w:val="CommentTextChar"/>
    <w:uiPriority w:val="99"/>
    <w:semiHidden/>
    <w:unhideWhenUsed/>
    <w:rsid w:val="002F3721"/>
    <w:rPr>
      <w:szCs w:val="20"/>
    </w:rPr>
  </w:style>
  <w:style w:type="character" w:customStyle="1" w:styleId="CommentTextChar">
    <w:name w:val="Comment Text Char"/>
    <w:basedOn w:val="DefaultParagraphFont"/>
    <w:link w:val="CommentText"/>
    <w:uiPriority w:val="99"/>
    <w:semiHidden/>
    <w:rsid w:val="002F37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E5328"/>
    <w:rPr>
      <w:b/>
      <w:bCs/>
    </w:rPr>
  </w:style>
  <w:style w:type="character" w:customStyle="1" w:styleId="CommentSubjectChar">
    <w:name w:val="Comment Subject Char"/>
    <w:basedOn w:val="CommentTextChar"/>
    <w:link w:val="CommentSubject"/>
    <w:uiPriority w:val="99"/>
    <w:semiHidden/>
    <w:rsid w:val="001E532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089847">
      <w:bodyDiv w:val="1"/>
      <w:marLeft w:val="0"/>
      <w:marRight w:val="0"/>
      <w:marTop w:val="0"/>
      <w:marBottom w:val="0"/>
      <w:divBdr>
        <w:top w:val="none" w:sz="0" w:space="0" w:color="auto"/>
        <w:left w:val="none" w:sz="0" w:space="0" w:color="auto"/>
        <w:bottom w:val="none" w:sz="0" w:space="0" w:color="auto"/>
        <w:right w:val="none" w:sz="0" w:space="0" w:color="auto"/>
      </w:divBdr>
    </w:div>
    <w:div w:id="1205479934">
      <w:bodyDiv w:val="1"/>
      <w:marLeft w:val="0"/>
      <w:marRight w:val="0"/>
      <w:marTop w:val="0"/>
      <w:marBottom w:val="0"/>
      <w:divBdr>
        <w:top w:val="none" w:sz="0" w:space="0" w:color="auto"/>
        <w:left w:val="none" w:sz="0" w:space="0" w:color="auto"/>
        <w:bottom w:val="none" w:sz="0" w:space="0" w:color="auto"/>
        <w:right w:val="none" w:sz="0" w:space="0" w:color="auto"/>
      </w:divBdr>
    </w:div>
    <w:div w:id="138930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ve.mccool@honeywel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uditNe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0558F-6B5D-4989-82B9-CFBDA29D08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3.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962EAB1-DF3D-4067-B329-06D20359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5611</Words>
  <Characters>31986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37522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Cathy Rush</cp:lastModifiedBy>
  <cp:revision>2</cp:revision>
  <dcterms:created xsi:type="dcterms:W3CDTF">2016-03-02T18:43:00Z</dcterms:created>
  <dcterms:modified xsi:type="dcterms:W3CDTF">2016-03-02T18:43:00Z</dcterms:modified>
</cp:coreProperties>
</file>