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566937AA" w:rsidR="00FA0B5E" w:rsidRPr="00FC3F1E" w:rsidRDefault="00A01EEA" w:rsidP="00FC3F1E">
      <w:pPr>
        <w:spacing w:after="0"/>
        <w:jc w:val="center"/>
        <w:rPr>
          <w:b/>
        </w:rPr>
      </w:pPr>
      <w:r>
        <w:rPr>
          <w:b/>
        </w:rPr>
        <w:t xml:space="preserve"> </w:t>
      </w:r>
      <w:bookmarkStart w:id="0" w:name="_GoBack"/>
      <w:bookmarkEnd w:id="0"/>
      <w:r w:rsidR="00FA0B5E" w:rsidRPr="00FC3F1E">
        <w:rPr>
          <w:b/>
        </w:rPr>
        <w:t>CONFIRMED MINUTES</w:t>
      </w:r>
    </w:p>
    <w:p w14:paraId="267D897D" w14:textId="670870EF" w:rsidR="00FA0B5E" w:rsidRPr="00EE4BA4" w:rsidRDefault="00CB1AD1" w:rsidP="00FC3F1E">
      <w:pPr>
        <w:spacing w:after="0"/>
        <w:jc w:val="center"/>
        <w:rPr>
          <w:b/>
        </w:rPr>
      </w:pPr>
      <w:r w:rsidRPr="00EE4BA4">
        <w:rPr>
          <w:b/>
        </w:rPr>
        <w:t>FEBRUARY 22</w:t>
      </w:r>
      <w:r w:rsidR="003C0917" w:rsidRPr="00EE4BA4">
        <w:rPr>
          <w:b/>
        </w:rPr>
        <w:t>-</w:t>
      </w:r>
      <w:r w:rsidR="0029324C" w:rsidRPr="00EE4BA4">
        <w:rPr>
          <w:b/>
        </w:rPr>
        <w:t>2</w:t>
      </w:r>
      <w:r w:rsidRPr="00EE4BA4">
        <w:rPr>
          <w:b/>
        </w:rPr>
        <w:t>5, 2016</w:t>
      </w:r>
    </w:p>
    <w:p w14:paraId="298EE689" w14:textId="14E1D5A6" w:rsidR="0029324C" w:rsidRPr="00EE4BA4" w:rsidRDefault="00CB1AD1" w:rsidP="0029324C">
      <w:pPr>
        <w:jc w:val="center"/>
        <w:rPr>
          <w:b/>
        </w:rPr>
      </w:pPr>
      <w:r w:rsidRPr="00EE4BA4">
        <w:rPr>
          <w:b/>
        </w:rPr>
        <w:t>MADRID</w:t>
      </w:r>
      <w:r w:rsidR="0029324C" w:rsidRPr="00EE4BA4">
        <w:rPr>
          <w:b/>
        </w:rPr>
        <w:t xml:space="preserve">, </w:t>
      </w:r>
      <w:r w:rsidRPr="00EE4BA4">
        <w:rPr>
          <w:b/>
        </w:rPr>
        <w:t>SPAIN</w:t>
      </w:r>
    </w:p>
    <w:p w14:paraId="267D897F" w14:textId="77777777" w:rsidR="00FA0B5E" w:rsidRPr="00EE4BA4" w:rsidRDefault="00FA0B5E" w:rsidP="00FA0B5E">
      <w:pPr>
        <w:rPr>
          <w:b/>
        </w:rPr>
      </w:pPr>
      <w:r w:rsidRPr="00EE4BA4">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27F5BA33" w:rsidR="00FA0B5E" w:rsidRPr="00EE4BA4" w:rsidRDefault="00303D62" w:rsidP="00FA0B5E">
      <w:pPr>
        <w:rPr>
          <w:b/>
          <w:u w:val="single"/>
        </w:rPr>
      </w:pPr>
      <w:r w:rsidRPr="00EE4BA4">
        <w:rPr>
          <w:b/>
          <w:u w:val="single"/>
        </w:rPr>
        <w:t>MONDAY,</w:t>
      </w:r>
      <w:r w:rsidR="00FA0B5E" w:rsidRPr="00EE4BA4">
        <w:rPr>
          <w:b/>
          <w:u w:val="single"/>
        </w:rPr>
        <w:t xml:space="preserve"> </w:t>
      </w:r>
      <w:r w:rsidR="00CB1AD1" w:rsidRPr="00EE4BA4">
        <w:rPr>
          <w:b/>
          <w:u w:val="single"/>
        </w:rPr>
        <w:t>FEBRUARY</w:t>
      </w:r>
      <w:r w:rsidR="00C5486B" w:rsidRPr="00EE4BA4">
        <w:rPr>
          <w:b/>
          <w:u w:val="single"/>
        </w:rPr>
        <w:t xml:space="preserve"> </w:t>
      </w:r>
      <w:r w:rsidR="00CB1AD1" w:rsidRPr="00EE4BA4">
        <w:rPr>
          <w:b/>
          <w:u w:val="single"/>
        </w:rPr>
        <w:t>22</w:t>
      </w:r>
      <w:r w:rsidR="00FA0B5E" w:rsidRPr="00EE4BA4">
        <w:rPr>
          <w:b/>
          <w:u w:val="single"/>
        </w:rPr>
        <w:t xml:space="preserve"> to </w:t>
      </w:r>
      <w:r w:rsidR="00CB1AD1" w:rsidRPr="00EE4BA4">
        <w:rPr>
          <w:b/>
          <w:u w:val="single"/>
        </w:rPr>
        <w:t>THUR</w:t>
      </w:r>
      <w:r w:rsidRPr="00EE4BA4">
        <w:rPr>
          <w:b/>
          <w:u w:val="single"/>
        </w:rPr>
        <w:t xml:space="preserve">SDAY, </w:t>
      </w:r>
      <w:r w:rsidR="00CB1AD1" w:rsidRPr="00EE4BA4">
        <w:rPr>
          <w:b/>
          <w:u w:val="single"/>
        </w:rPr>
        <w:t>FEBRUARY</w:t>
      </w:r>
      <w:r w:rsidR="00C5486B" w:rsidRPr="00EE4BA4">
        <w:rPr>
          <w:b/>
          <w:u w:val="single"/>
        </w:rPr>
        <w:t xml:space="preserve"> </w:t>
      </w:r>
      <w:r w:rsidR="0029324C" w:rsidRPr="00EE4BA4">
        <w:rPr>
          <w:b/>
          <w:u w:val="single"/>
        </w:rPr>
        <w:t>2</w:t>
      </w:r>
      <w:r w:rsidR="00CB1AD1" w:rsidRPr="00EE4BA4">
        <w:rPr>
          <w:b/>
          <w:u w:val="single"/>
        </w:rPr>
        <w:t>5</w:t>
      </w:r>
    </w:p>
    <w:p w14:paraId="27B0A5E8" w14:textId="77777777" w:rsidR="005F27B3" w:rsidRDefault="00FA0B5E" w:rsidP="00A944BA">
      <w:pPr>
        <w:pStyle w:val="Heading1"/>
      </w:pPr>
      <w:r w:rsidRPr="00EE4BA4">
        <w:t>OPENING COMMENTS</w:t>
      </w:r>
      <w:r w:rsidR="005F27B3">
        <w:t xml:space="preserve"> – CLOSED/OPEN</w:t>
      </w:r>
    </w:p>
    <w:p w14:paraId="267D8982" w14:textId="41A9BC7C" w:rsidR="00FA0B5E" w:rsidRPr="008853C0" w:rsidRDefault="00FA0B5E" w:rsidP="008853C0">
      <w:pPr>
        <w:pStyle w:val="Heading2"/>
        <w:ind w:left="720"/>
      </w:pPr>
      <w:r w:rsidRPr="008853C0">
        <w:t>Call to Order / Quorum Check</w:t>
      </w:r>
    </w:p>
    <w:p w14:paraId="267D8983" w14:textId="74E2B71C" w:rsidR="00FA0B5E" w:rsidRPr="00EE4BA4" w:rsidRDefault="00FA0B5E" w:rsidP="005F27B3">
      <w:pPr>
        <w:pStyle w:val="Body"/>
      </w:pPr>
      <w:r w:rsidRPr="00EE4BA4">
        <w:t xml:space="preserve">The </w:t>
      </w:r>
      <w:r w:rsidR="00303D62" w:rsidRPr="00EE4BA4">
        <w:t xml:space="preserve">Materials Testing Laboratories </w:t>
      </w:r>
      <w:r w:rsidR="00BA2011" w:rsidRPr="00EE4BA4">
        <w:t xml:space="preserve">(MTL) </w:t>
      </w:r>
      <w:r w:rsidR="00303D62" w:rsidRPr="00EE4BA4">
        <w:t xml:space="preserve">Task Group </w:t>
      </w:r>
      <w:r w:rsidRPr="00EE4BA4">
        <w:t xml:space="preserve">was called to order at </w:t>
      </w:r>
      <w:r w:rsidR="007950C3" w:rsidRPr="00EE4BA4">
        <w:t>9:00</w:t>
      </w:r>
      <w:r w:rsidRPr="00EE4BA4">
        <w:t xml:space="preserve"> a.m., </w:t>
      </w:r>
      <w:r w:rsidR="00CB1AD1" w:rsidRPr="00EE4BA4">
        <w:t>22</w:t>
      </w:r>
      <w:r w:rsidR="003C0917" w:rsidRPr="00EE4BA4">
        <w:t>-</w:t>
      </w:r>
      <w:r w:rsidR="00CB1AD1" w:rsidRPr="00EE4BA4">
        <w:t>Feb</w:t>
      </w:r>
      <w:r w:rsidR="00303D62" w:rsidRPr="00EE4BA4">
        <w:t>-201</w:t>
      </w:r>
      <w:r w:rsidR="00CB1AD1" w:rsidRPr="00EE4BA4">
        <w:t>6</w:t>
      </w:r>
      <w:r w:rsidR="00303D62" w:rsidRPr="00EE4BA4">
        <w:t>.</w:t>
      </w:r>
    </w:p>
    <w:p w14:paraId="267D8984" w14:textId="77777777" w:rsidR="00FA0B5E" w:rsidRPr="00F70A28" w:rsidRDefault="00FA0B5E" w:rsidP="005F27B3">
      <w:pPr>
        <w:pStyle w:val="Body"/>
      </w:pPr>
      <w:r w:rsidRPr="00F70A28">
        <w:t>It was verified that only SUBSCRIBER MEMBERS were in attendance during the closed portion of the meeting.</w:t>
      </w:r>
    </w:p>
    <w:p w14:paraId="267D8985" w14:textId="77777777" w:rsidR="00FA0B5E" w:rsidRPr="00F70A28" w:rsidRDefault="00FA0B5E" w:rsidP="005F27B3">
      <w:pPr>
        <w:pStyle w:val="Body"/>
      </w:pPr>
      <w:r w:rsidRPr="00F70A28">
        <w:t>A quorum was established with the following representatives in attendance:</w:t>
      </w:r>
    </w:p>
    <w:p w14:paraId="267D8986" w14:textId="77777777" w:rsidR="00FA0B5E" w:rsidRPr="00F70A28" w:rsidRDefault="00FA0B5E" w:rsidP="00272E48">
      <w:pPr>
        <w:pStyle w:val="Body"/>
        <w:keepNext/>
        <w:rPr>
          <w:b/>
          <w:i/>
          <w:u w:val="single"/>
        </w:rPr>
      </w:pPr>
      <w:r w:rsidRPr="00F70A2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305"/>
        <w:gridCol w:w="2725"/>
      </w:tblGrid>
      <w:tr w:rsidR="00E51455" w:rsidRPr="00F70A28" w14:paraId="267D898C" w14:textId="77777777" w:rsidTr="00921D5C">
        <w:tc>
          <w:tcPr>
            <w:tcW w:w="295" w:type="dxa"/>
          </w:tcPr>
          <w:p w14:paraId="267D8987" w14:textId="77777777" w:rsidR="00FA0B5E" w:rsidRPr="00F70A28" w:rsidRDefault="00FA0B5E" w:rsidP="00FA0B5E">
            <w:pPr>
              <w:pStyle w:val="Names"/>
            </w:pPr>
          </w:p>
        </w:tc>
        <w:tc>
          <w:tcPr>
            <w:tcW w:w="1998" w:type="dxa"/>
          </w:tcPr>
          <w:p w14:paraId="267D8988" w14:textId="77777777" w:rsidR="00FA0B5E" w:rsidRPr="00F70A28" w:rsidRDefault="00FA0B5E" w:rsidP="00FA0B5E">
            <w:pPr>
              <w:pStyle w:val="Names"/>
            </w:pPr>
            <w:r w:rsidRPr="00F70A28">
              <w:t>NAME</w:t>
            </w:r>
          </w:p>
        </w:tc>
        <w:tc>
          <w:tcPr>
            <w:tcW w:w="1980" w:type="dxa"/>
          </w:tcPr>
          <w:p w14:paraId="267D8989" w14:textId="77777777" w:rsidR="00FA0B5E" w:rsidRPr="00F70A28" w:rsidRDefault="00FA0B5E" w:rsidP="00FA0B5E">
            <w:pPr>
              <w:pStyle w:val="Names"/>
            </w:pPr>
          </w:p>
        </w:tc>
        <w:tc>
          <w:tcPr>
            <w:tcW w:w="3305" w:type="dxa"/>
          </w:tcPr>
          <w:p w14:paraId="267D898A" w14:textId="77777777" w:rsidR="00FA0B5E" w:rsidRPr="00F70A28" w:rsidRDefault="00FA0B5E" w:rsidP="00FA0B5E">
            <w:pPr>
              <w:pStyle w:val="Names"/>
            </w:pPr>
            <w:r w:rsidRPr="00F70A28">
              <w:t>COMPANY NAME</w:t>
            </w:r>
          </w:p>
        </w:tc>
        <w:tc>
          <w:tcPr>
            <w:tcW w:w="2725" w:type="dxa"/>
          </w:tcPr>
          <w:p w14:paraId="267D898B" w14:textId="77777777" w:rsidR="00FA0B5E" w:rsidRPr="00F70A28" w:rsidRDefault="00FA0B5E" w:rsidP="00FA0B5E">
            <w:pPr>
              <w:pStyle w:val="Names"/>
            </w:pPr>
          </w:p>
        </w:tc>
      </w:tr>
      <w:tr w:rsidR="00E51455" w:rsidRPr="00EE4BA4" w14:paraId="267D8992" w14:textId="77777777" w:rsidTr="00921D5C">
        <w:tc>
          <w:tcPr>
            <w:tcW w:w="295" w:type="dxa"/>
          </w:tcPr>
          <w:p w14:paraId="267D898D" w14:textId="77777777" w:rsidR="00FA0B5E" w:rsidRPr="00EE4BA4" w:rsidRDefault="00FA0B5E" w:rsidP="00FA0B5E">
            <w:pPr>
              <w:pStyle w:val="Names"/>
              <w:rPr>
                <w:highlight w:val="yellow"/>
              </w:rPr>
            </w:pPr>
          </w:p>
        </w:tc>
        <w:tc>
          <w:tcPr>
            <w:tcW w:w="1998" w:type="dxa"/>
          </w:tcPr>
          <w:p w14:paraId="267D898E" w14:textId="62931174" w:rsidR="00FA0B5E" w:rsidRPr="007870E6" w:rsidRDefault="00FA0B5E" w:rsidP="00FA0B5E">
            <w:pPr>
              <w:pStyle w:val="Names"/>
            </w:pPr>
          </w:p>
        </w:tc>
        <w:tc>
          <w:tcPr>
            <w:tcW w:w="1980" w:type="dxa"/>
          </w:tcPr>
          <w:p w14:paraId="267D898F" w14:textId="77777777" w:rsidR="00FA0B5E" w:rsidRPr="007870E6" w:rsidRDefault="00FA0B5E" w:rsidP="00FA0B5E">
            <w:pPr>
              <w:pStyle w:val="Names"/>
            </w:pPr>
          </w:p>
        </w:tc>
        <w:tc>
          <w:tcPr>
            <w:tcW w:w="3305" w:type="dxa"/>
          </w:tcPr>
          <w:p w14:paraId="267D8990" w14:textId="77777777" w:rsidR="00FA0B5E" w:rsidRPr="007870E6" w:rsidRDefault="00FA0B5E" w:rsidP="00FA0B5E">
            <w:pPr>
              <w:pStyle w:val="Names"/>
            </w:pPr>
          </w:p>
        </w:tc>
        <w:tc>
          <w:tcPr>
            <w:tcW w:w="2725" w:type="dxa"/>
          </w:tcPr>
          <w:p w14:paraId="267D8991" w14:textId="77777777" w:rsidR="00FA0B5E" w:rsidRPr="007870E6" w:rsidRDefault="00FA0B5E" w:rsidP="00FA0B5E">
            <w:pPr>
              <w:pStyle w:val="Names"/>
            </w:pPr>
          </w:p>
        </w:tc>
      </w:tr>
      <w:tr w:rsidR="00142483" w:rsidRPr="00EE4BA4" w14:paraId="2764D004" w14:textId="77777777" w:rsidTr="00921D5C">
        <w:tc>
          <w:tcPr>
            <w:tcW w:w="295" w:type="dxa"/>
          </w:tcPr>
          <w:p w14:paraId="7148D733" w14:textId="77777777" w:rsidR="00142483" w:rsidRPr="00EE4BA4" w:rsidRDefault="00142483" w:rsidP="00FA0B5E">
            <w:pPr>
              <w:pStyle w:val="Names"/>
              <w:rPr>
                <w:highlight w:val="yellow"/>
              </w:rPr>
            </w:pPr>
          </w:p>
        </w:tc>
        <w:tc>
          <w:tcPr>
            <w:tcW w:w="1998" w:type="dxa"/>
          </w:tcPr>
          <w:p w14:paraId="1274A775" w14:textId="0ADE6C0A" w:rsidR="00142483" w:rsidRDefault="00854D31" w:rsidP="00FA0B5E">
            <w:pPr>
              <w:pStyle w:val="Names"/>
            </w:pPr>
            <w:r>
              <w:t>R</w:t>
            </w:r>
            <w:r w:rsidR="00142483">
              <w:t>andy</w:t>
            </w:r>
          </w:p>
        </w:tc>
        <w:tc>
          <w:tcPr>
            <w:tcW w:w="1980" w:type="dxa"/>
          </w:tcPr>
          <w:p w14:paraId="2048E496" w14:textId="2F3394DD" w:rsidR="00142483" w:rsidRDefault="00142483" w:rsidP="00FA0B5E">
            <w:pPr>
              <w:pStyle w:val="Names"/>
            </w:pPr>
            <w:r>
              <w:t>Armstrong</w:t>
            </w:r>
          </w:p>
        </w:tc>
        <w:tc>
          <w:tcPr>
            <w:tcW w:w="3305" w:type="dxa"/>
          </w:tcPr>
          <w:p w14:paraId="277600FF" w14:textId="51348BBD" w:rsidR="00142483" w:rsidRDefault="0071793F" w:rsidP="00FA0B5E">
            <w:pPr>
              <w:pStyle w:val="Names"/>
            </w:pPr>
            <w:r>
              <w:t>Raytheon Company</w:t>
            </w:r>
          </w:p>
        </w:tc>
        <w:tc>
          <w:tcPr>
            <w:tcW w:w="2725" w:type="dxa"/>
          </w:tcPr>
          <w:p w14:paraId="7510FA72" w14:textId="77777777" w:rsidR="00142483" w:rsidRPr="007870E6" w:rsidRDefault="00142483" w:rsidP="00FA0B5E">
            <w:pPr>
              <w:pStyle w:val="Names"/>
            </w:pPr>
          </w:p>
        </w:tc>
      </w:tr>
      <w:tr w:rsidR="00854D31" w:rsidRPr="00EE4BA4" w14:paraId="4E35758D" w14:textId="77777777" w:rsidTr="00921D5C">
        <w:tc>
          <w:tcPr>
            <w:tcW w:w="295" w:type="dxa"/>
          </w:tcPr>
          <w:p w14:paraId="1B7C4962" w14:textId="43F404F5" w:rsidR="00854D31" w:rsidRPr="00EE4BA4" w:rsidRDefault="00854D31" w:rsidP="00854D31">
            <w:pPr>
              <w:pStyle w:val="Names"/>
              <w:rPr>
                <w:highlight w:val="yellow"/>
              </w:rPr>
            </w:pPr>
            <w:r>
              <w:t>*</w:t>
            </w:r>
          </w:p>
        </w:tc>
        <w:tc>
          <w:tcPr>
            <w:tcW w:w="1998" w:type="dxa"/>
          </w:tcPr>
          <w:p w14:paraId="0A17E7C8" w14:textId="036F15A2" w:rsidR="00854D31" w:rsidRDefault="00854D31" w:rsidP="00854D31">
            <w:pPr>
              <w:pStyle w:val="Names"/>
            </w:pPr>
            <w:r>
              <w:t>David</w:t>
            </w:r>
          </w:p>
        </w:tc>
        <w:tc>
          <w:tcPr>
            <w:tcW w:w="1980" w:type="dxa"/>
          </w:tcPr>
          <w:p w14:paraId="52239974" w14:textId="579D872C" w:rsidR="00854D31" w:rsidRDefault="00854D31" w:rsidP="00854D31">
            <w:pPr>
              <w:pStyle w:val="Names"/>
            </w:pPr>
            <w:r>
              <w:t>Bale</w:t>
            </w:r>
          </w:p>
        </w:tc>
        <w:tc>
          <w:tcPr>
            <w:tcW w:w="3305" w:type="dxa"/>
          </w:tcPr>
          <w:p w14:paraId="3AC2E104" w14:textId="515779FA" w:rsidR="00854D31" w:rsidRDefault="00854D31" w:rsidP="00854D31">
            <w:pPr>
              <w:pStyle w:val="Names"/>
            </w:pPr>
            <w:r>
              <w:t>Pratt and Whitney</w:t>
            </w:r>
          </w:p>
        </w:tc>
        <w:tc>
          <w:tcPr>
            <w:tcW w:w="2725" w:type="dxa"/>
          </w:tcPr>
          <w:p w14:paraId="613F232E" w14:textId="53AC5DE9" w:rsidR="00854D31" w:rsidRPr="007870E6" w:rsidRDefault="00416290" w:rsidP="00416290">
            <w:pPr>
              <w:pStyle w:val="Names"/>
            </w:pPr>
            <w:r w:rsidRPr="006F0813">
              <w:t>Proxy for D</w:t>
            </w:r>
            <w:r>
              <w:t>an</w:t>
            </w:r>
            <w:r w:rsidRPr="006F0813">
              <w:t xml:space="preserve"> </w:t>
            </w:r>
            <w:r>
              <w:t>Graves</w:t>
            </w:r>
          </w:p>
        </w:tc>
      </w:tr>
      <w:tr w:rsidR="00854D31" w:rsidRPr="00EE4BA4" w14:paraId="2620F6CE" w14:textId="77777777" w:rsidTr="00921D5C">
        <w:tc>
          <w:tcPr>
            <w:tcW w:w="295" w:type="dxa"/>
          </w:tcPr>
          <w:p w14:paraId="07F92CA7" w14:textId="77777777" w:rsidR="00854D31" w:rsidRPr="00EE4BA4" w:rsidRDefault="00854D31" w:rsidP="00854D31">
            <w:pPr>
              <w:pStyle w:val="Names"/>
              <w:rPr>
                <w:highlight w:val="yellow"/>
              </w:rPr>
            </w:pPr>
          </w:p>
        </w:tc>
        <w:tc>
          <w:tcPr>
            <w:tcW w:w="1998" w:type="dxa"/>
          </w:tcPr>
          <w:p w14:paraId="7D32BDDC" w14:textId="50DD2EA2" w:rsidR="00854D31" w:rsidRPr="007870E6" w:rsidRDefault="00854D31" w:rsidP="00854D31">
            <w:pPr>
              <w:pStyle w:val="Names"/>
            </w:pPr>
            <w:r>
              <w:t>Craig</w:t>
            </w:r>
          </w:p>
        </w:tc>
        <w:tc>
          <w:tcPr>
            <w:tcW w:w="1980" w:type="dxa"/>
          </w:tcPr>
          <w:p w14:paraId="1EAA8DCC" w14:textId="123B8416" w:rsidR="00854D31" w:rsidRPr="007870E6" w:rsidRDefault="00854D31" w:rsidP="00854D31">
            <w:pPr>
              <w:pStyle w:val="Names"/>
            </w:pPr>
            <w:r>
              <w:t>Barnthson</w:t>
            </w:r>
          </w:p>
        </w:tc>
        <w:tc>
          <w:tcPr>
            <w:tcW w:w="3305" w:type="dxa"/>
          </w:tcPr>
          <w:p w14:paraId="100E7BBE" w14:textId="014EB5B5" w:rsidR="00854D31" w:rsidRDefault="00854D31" w:rsidP="00854D31">
            <w:pPr>
              <w:pStyle w:val="Names"/>
            </w:pPr>
            <w:r>
              <w:t>Bell Helicopter Textron</w:t>
            </w:r>
          </w:p>
        </w:tc>
        <w:tc>
          <w:tcPr>
            <w:tcW w:w="2725" w:type="dxa"/>
          </w:tcPr>
          <w:p w14:paraId="16ADD715" w14:textId="77777777" w:rsidR="00854D31" w:rsidRPr="007870E6" w:rsidRDefault="00854D31" w:rsidP="00854D31">
            <w:pPr>
              <w:pStyle w:val="Names"/>
            </w:pPr>
          </w:p>
        </w:tc>
      </w:tr>
      <w:tr w:rsidR="00854D31" w:rsidRPr="00EE4BA4" w14:paraId="0D65E873" w14:textId="77777777" w:rsidTr="00921D5C">
        <w:tc>
          <w:tcPr>
            <w:tcW w:w="295" w:type="dxa"/>
          </w:tcPr>
          <w:p w14:paraId="7F7595E4" w14:textId="77777777" w:rsidR="00854D31" w:rsidRPr="00854D31" w:rsidRDefault="00854D31" w:rsidP="00854D31">
            <w:pPr>
              <w:pStyle w:val="Names"/>
            </w:pPr>
          </w:p>
        </w:tc>
        <w:tc>
          <w:tcPr>
            <w:tcW w:w="1998" w:type="dxa"/>
          </w:tcPr>
          <w:p w14:paraId="5D043926" w14:textId="48A63590" w:rsidR="00854D31" w:rsidRPr="00854D31" w:rsidRDefault="00854D31" w:rsidP="00854D31">
            <w:pPr>
              <w:pStyle w:val="Names"/>
            </w:pPr>
            <w:r>
              <w:t>Melanie</w:t>
            </w:r>
          </w:p>
        </w:tc>
        <w:tc>
          <w:tcPr>
            <w:tcW w:w="1980" w:type="dxa"/>
          </w:tcPr>
          <w:p w14:paraId="0611413F" w14:textId="4AC97A45" w:rsidR="00854D31" w:rsidRPr="00854D31" w:rsidRDefault="00854D31" w:rsidP="00854D31">
            <w:pPr>
              <w:pStyle w:val="Names"/>
            </w:pPr>
            <w:r>
              <w:t>Bouvier</w:t>
            </w:r>
          </w:p>
        </w:tc>
        <w:tc>
          <w:tcPr>
            <w:tcW w:w="3305" w:type="dxa"/>
          </w:tcPr>
          <w:p w14:paraId="5F00CA94" w14:textId="74FF0884" w:rsidR="00854D31" w:rsidRPr="00854D31" w:rsidRDefault="00854D31" w:rsidP="00854D31">
            <w:pPr>
              <w:pStyle w:val="Names"/>
            </w:pPr>
            <w:r>
              <w:t>Airbus</w:t>
            </w:r>
          </w:p>
        </w:tc>
        <w:tc>
          <w:tcPr>
            <w:tcW w:w="2725" w:type="dxa"/>
          </w:tcPr>
          <w:p w14:paraId="3C686E8D" w14:textId="77777777" w:rsidR="00854D31" w:rsidRPr="00854D31" w:rsidRDefault="00854D31" w:rsidP="00854D31">
            <w:pPr>
              <w:pStyle w:val="Names"/>
            </w:pPr>
          </w:p>
        </w:tc>
      </w:tr>
      <w:tr w:rsidR="00854D31" w:rsidRPr="00EE4BA4" w14:paraId="2B3E1540" w14:textId="77777777" w:rsidTr="00921D5C">
        <w:tc>
          <w:tcPr>
            <w:tcW w:w="295" w:type="dxa"/>
          </w:tcPr>
          <w:p w14:paraId="166A393C" w14:textId="07C213E4" w:rsidR="00854D31" w:rsidRPr="00854D31" w:rsidRDefault="00854D31" w:rsidP="00854D31">
            <w:pPr>
              <w:pStyle w:val="Names"/>
            </w:pPr>
            <w:r>
              <w:t>*</w:t>
            </w:r>
          </w:p>
        </w:tc>
        <w:tc>
          <w:tcPr>
            <w:tcW w:w="1998" w:type="dxa"/>
          </w:tcPr>
          <w:p w14:paraId="042278A2" w14:textId="74BD6734" w:rsidR="00854D31" w:rsidRPr="00854D31" w:rsidRDefault="00854D31" w:rsidP="00854D31">
            <w:pPr>
              <w:pStyle w:val="Names"/>
            </w:pPr>
            <w:r>
              <w:t>Christine</w:t>
            </w:r>
          </w:p>
        </w:tc>
        <w:tc>
          <w:tcPr>
            <w:tcW w:w="1980" w:type="dxa"/>
          </w:tcPr>
          <w:p w14:paraId="397A9D6B" w14:textId="337B3B39" w:rsidR="00854D31" w:rsidRPr="00854D31" w:rsidRDefault="00854D31" w:rsidP="00854D31">
            <w:pPr>
              <w:pStyle w:val="Names"/>
            </w:pPr>
            <w:r>
              <w:t>Brassine</w:t>
            </w:r>
          </w:p>
        </w:tc>
        <w:tc>
          <w:tcPr>
            <w:tcW w:w="3305" w:type="dxa"/>
          </w:tcPr>
          <w:p w14:paraId="2FF5DF0C" w14:textId="6CEBA12E" w:rsidR="00854D31" w:rsidRPr="00854D31" w:rsidRDefault="005A678D" w:rsidP="00854D31">
            <w:pPr>
              <w:pStyle w:val="Names"/>
            </w:pPr>
            <w:r>
              <w:t>SAFRAN Group</w:t>
            </w:r>
          </w:p>
        </w:tc>
        <w:tc>
          <w:tcPr>
            <w:tcW w:w="2725" w:type="dxa"/>
          </w:tcPr>
          <w:p w14:paraId="067AACA6" w14:textId="77777777" w:rsidR="00854D31" w:rsidRPr="00854D31" w:rsidRDefault="00854D31" w:rsidP="00854D31">
            <w:pPr>
              <w:pStyle w:val="Names"/>
            </w:pPr>
          </w:p>
        </w:tc>
      </w:tr>
      <w:tr w:rsidR="00854D31" w:rsidRPr="00EE4BA4" w14:paraId="267D8998" w14:textId="77777777" w:rsidTr="00921D5C">
        <w:tc>
          <w:tcPr>
            <w:tcW w:w="295" w:type="dxa"/>
          </w:tcPr>
          <w:p w14:paraId="267D8993" w14:textId="1F0BF29C" w:rsidR="00854D31" w:rsidRPr="00854D31" w:rsidRDefault="00854D31" w:rsidP="00854D31">
            <w:pPr>
              <w:pStyle w:val="Names"/>
            </w:pPr>
          </w:p>
        </w:tc>
        <w:tc>
          <w:tcPr>
            <w:tcW w:w="1998" w:type="dxa"/>
          </w:tcPr>
          <w:p w14:paraId="267D8994" w14:textId="6B434361" w:rsidR="00854D31" w:rsidRPr="00854D31" w:rsidRDefault="00854D31" w:rsidP="00854D31">
            <w:pPr>
              <w:pStyle w:val="Names"/>
            </w:pPr>
            <w:r w:rsidRPr="00854D31">
              <w:t>David</w:t>
            </w:r>
          </w:p>
        </w:tc>
        <w:tc>
          <w:tcPr>
            <w:tcW w:w="1980" w:type="dxa"/>
          </w:tcPr>
          <w:p w14:paraId="267D8995" w14:textId="7BFA45C3" w:rsidR="00854D31" w:rsidRPr="00854D31" w:rsidRDefault="00854D31" w:rsidP="00854D31">
            <w:pPr>
              <w:pStyle w:val="Names"/>
            </w:pPr>
            <w:r w:rsidRPr="00854D31">
              <w:t>Day</w:t>
            </w:r>
          </w:p>
        </w:tc>
        <w:tc>
          <w:tcPr>
            <w:tcW w:w="3305" w:type="dxa"/>
          </w:tcPr>
          <w:p w14:paraId="267D8996" w14:textId="7060878E" w:rsidR="00854D31" w:rsidRPr="00854D31" w:rsidRDefault="00854D31" w:rsidP="00854D31">
            <w:pPr>
              <w:pStyle w:val="Names"/>
            </w:pPr>
            <w:r w:rsidRPr="00854D31">
              <w:t>GE Aviation</w:t>
            </w:r>
          </w:p>
        </w:tc>
        <w:tc>
          <w:tcPr>
            <w:tcW w:w="2725" w:type="dxa"/>
          </w:tcPr>
          <w:p w14:paraId="267D8997" w14:textId="1DA5A55E" w:rsidR="00854D31" w:rsidRPr="00854D31" w:rsidRDefault="00854D31" w:rsidP="00854D31">
            <w:pPr>
              <w:pStyle w:val="Names"/>
            </w:pPr>
          </w:p>
        </w:tc>
      </w:tr>
      <w:tr w:rsidR="00854D31" w:rsidRPr="00EE4BA4" w14:paraId="267D899E" w14:textId="77777777" w:rsidTr="00921D5C">
        <w:tc>
          <w:tcPr>
            <w:tcW w:w="295" w:type="dxa"/>
          </w:tcPr>
          <w:p w14:paraId="267D8999" w14:textId="54684668" w:rsidR="00854D31" w:rsidRPr="00854D31" w:rsidRDefault="005A678D" w:rsidP="00854D31">
            <w:pPr>
              <w:pStyle w:val="Names"/>
            </w:pPr>
            <w:r>
              <w:t>*</w:t>
            </w:r>
          </w:p>
        </w:tc>
        <w:tc>
          <w:tcPr>
            <w:tcW w:w="1998" w:type="dxa"/>
          </w:tcPr>
          <w:p w14:paraId="267D899A" w14:textId="46415BB7" w:rsidR="00854D31" w:rsidRPr="00854D31" w:rsidRDefault="005A678D" w:rsidP="00854D31">
            <w:pPr>
              <w:pStyle w:val="Names"/>
            </w:pPr>
            <w:r w:rsidRPr="005A678D">
              <w:t>Claudia</w:t>
            </w:r>
          </w:p>
        </w:tc>
        <w:tc>
          <w:tcPr>
            <w:tcW w:w="1980" w:type="dxa"/>
          </w:tcPr>
          <w:p w14:paraId="267D899B" w14:textId="55326FDC" w:rsidR="00854D31" w:rsidRPr="00854D31" w:rsidRDefault="005A678D" w:rsidP="00854D31">
            <w:pPr>
              <w:pStyle w:val="Names"/>
            </w:pPr>
            <w:r w:rsidRPr="005A678D">
              <w:t>Granados Torres</w:t>
            </w:r>
          </w:p>
        </w:tc>
        <w:tc>
          <w:tcPr>
            <w:tcW w:w="3305" w:type="dxa"/>
          </w:tcPr>
          <w:p w14:paraId="267D899C" w14:textId="7359B121" w:rsidR="00854D31" w:rsidRPr="00854D31" w:rsidRDefault="005A678D" w:rsidP="00854D31">
            <w:pPr>
              <w:pStyle w:val="Names"/>
            </w:pPr>
            <w:r>
              <w:t>Honeywell Aerospace</w:t>
            </w:r>
          </w:p>
        </w:tc>
        <w:tc>
          <w:tcPr>
            <w:tcW w:w="2725" w:type="dxa"/>
          </w:tcPr>
          <w:p w14:paraId="267D899D" w14:textId="77777777" w:rsidR="00854D31" w:rsidRPr="00854D31" w:rsidRDefault="00854D31" w:rsidP="00854D31">
            <w:pPr>
              <w:pStyle w:val="Names"/>
            </w:pPr>
          </w:p>
        </w:tc>
      </w:tr>
      <w:tr w:rsidR="005A678D" w:rsidRPr="00EE4BA4" w14:paraId="56FEB676" w14:textId="77777777" w:rsidTr="00921D5C">
        <w:tc>
          <w:tcPr>
            <w:tcW w:w="295" w:type="dxa"/>
          </w:tcPr>
          <w:p w14:paraId="269151D8" w14:textId="2FF4ED49" w:rsidR="005A678D" w:rsidRDefault="005A678D" w:rsidP="00854D31">
            <w:pPr>
              <w:pStyle w:val="Names"/>
            </w:pPr>
          </w:p>
        </w:tc>
        <w:tc>
          <w:tcPr>
            <w:tcW w:w="1998" w:type="dxa"/>
          </w:tcPr>
          <w:p w14:paraId="2FFD8A8F" w14:textId="07516F56" w:rsidR="005A678D" w:rsidRPr="005A678D" w:rsidRDefault="005A678D" w:rsidP="00854D31">
            <w:pPr>
              <w:pStyle w:val="Names"/>
            </w:pPr>
            <w:r>
              <w:t>Stephane</w:t>
            </w:r>
          </w:p>
        </w:tc>
        <w:tc>
          <w:tcPr>
            <w:tcW w:w="1980" w:type="dxa"/>
          </w:tcPr>
          <w:p w14:paraId="2CB9678B" w14:textId="5651837F" w:rsidR="005A678D" w:rsidRPr="005A678D" w:rsidRDefault="005A678D" w:rsidP="00854D31">
            <w:pPr>
              <w:pStyle w:val="Names"/>
            </w:pPr>
            <w:r>
              <w:t>Lesueur</w:t>
            </w:r>
          </w:p>
        </w:tc>
        <w:tc>
          <w:tcPr>
            <w:tcW w:w="3305" w:type="dxa"/>
          </w:tcPr>
          <w:p w14:paraId="5FC5FFEF" w14:textId="329C74FD" w:rsidR="005A678D" w:rsidRDefault="005A678D" w:rsidP="00854D31">
            <w:pPr>
              <w:pStyle w:val="Names"/>
            </w:pPr>
            <w:r>
              <w:t>SAFRAN Group</w:t>
            </w:r>
          </w:p>
        </w:tc>
        <w:tc>
          <w:tcPr>
            <w:tcW w:w="2725" w:type="dxa"/>
          </w:tcPr>
          <w:p w14:paraId="49F855C1" w14:textId="77777777" w:rsidR="005A678D" w:rsidRPr="00854D31" w:rsidRDefault="005A678D" w:rsidP="00854D31">
            <w:pPr>
              <w:pStyle w:val="Names"/>
            </w:pPr>
          </w:p>
        </w:tc>
      </w:tr>
      <w:tr w:rsidR="005A678D" w:rsidRPr="00EE4BA4" w14:paraId="4B3DC7EE" w14:textId="77777777" w:rsidTr="00921D5C">
        <w:tc>
          <w:tcPr>
            <w:tcW w:w="295" w:type="dxa"/>
          </w:tcPr>
          <w:p w14:paraId="7DB3F83D" w14:textId="1C2BDC1D" w:rsidR="005A678D" w:rsidRDefault="005A678D" w:rsidP="00854D31">
            <w:pPr>
              <w:pStyle w:val="Names"/>
            </w:pPr>
            <w:r>
              <w:t>*</w:t>
            </w:r>
          </w:p>
        </w:tc>
        <w:tc>
          <w:tcPr>
            <w:tcW w:w="1998" w:type="dxa"/>
          </w:tcPr>
          <w:p w14:paraId="7C473CCF" w14:textId="4A663140" w:rsidR="005A678D" w:rsidRDefault="005A678D" w:rsidP="00854D31">
            <w:pPr>
              <w:pStyle w:val="Names"/>
            </w:pPr>
            <w:r>
              <w:t>Muriel</w:t>
            </w:r>
          </w:p>
        </w:tc>
        <w:tc>
          <w:tcPr>
            <w:tcW w:w="1980" w:type="dxa"/>
          </w:tcPr>
          <w:p w14:paraId="53F4CCC1" w14:textId="224D8E4D" w:rsidR="005A678D" w:rsidRDefault="005A678D" w:rsidP="00854D31">
            <w:pPr>
              <w:pStyle w:val="Names"/>
            </w:pPr>
            <w:r>
              <w:t>Malhomme</w:t>
            </w:r>
          </w:p>
        </w:tc>
        <w:tc>
          <w:tcPr>
            <w:tcW w:w="3305" w:type="dxa"/>
          </w:tcPr>
          <w:p w14:paraId="715FF62E" w14:textId="2D8E0707" w:rsidR="005A678D" w:rsidRDefault="005A678D" w:rsidP="00854D31">
            <w:pPr>
              <w:pStyle w:val="Names"/>
            </w:pPr>
            <w:r>
              <w:t>Airbus</w:t>
            </w:r>
          </w:p>
        </w:tc>
        <w:tc>
          <w:tcPr>
            <w:tcW w:w="2725" w:type="dxa"/>
          </w:tcPr>
          <w:p w14:paraId="09743C66" w14:textId="24B4B75A" w:rsidR="005A678D" w:rsidRPr="00854D31" w:rsidRDefault="00416290" w:rsidP="00416290">
            <w:pPr>
              <w:pStyle w:val="Names"/>
            </w:pPr>
            <w:r>
              <w:t>Proxy for Amanda</w:t>
            </w:r>
            <w:r w:rsidRPr="006F0813">
              <w:t xml:space="preserve"> </w:t>
            </w:r>
            <w:r>
              <w:t>Rickman</w:t>
            </w:r>
          </w:p>
        </w:tc>
      </w:tr>
      <w:tr w:rsidR="005A678D" w:rsidRPr="00EE4BA4" w14:paraId="0DCC4794" w14:textId="77777777" w:rsidTr="00921D5C">
        <w:tc>
          <w:tcPr>
            <w:tcW w:w="295" w:type="dxa"/>
          </w:tcPr>
          <w:p w14:paraId="66220FF5" w14:textId="70E2C2B8" w:rsidR="005A678D" w:rsidRDefault="005A678D" w:rsidP="00854D31">
            <w:pPr>
              <w:pStyle w:val="Names"/>
            </w:pPr>
            <w:r>
              <w:t>*</w:t>
            </w:r>
          </w:p>
        </w:tc>
        <w:tc>
          <w:tcPr>
            <w:tcW w:w="1998" w:type="dxa"/>
          </w:tcPr>
          <w:p w14:paraId="43CB2749" w14:textId="14823314" w:rsidR="005A678D" w:rsidRDefault="005A678D" w:rsidP="00854D31">
            <w:pPr>
              <w:pStyle w:val="Names"/>
            </w:pPr>
            <w:r>
              <w:t>Jennifer</w:t>
            </w:r>
          </w:p>
        </w:tc>
        <w:tc>
          <w:tcPr>
            <w:tcW w:w="1980" w:type="dxa"/>
          </w:tcPr>
          <w:p w14:paraId="63AEE9F8" w14:textId="1C669B61" w:rsidR="005A678D" w:rsidRDefault="005A678D" w:rsidP="00854D31">
            <w:pPr>
              <w:pStyle w:val="Names"/>
            </w:pPr>
            <w:r>
              <w:t>McKeegan</w:t>
            </w:r>
          </w:p>
        </w:tc>
        <w:tc>
          <w:tcPr>
            <w:tcW w:w="3305" w:type="dxa"/>
          </w:tcPr>
          <w:p w14:paraId="4852AFC0" w14:textId="61FC615D" w:rsidR="005A678D" w:rsidRDefault="005A678D" w:rsidP="00854D31">
            <w:pPr>
              <w:pStyle w:val="Names"/>
            </w:pPr>
            <w:r>
              <w:t>Cessna Aircraft Company</w:t>
            </w:r>
          </w:p>
        </w:tc>
        <w:tc>
          <w:tcPr>
            <w:tcW w:w="2725" w:type="dxa"/>
          </w:tcPr>
          <w:p w14:paraId="272D3EBB" w14:textId="77777777" w:rsidR="005A678D" w:rsidRPr="00854D31" w:rsidRDefault="005A678D" w:rsidP="00854D31">
            <w:pPr>
              <w:pStyle w:val="Names"/>
            </w:pPr>
          </w:p>
        </w:tc>
      </w:tr>
      <w:tr w:rsidR="00EF7389" w:rsidRPr="00EE4BA4" w14:paraId="296F7709" w14:textId="77777777" w:rsidTr="00921D5C">
        <w:tc>
          <w:tcPr>
            <w:tcW w:w="295" w:type="dxa"/>
          </w:tcPr>
          <w:p w14:paraId="1C28F1F6" w14:textId="77777777" w:rsidR="00EF7389" w:rsidRDefault="00EF7389" w:rsidP="00854D31">
            <w:pPr>
              <w:pStyle w:val="Names"/>
            </w:pPr>
          </w:p>
        </w:tc>
        <w:tc>
          <w:tcPr>
            <w:tcW w:w="1998" w:type="dxa"/>
          </w:tcPr>
          <w:p w14:paraId="69D736F1" w14:textId="3E183D1F" w:rsidR="00EF7389" w:rsidRDefault="00EF7389" w:rsidP="00854D31">
            <w:pPr>
              <w:pStyle w:val="Names"/>
            </w:pPr>
            <w:r>
              <w:t>Angela</w:t>
            </w:r>
          </w:p>
        </w:tc>
        <w:tc>
          <w:tcPr>
            <w:tcW w:w="1980" w:type="dxa"/>
          </w:tcPr>
          <w:p w14:paraId="0063ADD2" w14:textId="41141EA7" w:rsidR="00EF7389" w:rsidRDefault="00EF7389" w:rsidP="00854D31">
            <w:pPr>
              <w:pStyle w:val="Names"/>
            </w:pPr>
            <w:r>
              <w:t>Nabo</w:t>
            </w:r>
          </w:p>
        </w:tc>
        <w:tc>
          <w:tcPr>
            <w:tcW w:w="3305" w:type="dxa"/>
          </w:tcPr>
          <w:p w14:paraId="0B1004D8" w14:textId="0DD1B7A4" w:rsidR="00EF7389" w:rsidRDefault="00EF7389" w:rsidP="00854D31">
            <w:pPr>
              <w:pStyle w:val="Names"/>
            </w:pPr>
            <w:r>
              <w:t>GKN Aerospace Sweden AB</w:t>
            </w:r>
          </w:p>
        </w:tc>
        <w:tc>
          <w:tcPr>
            <w:tcW w:w="2725" w:type="dxa"/>
          </w:tcPr>
          <w:p w14:paraId="009684C0" w14:textId="77777777" w:rsidR="00EF7389" w:rsidRPr="00854D31" w:rsidRDefault="00EF7389" w:rsidP="00854D31">
            <w:pPr>
              <w:pStyle w:val="Names"/>
            </w:pPr>
          </w:p>
        </w:tc>
      </w:tr>
      <w:tr w:rsidR="00EF7389" w:rsidRPr="00EE4BA4" w14:paraId="5A07AA85" w14:textId="77777777" w:rsidTr="00921D5C">
        <w:tc>
          <w:tcPr>
            <w:tcW w:w="295" w:type="dxa"/>
          </w:tcPr>
          <w:p w14:paraId="4C6FAB21" w14:textId="77777777" w:rsidR="00EF7389" w:rsidRDefault="00EF7389" w:rsidP="00854D31">
            <w:pPr>
              <w:pStyle w:val="Names"/>
            </w:pPr>
          </w:p>
        </w:tc>
        <w:tc>
          <w:tcPr>
            <w:tcW w:w="1998" w:type="dxa"/>
          </w:tcPr>
          <w:p w14:paraId="7304DE63" w14:textId="6DBF312E" w:rsidR="00EF7389" w:rsidRDefault="00EF7389" w:rsidP="00854D31">
            <w:pPr>
              <w:pStyle w:val="Names"/>
            </w:pPr>
            <w:r>
              <w:t>Raul</w:t>
            </w:r>
          </w:p>
        </w:tc>
        <w:tc>
          <w:tcPr>
            <w:tcW w:w="1980" w:type="dxa"/>
          </w:tcPr>
          <w:p w14:paraId="1CD46E28" w14:textId="28A89721" w:rsidR="00EF7389" w:rsidRDefault="00EF7389" w:rsidP="00854D31">
            <w:pPr>
              <w:pStyle w:val="Names"/>
            </w:pPr>
            <w:r>
              <w:t>Olmo Mora</w:t>
            </w:r>
          </w:p>
        </w:tc>
        <w:tc>
          <w:tcPr>
            <w:tcW w:w="3305" w:type="dxa"/>
          </w:tcPr>
          <w:p w14:paraId="1C92C77B" w14:textId="5DF8F477" w:rsidR="00EF7389" w:rsidRDefault="00EF7389" w:rsidP="00854D31">
            <w:pPr>
              <w:pStyle w:val="Names"/>
            </w:pPr>
            <w:r>
              <w:t>Airbus</w:t>
            </w:r>
          </w:p>
        </w:tc>
        <w:tc>
          <w:tcPr>
            <w:tcW w:w="2725" w:type="dxa"/>
          </w:tcPr>
          <w:p w14:paraId="45FB7015" w14:textId="77777777" w:rsidR="00EF7389" w:rsidRPr="00854D31" w:rsidRDefault="00EF7389" w:rsidP="00854D31">
            <w:pPr>
              <w:pStyle w:val="Names"/>
            </w:pPr>
          </w:p>
        </w:tc>
      </w:tr>
      <w:tr w:rsidR="00EF7389" w:rsidRPr="00EE4BA4" w14:paraId="11D0E3CB" w14:textId="77777777" w:rsidTr="00921D5C">
        <w:tc>
          <w:tcPr>
            <w:tcW w:w="295" w:type="dxa"/>
          </w:tcPr>
          <w:p w14:paraId="0FD097D3" w14:textId="77777777" w:rsidR="00EF7389" w:rsidRDefault="00EF7389" w:rsidP="00854D31">
            <w:pPr>
              <w:pStyle w:val="Names"/>
            </w:pPr>
          </w:p>
        </w:tc>
        <w:tc>
          <w:tcPr>
            <w:tcW w:w="1998" w:type="dxa"/>
          </w:tcPr>
          <w:p w14:paraId="505D330C" w14:textId="3F348790" w:rsidR="00EF7389" w:rsidRDefault="00EF7389" w:rsidP="00854D31">
            <w:pPr>
              <w:pStyle w:val="Names"/>
            </w:pPr>
            <w:r>
              <w:t>Daniel</w:t>
            </w:r>
          </w:p>
        </w:tc>
        <w:tc>
          <w:tcPr>
            <w:tcW w:w="1980" w:type="dxa"/>
          </w:tcPr>
          <w:p w14:paraId="227C3272" w14:textId="08181755" w:rsidR="00EF7389" w:rsidRDefault="00EF7389" w:rsidP="00854D31">
            <w:pPr>
              <w:pStyle w:val="Names"/>
            </w:pPr>
            <w:r>
              <w:t>Sanchez Vivat</w:t>
            </w:r>
          </w:p>
        </w:tc>
        <w:tc>
          <w:tcPr>
            <w:tcW w:w="3305" w:type="dxa"/>
          </w:tcPr>
          <w:p w14:paraId="11A80626" w14:textId="226157FE" w:rsidR="00EF7389" w:rsidRDefault="00EF7389" w:rsidP="00854D31">
            <w:pPr>
              <w:pStyle w:val="Names"/>
            </w:pPr>
            <w:r>
              <w:t>Airbus Defense &amp; Space</w:t>
            </w:r>
          </w:p>
        </w:tc>
        <w:tc>
          <w:tcPr>
            <w:tcW w:w="2725" w:type="dxa"/>
          </w:tcPr>
          <w:p w14:paraId="7600A543" w14:textId="77777777" w:rsidR="00EF7389" w:rsidRPr="00854D31" w:rsidRDefault="00EF7389" w:rsidP="00854D31">
            <w:pPr>
              <w:pStyle w:val="Names"/>
            </w:pPr>
          </w:p>
        </w:tc>
      </w:tr>
      <w:tr w:rsidR="00EF7389" w:rsidRPr="00EE4BA4" w14:paraId="7A951DD6" w14:textId="77777777" w:rsidTr="00921D5C">
        <w:tc>
          <w:tcPr>
            <w:tcW w:w="295" w:type="dxa"/>
          </w:tcPr>
          <w:p w14:paraId="2334A135" w14:textId="45A682E4" w:rsidR="00EF7389" w:rsidRDefault="00EF7389" w:rsidP="00854D31">
            <w:pPr>
              <w:pStyle w:val="Names"/>
            </w:pPr>
            <w:r>
              <w:t>*</w:t>
            </w:r>
          </w:p>
        </w:tc>
        <w:tc>
          <w:tcPr>
            <w:tcW w:w="1998" w:type="dxa"/>
          </w:tcPr>
          <w:p w14:paraId="35192853" w14:textId="167C13D5" w:rsidR="00EF7389" w:rsidRDefault="00EF7389" w:rsidP="00854D31">
            <w:pPr>
              <w:pStyle w:val="Names"/>
            </w:pPr>
            <w:r>
              <w:t>Christian</w:t>
            </w:r>
          </w:p>
        </w:tc>
        <w:tc>
          <w:tcPr>
            <w:tcW w:w="1980" w:type="dxa"/>
          </w:tcPr>
          <w:p w14:paraId="212CC93A" w14:textId="5B8FEE2B" w:rsidR="00EF7389" w:rsidRDefault="00EF7389" w:rsidP="00854D31">
            <w:pPr>
              <w:pStyle w:val="Names"/>
            </w:pPr>
            <w:r>
              <w:t>Schwaminger</w:t>
            </w:r>
          </w:p>
        </w:tc>
        <w:tc>
          <w:tcPr>
            <w:tcW w:w="3305" w:type="dxa"/>
          </w:tcPr>
          <w:p w14:paraId="4E307E13" w14:textId="5BBCA9AC" w:rsidR="00EF7389" w:rsidRDefault="00EF7389" w:rsidP="00854D31">
            <w:pPr>
              <w:pStyle w:val="Names"/>
            </w:pPr>
            <w:r>
              <w:t>MTU Aero Engines AG</w:t>
            </w:r>
          </w:p>
        </w:tc>
        <w:tc>
          <w:tcPr>
            <w:tcW w:w="2725" w:type="dxa"/>
          </w:tcPr>
          <w:p w14:paraId="35618E19" w14:textId="77777777" w:rsidR="00EF7389" w:rsidRPr="00854D31" w:rsidRDefault="00EF7389" w:rsidP="00854D31">
            <w:pPr>
              <w:pStyle w:val="Names"/>
            </w:pPr>
          </w:p>
        </w:tc>
      </w:tr>
      <w:tr w:rsidR="00854D31" w:rsidRPr="00EE4BA4" w14:paraId="1CD485E6" w14:textId="77777777" w:rsidTr="00921D5C">
        <w:tc>
          <w:tcPr>
            <w:tcW w:w="295" w:type="dxa"/>
          </w:tcPr>
          <w:p w14:paraId="217256BC" w14:textId="44BD505F" w:rsidR="00854D31" w:rsidRPr="007870E6" w:rsidRDefault="00A944BA" w:rsidP="00854D31">
            <w:pPr>
              <w:pStyle w:val="Names"/>
            </w:pPr>
            <w:r w:rsidRPr="002049E8">
              <w:t>*</w:t>
            </w:r>
          </w:p>
        </w:tc>
        <w:tc>
          <w:tcPr>
            <w:tcW w:w="1998" w:type="dxa"/>
          </w:tcPr>
          <w:p w14:paraId="3A763C58" w14:textId="7EAA8A22" w:rsidR="00854D31" w:rsidRPr="007870E6" w:rsidRDefault="00854D31" w:rsidP="00854D31">
            <w:pPr>
              <w:pStyle w:val="Names"/>
            </w:pPr>
            <w:r>
              <w:t>Fabrice</w:t>
            </w:r>
          </w:p>
        </w:tc>
        <w:tc>
          <w:tcPr>
            <w:tcW w:w="1980" w:type="dxa"/>
          </w:tcPr>
          <w:p w14:paraId="64F5D1D6" w14:textId="3134E8F4" w:rsidR="00854D31" w:rsidRPr="007870E6" w:rsidRDefault="00854D31" w:rsidP="00854D31">
            <w:pPr>
              <w:pStyle w:val="Names"/>
            </w:pPr>
            <w:r>
              <w:t>Trebeden</w:t>
            </w:r>
          </w:p>
        </w:tc>
        <w:tc>
          <w:tcPr>
            <w:tcW w:w="3305" w:type="dxa"/>
          </w:tcPr>
          <w:p w14:paraId="457FDEBA" w14:textId="15FF5141" w:rsidR="00854D31" w:rsidRPr="007870E6" w:rsidRDefault="00854D31" w:rsidP="00854D31">
            <w:pPr>
              <w:pStyle w:val="Names"/>
            </w:pPr>
            <w:r>
              <w:t>Airbus Helicopters</w:t>
            </w:r>
          </w:p>
        </w:tc>
        <w:tc>
          <w:tcPr>
            <w:tcW w:w="2725" w:type="dxa"/>
          </w:tcPr>
          <w:p w14:paraId="55905332" w14:textId="77777777" w:rsidR="00854D31" w:rsidRPr="007870E6" w:rsidRDefault="00854D31" w:rsidP="00854D31">
            <w:pPr>
              <w:pStyle w:val="Names"/>
            </w:pPr>
          </w:p>
        </w:tc>
      </w:tr>
      <w:tr w:rsidR="0071793F" w:rsidRPr="00EE4BA4" w14:paraId="2426C42E" w14:textId="77777777" w:rsidTr="00921D5C">
        <w:tc>
          <w:tcPr>
            <w:tcW w:w="295" w:type="dxa"/>
          </w:tcPr>
          <w:p w14:paraId="40135651" w14:textId="77777777" w:rsidR="0071793F" w:rsidRPr="007870E6" w:rsidRDefault="0071793F" w:rsidP="00854D31">
            <w:pPr>
              <w:pStyle w:val="Names"/>
            </w:pPr>
          </w:p>
        </w:tc>
        <w:tc>
          <w:tcPr>
            <w:tcW w:w="1998" w:type="dxa"/>
          </w:tcPr>
          <w:p w14:paraId="40E33D4A" w14:textId="7BED9763" w:rsidR="0071793F" w:rsidRDefault="0071793F" w:rsidP="00854D31">
            <w:pPr>
              <w:pStyle w:val="Names"/>
            </w:pPr>
            <w:r>
              <w:t>Barbara</w:t>
            </w:r>
          </w:p>
        </w:tc>
        <w:tc>
          <w:tcPr>
            <w:tcW w:w="1980" w:type="dxa"/>
          </w:tcPr>
          <w:p w14:paraId="68B30DE2" w14:textId="4347E472" w:rsidR="0071793F" w:rsidRDefault="0071793F" w:rsidP="00854D31">
            <w:pPr>
              <w:pStyle w:val="Names"/>
            </w:pPr>
            <w:r>
              <w:t>Waller</w:t>
            </w:r>
          </w:p>
        </w:tc>
        <w:tc>
          <w:tcPr>
            <w:tcW w:w="3305" w:type="dxa"/>
          </w:tcPr>
          <w:p w14:paraId="38287450" w14:textId="67E1C0DA" w:rsidR="0071793F" w:rsidRDefault="0071793F" w:rsidP="00854D31">
            <w:pPr>
              <w:pStyle w:val="Names"/>
            </w:pPr>
            <w:r>
              <w:t>Raytheon Company</w:t>
            </w:r>
          </w:p>
        </w:tc>
        <w:tc>
          <w:tcPr>
            <w:tcW w:w="2725" w:type="dxa"/>
          </w:tcPr>
          <w:p w14:paraId="0302F968" w14:textId="77777777" w:rsidR="0071793F" w:rsidRPr="007870E6" w:rsidRDefault="0071793F" w:rsidP="00854D31">
            <w:pPr>
              <w:pStyle w:val="Names"/>
            </w:pPr>
          </w:p>
        </w:tc>
      </w:tr>
      <w:tr w:rsidR="0071793F" w:rsidRPr="00EE4BA4" w14:paraId="0B6BBEC2" w14:textId="77777777" w:rsidTr="00921D5C">
        <w:tc>
          <w:tcPr>
            <w:tcW w:w="295" w:type="dxa"/>
          </w:tcPr>
          <w:p w14:paraId="67DADA9D" w14:textId="3F81CD74" w:rsidR="0071793F" w:rsidRPr="007870E6" w:rsidRDefault="0071793F" w:rsidP="00854D31">
            <w:pPr>
              <w:pStyle w:val="Names"/>
            </w:pPr>
            <w:r>
              <w:t>*</w:t>
            </w:r>
          </w:p>
        </w:tc>
        <w:tc>
          <w:tcPr>
            <w:tcW w:w="1998" w:type="dxa"/>
          </w:tcPr>
          <w:p w14:paraId="5201B15F" w14:textId="0F6EB028" w:rsidR="0071793F" w:rsidRDefault="0071793F" w:rsidP="00854D31">
            <w:pPr>
              <w:pStyle w:val="Names"/>
            </w:pPr>
            <w:r>
              <w:t>Gary</w:t>
            </w:r>
          </w:p>
        </w:tc>
        <w:tc>
          <w:tcPr>
            <w:tcW w:w="1980" w:type="dxa"/>
          </w:tcPr>
          <w:p w14:paraId="25FE586A" w14:textId="13F569C3" w:rsidR="0071793F" w:rsidRDefault="0071793F" w:rsidP="00854D31">
            <w:pPr>
              <w:pStyle w:val="Names"/>
            </w:pPr>
            <w:r>
              <w:t>Winters</w:t>
            </w:r>
          </w:p>
        </w:tc>
        <w:tc>
          <w:tcPr>
            <w:tcW w:w="3305" w:type="dxa"/>
          </w:tcPr>
          <w:p w14:paraId="29929840" w14:textId="14325CEB" w:rsidR="0071793F" w:rsidRDefault="0071793F" w:rsidP="00854D31">
            <w:pPr>
              <w:pStyle w:val="Names"/>
            </w:pPr>
            <w:r>
              <w:t>Northrop Grumman Corporation</w:t>
            </w:r>
          </w:p>
        </w:tc>
        <w:tc>
          <w:tcPr>
            <w:tcW w:w="2725" w:type="dxa"/>
          </w:tcPr>
          <w:p w14:paraId="77E79C7F" w14:textId="77777777" w:rsidR="0071793F" w:rsidRPr="007870E6" w:rsidRDefault="0071793F" w:rsidP="00854D31">
            <w:pPr>
              <w:pStyle w:val="Names"/>
            </w:pPr>
          </w:p>
        </w:tc>
      </w:tr>
      <w:tr w:rsidR="00854D31" w:rsidRPr="00EE4BA4" w14:paraId="267D89A4" w14:textId="77777777" w:rsidTr="00921D5C">
        <w:tc>
          <w:tcPr>
            <w:tcW w:w="295" w:type="dxa"/>
          </w:tcPr>
          <w:p w14:paraId="267D899F" w14:textId="3B685086" w:rsidR="00854D31" w:rsidRPr="0071793F" w:rsidRDefault="00854D31" w:rsidP="00854D31">
            <w:pPr>
              <w:pStyle w:val="Names"/>
            </w:pPr>
          </w:p>
        </w:tc>
        <w:tc>
          <w:tcPr>
            <w:tcW w:w="1998" w:type="dxa"/>
          </w:tcPr>
          <w:p w14:paraId="267D89A0" w14:textId="788F8859" w:rsidR="00854D31" w:rsidRPr="007870E6" w:rsidRDefault="00854D31" w:rsidP="00854D31">
            <w:pPr>
              <w:pStyle w:val="Names"/>
            </w:pPr>
            <w:r>
              <w:t>DongYu</w:t>
            </w:r>
          </w:p>
        </w:tc>
        <w:tc>
          <w:tcPr>
            <w:tcW w:w="1980" w:type="dxa"/>
          </w:tcPr>
          <w:p w14:paraId="267D89A1" w14:textId="4E3F21FF" w:rsidR="00854D31" w:rsidRPr="007870E6" w:rsidRDefault="00854D31" w:rsidP="00854D31">
            <w:pPr>
              <w:pStyle w:val="Names"/>
            </w:pPr>
            <w:r>
              <w:t>Yang</w:t>
            </w:r>
          </w:p>
        </w:tc>
        <w:tc>
          <w:tcPr>
            <w:tcW w:w="3305" w:type="dxa"/>
          </w:tcPr>
          <w:p w14:paraId="267D89A2" w14:textId="46EF5071" w:rsidR="00854D31" w:rsidRPr="007870E6" w:rsidRDefault="00854D31" w:rsidP="00854D31">
            <w:pPr>
              <w:pStyle w:val="Names"/>
            </w:pPr>
            <w:r>
              <w:t>COMAC</w:t>
            </w:r>
          </w:p>
        </w:tc>
        <w:tc>
          <w:tcPr>
            <w:tcW w:w="2725" w:type="dxa"/>
          </w:tcPr>
          <w:p w14:paraId="267D89A3" w14:textId="2DD0079E" w:rsidR="00854D31" w:rsidRPr="007870E6" w:rsidRDefault="00854D31" w:rsidP="00854D31">
            <w:pPr>
              <w:pStyle w:val="Names"/>
            </w:pPr>
          </w:p>
        </w:tc>
      </w:tr>
    </w:tbl>
    <w:p w14:paraId="267D89A5" w14:textId="77777777" w:rsidR="00FA0B5E" w:rsidRPr="00F70A28" w:rsidRDefault="00FA0B5E" w:rsidP="00FC3F1E">
      <w:pPr>
        <w:pStyle w:val="Body"/>
        <w:keepNext/>
        <w:spacing w:before="200"/>
        <w:rPr>
          <w:b/>
          <w:i/>
          <w:u w:val="single"/>
        </w:rPr>
      </w:pPr>
      <w:r w:rsidRPr="00F70A28">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EE4BA4" w14:paraId="267D89AB" w14:textId="77777777" w:rsidTr="0072739C">
        <w:tc>
          <w:tcPr>
            <w:tcW w:w="295" w:type="dxa"/>
          </w:tcPr>
          <w:p w14:paraId="267D89A6" w14:textId="77777777" w:rsidR="00272E48" w:rsidRPr="00EE4BA4" w:rsidRDefault="00272E48" w:rsidP="00A944BA">
            <w:pPr>
              <w:pStyle w:val="Names"/>
              <w:rPr>
                <w:highlight w:val="yellow"/>
              </w:rPr>
            </w:pPr>
          </w:p>
        </w:tc>
        <w:tc>
          <w:tcPr>
            <w:tcW w:w="1998" w:type="dxa"/>
          </w:tcPr>
          <w:p w14:paraId="267D89A7" w14:textId="77777777" w:rsidR="00272E48" w:rsidRPr="00F70A28" w:rsidRDefault="00272E48" w:rsidP="00A944BA">
            <w:pPr>
              <w:pStyle w:val="Names"/>
            </w:pPr>
            <w:r w:rsidRPr="00F70A28">
              <w:t>NAME</w:t>
            </w:r>
          </w:p>
        </w:tc>
        <w:tc>
          <w:tcPr>
            <w:tcW w:w="1980" w:type="dxa"/>
          </w:tcPr>
          <w:p w14:paraId="267D89A8" w14:textId="77777777" w:rsidR="00272E48" w:rsidRPr="00F70A28" w:rsidRDefault="00272E48" w:rsidP="00A944BA">
            <w:pPr>
              <w:pStyle w:val="Names"/>
            </w:pPr>
          </w:p>
        </w:tc>
        <w:tc>
          <w:tcPr>
            <w:tcW w:w="3870" w:type="dxa"/>
          </w:tcPr>
          <w:p w14:paraId="267D89A9" w14:textId="77777777" w:rsidR="00272E48" w:rsidRPr="00F70A28" w:rsidRDefault="00272E48" w:rsidP="00A944BA">
            <w:pPr>
              <w:pStyle w:val="Names"/>
            </w:pPr>
            <w:r w:rsidRPr="00F70A28">
              <w:t>COMPANY NAME</w:t>
            </w:r>
          </w:p>
        </w:tc>
        <w:tc>
          <w:tcPr>
            <w:tcW w:w="2160" w:type="dxa"/>
          </w:tcPr>
          <w:p w14:paraId="267D89AA" w14:textId="77777777" w:rsidR="00272E48" w:rsidRPr="00EE4BA4" w:rsidRDefault="00272E48" w:rsidP="00A944BA">
            <w:pPr>
              <w:pStyle w:val="Names"/>
              <w:rPr>
                <w:highlight w:val="yellow"/>
              </w:rPr>
            </w:pPr>
          </w:p>
        </w:tc>
      </w:tr>
      <w:tr w:rsidR="00272E48" w:rsidRPr="00EE4BA4" w14:paraId="267D89B1" w14:textId="77777777" w:rsidTr="0072739C">
        <w:tc>
          <w:tcPr>
            <w:tcW w:w="295" w:type="dxa"/>
          </w:tcPr>
          <w:p w14:paraId="267D89AC" w14:textId="77777777" w:rsidR="00272E48" w:rsidRPr="00EE4BA4" w:rsidRDefault="00272E48" w:rsidP="00A944BA">
            <w:pPr>
              <w:pStyle w:val="Names"/>
              <w:rPr>
                <w:highlight w:val="yellow"/>
              </w:rPr>
            </w:pPr>
          </w:p>
        </w:tc>
        <w:tc>
          <w:tcPr>
            <w:tcW w:w="1998" w:type="dxa"/>
          </w:tcPr>
          <w:p w14:paraId="267D89AD" w14:textId="77777777" w:rsidR="00272E48" w:rsidRPr="00F70A28" w:rsidRDefault="00272E48" w:rsidP="00A944BA">
            <w:pPr>
              <w:pStyle w:val="Names"/>
            </w:pPr>
          </w:p>
        </w:tc>
        <w:tc>
          <w:tcPr>
            <w:tcW w:w="1980" w:type="dxa"/>
          </w:tcPr>
          <w:p w14:paraId="267D89AE" w14:textId="77777777" w:rsidR="00272E48" w:rsidRPr="00F70A28" w:rsidRDefault="00272E48" w:rsidP="00A944BA">
            <w:pPr>
              <w:pStyle w:val="Names"/>
            </w:pPr>
          </w:p>
        </w:tc>
        <w:tc>
          <w:tcPr>
            <w:tcW w:w="3870" w:type="dxa"/>
          </w:tcPr>
          <w:p w14:paraId="267D89AF" w14:textId="77777777" w:rsidR="00272E48" w:rsidRPr="00F70A28" w:rsidRDefault="00272E48" w:rsidP="00A944BA">
            <w:pPr>
              <w:pStyle w:val="Names"/>
            </w:pPr>
          </w:p>
        </w:tc>
        <w:tc>
          <w:tcPr>
            <w:tcW w:w="2160" w:type="dxa"/>
          </w:tcPr>
          <w:p w14:paraId="267D89B0" w14:textId="77777777" w:rsidR="00272E48" w:rsidRPr="00EE4BA4" w:rsidRDefault="00272E48" w:rsidP="00A944BA">
            <w:pPr>
              <w:pStyle w:val="Names"/>
              <w:rPr>
                <w:highlight w:val="yellow"/>
              </w:rPr>
            </w:pPr>
          </w:p>
        </w:tc>
      </w:tr>
      <w:tr w:rsidR="00272E48" w:rsidRPr="00EE4BA4" w14:paraId="267D89B7" w14:textId="77777777" w:rsidTr="0072739C">
        <w:tc>
          <w:tcPr>
            <w:tcW w:w="295" w:type="dxa"/>
          </w:tcPr>
          <w:p w14:paraId="267D89B2" w14:textId="68673CDD" w:rsidR="00272E48" w:rsidRPr="007870E6" w:rsidRDefault="00142483" w:rsidP="00A944BA">
            <w:pPr>
              <w:pStyle w:val="Names"/>
            </w:pPr>
            <w:r>
              <w:t>*</w:t>
            </w:r>
          </w:p>
        </w:tc>
        <w:tc>
          <w:tcPr>
            <w:tcW w:w="1998" w:type="dxa"/>
          </w:tcPr>
          <w:p w14:paraId="267D89B3" w14:textId="507FBA58" w:rsidR="007950C3" w:rsidRPr="007870E6" w:rsidRDefault="00142483" w:rsidP="00A944BA">
            <w:pPr>
              <w:pStyle w:val="Names"/>
            </w:pPr>
            <w:r w:rsidRPr="00142483">
              <w:t>Pedro</w:t>
            </w:r>
            <w:r>
              <w:t xml:space="preserve"> </w:t>
            </w:r>
          </w:p>
        </w:tc>
        <w:tc>
          <w:tcPr>
            <w:tcW w:w="1980" w:type="dxa"/>
          </w:tcPr>
          <w:p w14:paraId="267D89B4" w14:textId="5E48E8B4" w:rsidR="00272E48" w:rsidRPr="007870E6" w:rsidRDefault="00142483" w:rsidP="00A944BA">
            <w:pPr>
              <w:pStyle w:val="Names"/>
            </w:pPr>
            <w:r w:rsidRPr="00142483">
              <w:t>Astola González</w:t>
            </w:r>
          </w:p>
        </w:tc>
        <w:tc>
          <w:tcPr>
            <w:tcW w:w="3870" w:type="dxa"/>
          </w:tcPr>
          <w:p w14:paraId="267D89B5" w14:textId="0F1906B0" w:rsidR="00272E48" w:rsidRPr="007870E6" w:rsidRDefault="00142483" w:rsidP="00A944BA">
            <w:pPr>
              <w:pStyle w:val="Names"/>
            </w:pPr>
            <w:r w:rsidRPr="00142483">
              <w:t>TITANIA, Ensayos y Proyectos Industriales S.L.</w:t>
            </w:r>
          </w:p>
        </w:tc>
        <w:tc>
          <w:tcPr>
            <w:tcW w:w="2160" w:type="dxa"/>
            <w:tcMar>
              <w:right w:w="0" w:type="dxa"/>
            </w:tcMar>
          </w:tcPr>
          <w:p w14:paraId="267D89B6" w14:textId="2BE60111" w:rsidR="00272E48" w:rsidRPr="007870E6" w:rsidRDefault="00272E48" w:rsidP="00A944BA">
            <w:pPr>
              <w:pStyle w:val="Names"/>
            </w:pPr>
          </w:p>
        </w:tc>
      </w:tr>
      <w:tr w:rsidR="00854D31" w:rsidRPr="00EE4BA4" w14:paraId="16B8E021" w14:textId="77777777" w:rsidTr="0072739C">
        <w:tc>
          <w:tcPr>
            <w:tcW w:w="295" w:type="dxa"/>
          </w:tcPr>
          <w:p w14:paraId="166DF0DE" w14:textId="77777777" w:rsidR="00854D31" w:rsidRPr="007870E6" w:rsidRDefault="00854D31" w:rsidP="00A944BA">
            <w:pPr>
              <w:pStyle w:val="Names"/>
            </w:pPr>
          </w:p>
        </w:tc>
        <w:tc>
          <w:tcPr>
            <w:tcW w:w="1998" w:type="dxa"/>
          </w:tcPr>
          <w:p w14:paraId="12BE1FA9" w14:textId="200003B9" w:rsidR="00854D31" w:rsidRDefault="00854D31" w:rsidP="00A944BA">
            <w:pPr>
              <w:pStyle w:val="Names"/>
            </w:pPr>
            <w:r>
              <w:t>Lei</w:t>
            </w:r>
          </w:p>
        </w:tc>
        <w:tc>
          <w:tcPr>
            <w:tcW w:w="1980" w:type="dxa"/>
          </w:tcPr>
          <w:p w14:paraId="22D153EA" w14:textId="720DD644" w:rsidR="00854D31" w:rsidRDefault="00854D31" w:rsidP="00A944BA">
            <w:pPr>
              <w:pStyle w:val="Names"/>
            </w:pPr>
            <w:r>
              <w:t>Bao</w:t>
            </w:r>
          </w:p>
        </w:tc>
        <w:tc>
          <w:tcPr>
            <w:tcW w:w="3870" w:type="dxa"/>
          </w:tcPr>
          <w:p w14:paraId="538CF05A" w14:textId="7038D64C" w:rsidR="00854D31" w:rsidRDefault="00854D31" w:rsidP="00A944BA">
            <w:pPr>
              <w:pStyle w:val="Names"/>
            </w:pPr>
            <w:r>
              <w:t>NCS Testing Technology Co., LTD.</w:t>
            </w:r>
          </w:p>
        </w:tc>
        <w:tc>
          <w:tcPr>
            <w:tcW w:w="2160" w:type="dxa"/>
          </w:tcPr>
          <w:p w14:paraId="60ED9D50" w14:textId="77777777" w:rsidR="00854D31" w:rsidRPr="007870E6" w:rsidRDefault="00854D31" w:rsidP="00A944BA">
            <w:pPr>
              <w:pStyle w:val="Names"/>
            </w:pPr>
          </w:p>
        </w:tc>
      </w:tr>
      <w:tr w:rsidR="00854D31" w:rsidRPr="00EE4BA4" w14:paraId="77B1D811" w14:textId="77777777" w:rsidTr="0072739C">
        <w:tc>
          <w:tcPr>
            <w:tcW w:w="295" w:type="dxa"/>
          </w:tcPr>
          <w:p w14:paraId="4D36203B" w14:textId="7CBAF71D" w:rsidR="00854D31" w:rsidRPr="007870E6" w:rsidRDefault="00854D31" w:rsidP="00A944BA">
            <w:pPr>
              <w:pStyle w:val="Names"/>
            </w:pPr>
            <w:r>
              <w:t>*</w:t>
            </w:r>
          </w:p>
        </w:tc>
        <w:tc>
          <w:tcPr>
            <w:tcW w:w="1998" w:type="dxa"/>
          </w:tcPr>
          <w:p w14:paraId="307F6774" w14:textId="5DDAAC30" w:rsidR="00854D31" w:rsidRDefault="00854D31" w:rsidP="00A944BA">
            <w:pPr>
              <w:pStyle w:val="Names"/>
            </w:pPr>
            <w:r>
              <w:t>Umberto</w:t>
            </w:r>
          </w:p>
        </w:tc>
        <w:tc>
          <w:tcPr>
            <w:tcW w:w="1980" w:type="dxa"/>
          </w:tcPr>
          <w:p w14:paraId="22B095D3" w14:textId="24EC8AE9" w:rsidR="00854D31" w:rsidRDefault="00854D31" w:rsidP="00A944BA">
            <w:pPr>
              <w:pStyle w:val="Names"/>
            </w:pPr>
            <w:r>
              <w:t>Baratta</w:t>
            </w:r>
          </w:p>
        </w:tc>
        <w:tc>
          <w:tcPr>
            <w:tcW w:w="3870" w:type="dxa"/>
          </w:tcPr>
          <w:p w14:paraId="6B707A78" w14:textId="485A0724" w:rsidR="00854D31" w:rsidRDefault="00854D31" w:rsidP="00A944BA">
            <w:pPr>
              <w:pStyle w:val="Names"/>
            </w:pPr>
            <w:r>
              <w:t>Bytest SRL</w:t>
            </w:r>
          </w:p>
        </w:tc>
        <w:tc>
          <w:tcPr>
            <w:tcW w:w="2160" w:type="dxa"/>
          </w:tcPr>
          <w:p w14:paraId="55173DFC" w14:textId="77777777" w:rsidR="00854D31" w:rsidRPr="007870E6" w:rsidRDefault="00854D31" w:rsidP="00A944BA">
            <w:pPr>
              <w:pStyle w:val="Names"/>
            </w:pPr>
          </w:p>
        </w:tc>
      </w:tr>
      <w:tr w:rsidR="00272E48" w:rsidRPr="00EE4BA4" w14:paraId="267D89BD" w14:textId="77777777" w:rsidTr="0072739C">
        <w:tc>
          <w:tcPr>
            <w:tcW w:w="295" w:type="dxa"/>
          </w:tcPr>
          <w:p w14:paraId="267D89B8" w14:textId="77777777" w:rsidR="00272E48" w:rsidRPr="007870E6" w:rsidRDefault="00272E48" w:rsidP="00A944BA">
            <w:pPr>
              <w:pStyle w:val="Names"/>
            </w:pPr>
          </w:p>
        </w:tc>
        <w:tc>
          <w:tcPr>
            <w:tcW w:w="1998" w:type="dxa"/>
          </w:tcPr>
          <w:p w14:paraId="267D89B9" w14:textId="2B29F4D4" w:rsidR="00272E48" w:rsidRPr="007870E6" w:rsidRDefault="00142483" w:rsidP="00A944BA">
            <w:pPr>
              <w:pStyle w:val="Names"/>
            </w:pPr>
            <w:r>
              <w:t>Pierre</w:t>
            </w:r>
          </w:p>
        </w:tc>
        <w:tc>
          <w:tcPr>
            <w:tcW w:w="1980" w:type="dxa"/>
          </w:tcPr>
          <w:p w14:paraId="267D89BA" w14:textId="1CB9A004" w:rsidR="00272E48" w:rsidRPr="007870E6" w:rsidRDefault="00142483" w:rsidP="00A944BA">
            <w:pPr>
              <w:pStyle w:val="Names"/>
            </w:pPr>
            <w:r>
              <w:t>Barbaza</w:t>
            </w:r>
          </w:p>
        </w:tc>
        <w:tc>
          <w:tcPr>
            <w:tcW w:w="3870" w:type="dxa"/>
          </w:tcPr>
          <w:p w14:paraId="267D89BB" w14:textId="327DCF88" w:rsidR="00272E48" w:rsidRPr="007870E6" w:rsidRDefault="00142483" w:rsidP="00A944BA">
            <w:pPr>
              <w:pStyle w:val="Names"/>
            </w:pPr>
            <w:r>
              <w:t>ECCI</w:t>
            </w:r>
          </w:p>
        </w:tc>
        <w:tc>
          <w:tcPr>
            <w:tcW w:w="2160" w:type="dxa"/>
          </w:tcPr>
          <w:p w14:paraId="267D89BC" w14:textId="77777777" w:rsidR="00272E48" w:rsidRPr="007870E6" w:rsidRDefault="00272E48" w:rsidP="00A944BA">
            <w:pPr>
              <w:pStyle w:val="Names"/>
            </w:pPr>
          </w:p>
        </w:tc>
      </w:tr>
      <w:tr w:rsidR="00854D31" w:rsidRPr="00EE4BA4" w14:paraId="5D364178" w14:textId="77777777" w:rsidTr="0072739C">
        <w:tc>
          <w:tcPr>
            <w:tcW w:w="295" w:type="dxa"/>
          </w:tcPr>
          <w:p w14:paraId="7F449797" w14:textId="057A72E3" w:rsidR="00854D31" w:rsidRPr="007870E6" w:rsidRDefault="00854D31" w:rsidP="00854D31">
            <w:pPr>
              <w:pStyle w:val="Names"/>
            </w:pPr>
            <w:r>
              <w:t>*</w:t>
            </w:r>
          </w:p>
        </w:tc>
        <w:tc>
          <w:tcPr>
            <w:tcW w:w="1998" w:type="dxa"/>
          </w:tcPr>
          <w:p w14:paraId="05786E93" w14:textId="7BE9E602" w:rsidR="00854D31" w:rsidRDefault="00854D31" w:rsidP="00854D31">
            <w:pPr>
              <w:pStyle w:val="Names"/>
            </w:pPr>
            <w:r>
              <w:t>Corwyn</w:t>
            </w:r>
          </w:p>
        </w:tc>
        <w:tc>
          <w:tcPr>
            <w:tcW w:w="1980" w:type="dxa"/>
          </w:tcPr>
          <w:p w14:paraId="7836B479" w14:textId="7F6D4DB6" w:rsidR="00854D31" w:rsidRDefault="00854D31" w:rsidP="00854D31">
            <w:pPr>
              <w:pStyle w:val="Names"/>
            </w:pPr>
            <w:r>
              <w:t>Berger</w:t>
            </w:r>
          </w:p>
        </w:tc>
        <w:tc>
          <w:tcPr>
            <w:tcW w:w="3870" w:type="dxa"/>
          </w:tcPr>
          <w:p w14:paraId="65B67333" w14:textId="683F5AD0" w:rsidR="00854D31" w:rsidRDefault="00854D31" w:rsidP="00854D31">
            <w:pPr>
              <w:pStyle w:val="Names"/>
            </w:pPr>
            <w:r>
              <w:t>Exova, Inc.</w:t>
            </w:r>
          </w:p>
        </w:tc>
        <w:tc>
          <w:tcPr>
            <w:tcW w:w="2160" w:type="dxa"/>
          </w:tcPr>
          <w:p w14:paraId="236E6570" w14:textId="77777777" w:rsidR="00854D31" w:rsidRPr="007870E6" w:rsidRDefault="00854D31" w:rsidP="00854D31">
            <w:pPr>
              <w:pStyle w:val="Names"/>
            </w:pPr>
          </w:p>
        </w:tc>
      </w:tr>
      <w:tr w:rsidR="00142483" w:rsidRPr="00EE4BA4" w14:paraId="4D9ED09B" w14:textId="77777777" w:rsidTr="0072739C">
        <w:tc>
          <w:tcPr>
            <w:tcW w:w="295" w:type="dxa"/>
          </w:tcPr>
          <w:p w14:paraId="226BCF9C" w14:textId="77777777" w:rsidR="00142483" w:rsidRPr="007870E6" w:rsidRDefault="00142483" w:rsidP="00A944BA">
            <w:pPr>
              <w:pStyle w:val="Names"/>
            </w:pPr>
          </w:p>
        </w:tc>
        <w:tc>
          <w:tcPr>
            <w:tcW w:w="1998" w:type="dxa"/>
          </w:tcPr>
          <w:p w14:paraId="1D086186" w14:textId="7F7DBAFC" w:rsidR="00142483" w:rsidRDefault="00142483" w:rsidP="00A944BA">
            <w:pPr>
              <w:pStyle w:val="Names"/>
            </w:pPr>
            <w:r>
              <w:t>Marya</w:t>
            </w:r>
          </w:p>
        </w:tc>
        <w:tc>
          <w:tcPr>
            <w:tcW w:w="1980" w:type="dxa"/>
          </w:tcPr>
          <w:p w14:paraId="659220F4" w14:textId="11FE2767" w:rsidR="00142483" w:rsidRDefault="00142483" w:rsidP="00A944BA">
            <w:pPr>
              <w:pStyle w:val="Names"/>
            </w:pPr>
            <w:r>
              <w:t>Black</w:t>
            </w:r>
          </w:p>
        </w:tc>
        <w:tc>
          <w:tcPr>
            <w:tcW w:w="3870" w:type="dxa"/>
          </w:tcPr>
          <w:p w14:paraId="32071139" w14:textId="55FBC9FE" w:rsidR="00142483" w:rsidRDefault="00142483" w:rsidP="00A944BA">
            <w:pPr>
              <w:pStyle w:val="Names"/>
            </w:pPr>
            <w:r>
              <w:t>Great Lakes Calibration</w:t>
            </w:r>
          </w:p>
        </w:tc>
        <w:tc>
          <w:tcPr>
            <w:tcW w:w="2160" w:type="dxa"/>
          </w:tcPr>
          <w:p w14:paraId="542C96B7" w14:textId="77777777" w:rsidR="00142483" w:rsidRPr="007870E6" w:rsidRDefault="00142483" w:rsidP="00A944BA">
            <w:pPr>
              <w:pStyle w:val="Names"/>
            </w:pPr>
          </w:p>
        </w:tc>
      </w:tr>
      <w:tr w:rsidR="00142483" w:rsidRPr="00EE4BA4" w14:paraId="447500D1" w14:textId="77777777" w:rsidTr="0072739C">
        <w:tc>
          <w:tcPr>
            <w:tcW w:w="295" w:type="dxa"/>
          </w:tcPr>
          <w:p w14:paraId="020273BE" w14:textId="77777777" w:rsidR="00142483" w:rsidRPr="007870E6" w:rsidRDefault="00142483" w:rsidP="00A944BA">
            <w:pPr>
              <w:pStyle w:val="Names"/>
            </w:pPr>
          </w:p>
        </w:tc>
        <w:tc>
          <w:tcPr>
            <w:tcW w:w="1998" w:type="dxa"/>
          </w:tcPr>
          <w:p w14:paraId="331EFDB1" w14:textId="3921E8F7" w:rsidR="00142483" w:rsidRDefault="00142483" w:rsidP="00A944BA">
            <w:pPr>
              <w:pStyle w:val="Names"/>
            </w:pPr>
            <w:r>
              <w:t>James</w:t>
            </w:r>
          </w:p>
        </w:tc>
        <w:tc>
          <w:tcPr>
            <w:tcW w:w="1980" w:type="dxa"/>
          </w:tcPr>
          <w:p w14:paraId="46F73596" w14:textId="3A433BDB" w:rsidR="00142483" w:rsidRDefault="00142483" w:rsidP="00A944BA">
            <w:pPr>
              <w:pStyle w:val="Names"/>
            </w:pPr>
            <w:r>
              <w:t>Bolter</w:t>
            </w:r>
          </w:p>
        </w:tc>
        <w:tc>
          <w:tcPr>
            <w:tcW w:w="3870" w:type="dxa"/>
          </w:tcPr>
          <w:p w14:paraId="14CF9483" w14:textId="6F00B115" w:rsidR="00142483" w:rsidRDefault="00142483" w:rsidP="00A944BA">
            <w:pPr>
              <w:pStyle w:val="Names"/>
            </w:pPr>
            <w:r>
              <w:t>Alcoa</w:t>
            </w:r>
            <w:r w:rsidR="005A678D">
              <w:t>, Inc.</w:t>
            </w:r>
          </w:p>
        </w:tc>
        <w:tc>
          <w:tcPr>
            <w:tcW w:w="2160" w:type="dxa"/>
          </w:tcPr>
          <w:p w14:paraId="7A8110F8" w14:textId="77777777" w:rsidR="00142483" w:rsidRPr="007870E6" w:rsidRDefault="00142483" w:rsidP="00A944BA">
            <w:pPr>
              <w:pStyle w:val="Names"/>
            </w:pPr>
          </w:p>
        </w:tc>
      </w:tr>
      <w:tr w:rsidR="00854D31" w:rsidRPr="00EE4BA4" w14:paraId="270C50D1" w14:textId="77777777" w:rsidTr="0072739C">
        <w:tc>
          <w:tcPr>
            <w:tcW w:w="295" w:type="dxa"/>
          </w:tcPr>
          <w:p w14:paraId="4E55D6FD" w14:textId="77777777" w:rsidR="00854D31" w:rsidRPr="007870E6" w:rsidRDefault="00854D31" w:rsidP="00A944BA">
            <w:pPr>
              <w:pStyle w:val="Names"/>
            </w:pPr>
          </w:p>
        </w:tc>
        <w:tc>
          <w:tcPr>
            <w:tcW w:w="1998" w:type="dxa"/>
          </w:tcPr>
          <w:p w14:paraId="4E259621" w14:textId="74BD5467" w:rsidR="00854D31" w:rsidRDefault="00854D31" w:rsidP="00A944BA">
            <w:pPr>
              <w:pStyle w:val="Names"/>
            </w:pPr>
            <w:r>
              <w:t>Chiara</w:t>
            </w:r>
          </w:p>
        </w:tc>
        <w:tc>
          <w:tcPr>
            <w:tcW w:w="1980" w:type="dxa"/>
          </w:tcPr>
          <w:p w14:paraId="12FD5140" w14:textId="5B0CFE03" w:rsidR="00854D31" w:rsidRDefault="00854D31" w:rsidP="00A944BA">
            <w:pPr>
              <w:pStyle w:val="Names"/>
            </w:pPr>
            <w:r>
              <w:t>Boran</w:t>
            </w:r>
          </w:p>
        </w:tc>
        <w:tc>
          <w:tcPr>
            <w:tcW w:w="3870" w:type="dxa"/>
          </w:tcPr>
          <w:p w14:paraId="1B22AEE3" w14:textId="4329D03F" w:rsidR="00854D31" w:rsidRDefault="00854D31" w:rsidP="00A944BA">
            <w:pPr>
              <w:pStyle w:val="Names"/>
            </w:pPr>
            <w:r>
              <w:t xml:space="preserve">RTM BREDA S.r.l. </w:t>
            </w:r>
          </w:p>
        </w:tc>
        <w:tc>
          <w:tcPr>
            <w:tcW w:w="2160" w:type="dxa"/>
          </w:tcPr>
          <w:p w14:paraId="1C9BFB81" w14:textId="77777777" w:rsidR="00854D31" w:rsidRPr="007870E6" w:rsidRDefault="00854D31" w:rsidP="00A944BA">
            <w:pPr>
              <w:pStyle w:val="Names"/>
            </w:pPr>
          </w:p>
        </w:tc>
      </w:tr>
      <w:tr w:rsidR="00142483" w:rsidRPr="00EE4BA4" w14:paraId="16C61A3B" w14:textId="77777777" w:rsidTr="0072739C">
        <w:tc>
          <w:tcPr>
            <w:tcW w:w="295" w:type="dxa"/>
          </w:tcPr>
          <w:p w14:paraId="6241CC7B" w14:textId="77777777" w:rsidR="00142483" w:rsidRPr="007870E6" w:rsidRDefault="00142483" w:rsidP="00A944BA">
            <w:pPr>
              <w:pStyle w:val="Names"/>
            </w:pPr>
          </w:p>
        </w:tc>
        <w:tc>
          <w:tcPr>
            <w:tcW w:w="1998" w:type="dxa"/>
          </w:tcPr>
          <w:p w14:paraId="114E759C" w14:textId="0AE7401C" w:rsidR="00142483" w:rsidRDefault="00142483" w:rsidP="00A944BA">
            <w:pPr>
              <w:pStyle w:val="Names"/>
            </w:pPr>
            <w:r>
              <w:t>Helene</w:t>
            </w:r>
          </w:p>
        </w:tc>
        <w:tc>
          <w:tcPr>
            <w:tcW w:w="1980" w:type="dxa"/>
          </w:tcPr>
          <w:p w14:paraId="0A029CDE" w14:textId="4206BF42" w:rsidR="00142483" w:rsidRDefault="00142483" w:rsidP="00A944BA">
            <w:pPr>
              <w:pStyle w:val="Names"/>
            </w:pPr>
            <w:r>
              <w:t>Bussat</w:t>
            </w:r>
          </w:p>
        </w:tc>
        <w:tc>
          <w:tcPr>
            <w:tcW w:w="3870" w:type="dxa"/>
          </w:tcPr>
          <w:p w14:paraId="2148B728" w14:textId="5A922141" w:rsidR="00142483" w:rsidRDefault="00142483" w:rsidP="00A944BA">
            <w:pPr>
              <w:pStyle w:val="Names"/>
            </w:pPr>
            <w:r>
              <w:t>Bureau Veritas Laboratoires</w:t>
            </w:r>
          </w:p>
        </w:tc>
        <w:tc>
          <w:tcPr>
            <w:tcW w:w="2160" w:type="dxa"/>
          </w:tcPr>
          <w:p w14:paraId="7DA75072" w14:textId="77777777" w:rsidR="00142483" w:rsidRPr="007870E6" w:rsidRDefault="00142483" w:rsidP="00A944BA">
            <w:pPr>
              <w:pStyle w:val="Names"/>
            </w:pPr>
          </w:p>
        </w:tc>
      </w:tr>
    </w:tbl>
    <w:p w14:paraId="1A9CDDD1" w14:textId="77777777" w:rsidR="0071793F" w:rsidRDefault="0071793F"/>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854D31" w:rsidRPr="00EE4BA4" w14:paraId="20DD2082" w14:textId="77777777" w:rsidTr="0072739C">
        <w:tc>
          <w:tcPr>
            <w:tcW w:w="295" w:type="dxa"/>
          </w:tcPr>
          <w:p w14:paraId="3BABC9D6" w14:textId="77777777" w:rsidR="00854D31" w:rsidRPr="007870E6" w:rsidRDefault="00854D31" w:rsidP="00A944BA">
            <w:pPr>
              <w:pStyle w:val="Names"/>
            </w:pPr>
          </w:p>
        </w:tc>
        <w:tc>
          <w:tcPr>
            <w:tcW w:w="1998" w:type="dxa"/>
          </w:tcPr>
          <w:p w14:paraId="486AE39E" w14:textId="6C4F7F1B" w:rsidR="00854D31" w:rsidRDefault="00854D31" w:rsidP="00A944BA">
            <w:pPr>
              <w:pStyle w:val="Names"/>
            </w:pPr>
            <w:r>
              <w:t>Hugh</w:t>
            </w:r>
          </w:p>
        </w:tc>
        <w:tc>
          <w:tcPr>
            <w:tcW w:w="1980" w:type="dxa"/>
          </w:tcPr>
          <w:p w14:paraId="47AB0C2D" w14:textId="1B8D69E8" w:rsidR="00854D31" w:rsidRDefault="00854D31" w:rsidP="00A944BA">
            <w:pPr>
              <w:pStyle w:val="Names"/>
            </w:pPr>
            <w:r>
              <w:t>Casper</w:t>
            </w:r>
          </w:p>
        </w:tc>
        <w:tc>
          <w:tcPr>
            <w:tcW w:w="3870" w:type="dxa"/>
          </w:tcPr>
          <w:p w14:paraId="07FEE3C8" w14:textId="1BCB4389" w:rsidR="00854D31" w:rsidRDefault="00854D31" w:rsidP="00A944BA">
            <w:pPr>
              <w:pStyle w:val="Names"/>
            </w:pPr>
            <w:r>
              <w:t>MTS Systems Corporation</w:t>
            </w:r>
          </w:p>
        </w:tc>
        <w:tc>
          <w:tcPr>
            <w:tcW w:w="2160" w:type="dxa"/>
          </w:tcPr>
          <w:p w14:paraId="5875236E" w14:textId="77777777" w:rsidR="00854D31" w:rsidRPr="007870E6" w:rsidRDefault="00854D31" w:rsidP="00A944BA">
            <w:pPr>
              <w:pStyle w:val="Names"/>
            </w:pPr>
          </w:p>
        </w:tc>
      </w:tr>
      <w:tr w:rsidR="00854D31" w:rsidRPr="00EE4BA4" w14:paraId="389AD81E" w14:textId="77777777" w:rsidTr="0072739C">
        <w:tc>
          <w:tcPr>
            <w:tcW w:w="295" w:type="dxa"/>
          </w:tcPr>
          <w:p w14:paraId="34885363" w14:textId="77777777" w:rsidR="00854D31" w:rsidRPr="007870E6" w:rsidRDefault="00854D31" w:rsidP="00854D31">
            <w:pPr>
              <w:pStyle w:val="Names"/>
            </w:pPr>
          </w:p>
        </w:tc>
        <w:tc>
          <w:tcPr>
            <w:tcW w:w="1998" w:type="dxa"/>
          </w:tcPr>
          <w:p w14:paraId="6CF3D407" w14:textId="3BCCF7E6" w:rsidR="00854D31" w:rsidRDefault="00854D31" w:rsidP="00854D31">
            <w:pPr>
              <w:pStyle w:val="Names"/>
            </w:pPr>
            <w:r>
              <w:t>Julien</w:t>
            </w:r>
          </w:p>
        </w:tc>
        <w:tc>
          <w:tcPr>
            <w:tcW w:w="1980" w:type="dxa"/>
          </w:tcPr>
          <w:p w14:paraId="611A134B" w14:textId="2FD465D8" w:rsidR="00854D31" w:rsidRDefault="00854D31" w:rsidP="00854D31">
            <w:pPr>
              <w:pStyle w:val="Names"/>
            </w:pPr>
            <w:r>
              <w:t>Corato</w:t>
            </w:r>
          </w:p>
        </w:tc>
        <w:tc>
          <w:tcPr>
            <w:tcW w:w="3870" w:type="dxa"/>
          </w:tcPr>
          <w:p w14:paraId="4062FCBD" w14:textId="6D1FEFCF" w:rsidR="00854D31" w:rsidRDefault="00854D31" w:rsidP="00854D31">
            <w:pPr>
              <w:pStyle w:val="Names"/>
            </w:pPr>
            <w:r>
              <w:t>Exova, Inc.</w:t>
            </w:r>
          </w:p>
        </w:tc>
        <w:tc>
          <w:tcPr>
            <w:tcW w:w="2160" w:type="dxa"/>
          </w:tcPr>
          <w:p w14:paraId="3086A5FE" w14:textId="77777777" w:rsidR="00854D31" w:rsidRPr="007870E6" w:rsidRDefault="00854D31" w:rsidP="00854D31">
            <w:pPr>
              <w:pStyle w:val="Names"/>
            </w:pPr>
          </w:p>
        </w:tc>
      </w:tr>
      <w:tr w:rsidR="00854D31" w:rsidRPr="00EE4BA4" w14:paraId="691479A0" w14:textId="77777777" w:rsidTr="0072739C">
        <w:tc>
          <w:tcPr>
            <w:tcW w:w="295" w:type="dxa"/>
          </w:tcPr>
          <w:p w14:paraId="632E09B5" w14:textId="77777777" w:rsidR="00854D31" w:rsidRPr="007870E6" w:rsidRDefault="00854D31" w:rsidP="00854D31">
            <w:pPr>
              <w:pStyle w:val="Names"/>
            </w:pPr>
          </w:p>
        </w:tc>
        <w:tc>
          <w:tcPr>
            <w:tcW w:w="1998" w:type="dxa"/>
          </w:tcPr>
          <w:p w14:paraId="78374EA0" w14:textId="1D9BD2CA" w:rsidR="00854D31" w:rsidRDefault="00854D31" w:rsidP="00854D31">
            <w:pPr>
              <w:pStyle w:val="Names"/>
            </w:pPr>
            <w:r>
              <w:t>Niall</w:t>
            </w:r>
          </w:p>
        </w:tc>
        <w:tc>
          <w:tcPr>
            <w:tcW w:w="1980" w:type="dxa"/>
          </w:tcPr>
          <w:p w14:paraId="7CD04336" w14:textId="1718F206" w:rsidR="00854D31" w:rsidRDefault="00854D31" w:rsidP="00854D31">
            <w:pPr>
              <w:pStyle w:val="Names"/>
            </w:pPr>
            <w:r>
              <w:t>Dodds</w:t>
            </w:r>
          </w:p>
        </w:tc>
        <w:tc>
          <w:tcPr>
            <w:tcW w:w="3870" w:type="dxa"/>
          </w:tcPr>
          <w:p w14:paraId="5CAF6ED1" w14:textId="5ABCBF50" w:rsidR="00854D31" w:rsidRDefault="00854D31" w:rsidP="00854D31">
            <w:pPr>
              <w:pStyle w:val="Names"/>
            </w:pPr>
            <w:r>
              <w:t>Exova PLC</w:t>
            </w:r>
          </w:p>
        </w:tc>
        <w:tc>
          <w:tcPr>
            <w:tcW w:w="2160" w:type="dxa"/>
          </w:tcPr>
          <w:p w14:paraId="513B4009" w14:textId="77777777" w:rsidR="00854D31" w:rsidRPr="007870E6" w:rsidRDefault="00854D31" w:rsidP="00854D31">
            <w:pPr>
              <w:pStyle w:val="Names"/>
            </w:pPr>
          </w:p>
        </w:tc>
      </w:tr>
      <w:tr w:rsidR="00854D31" w:rsidRPr="00EE4BA4" w14:paraId="79E0AF3C" w14:textId="77777777" w:rsidTr="0072739C">
        <w:tc>
          <w:tcPr>
            <w:tcW w:w="295" w:type="dxa"/>
          </w:tcPr>
          <w:p w14:paraId="74065BA0" w14:textId="3BAF9366" w:rsidR="00854D31" w:rsidRPr="007870E6" w:rsidRDefault="00854D31" w:rsidP="00854D31">
            <w:pPr>
              <w:pStyle w:val="Names"/>
            </w:pPr>
            <w:r>
              <w:t>*</w:t>
            </w:r>
          </w:p>
        </w:tc>
        <w:tc>
          <w:tcPr>
            <w:tcW w:w="1998" w:type="dxa"/>
          </w:tcPr>
          <w:p w14:paraId="32F60C53" w14:textId="04B380FC" w:rsidR="00854D31" w:rsidRDefault="00854D31" w:rsidP="00854D31">
            <w:pPr>
              <w:pStyle w:val="Names"/>
            </w:pPr>
            <w:r>
              <w:t>Kay</w:t>
            </w:r>
          </w:p>
        </w:tc>
        <w:tc>
          <w:tcPr>
            <w:tcW w:w="1980" w:type="dxa"/>
          </w:tcPr>
          <w:p w14:paraId="2443A817" w14:textId="2312E6E4" w:rsidR="00854D31" w:rsidRDefault="00854D31" w:rsidP="00854D31">
            <w:pPr>
              <w:pStyle w:val="Names"/>
            </w:pPr>
            <w:r>
              <w:t>Fisher</w:t>
            </w:r>
          </w:p>
        </w:tc>
        <w:tc>
          <w:tcPr>
            <w:tcW w:w="3870" w:type="dxa"/>
          </w:tcPr>
          <w:p w14:paraId="52944F53" w14:textId="32BDAEC9" w:rsidR="00854D31" w:rsidRDefault="00854D31" w:rsidP="00854D31">
            <w:pPr>
              <w:pStyle w:val="Names"/>
            </w:pPr>
            <w:r>
              <w:t>Bohler Edelstahl GmbH &amp; Co KG</w:t>
            </w:r>
          </w:p>
        </w:tc>
        <w:tc>
          <w:tcPr>
            <w:tcW w:w="2160" w:type="dxa"/>
          </w:tcPr>
          <w:p w14:paraId="1EB3FC3F" w14:textId="77777777" w:rsidR="00854D31" w:rsidRPr="007870E6" w:rsidRDefault="00854D31" w:rsidP="00854D31">
            <w:pPr>
              <w:pStyle w:val="Names"/>
            </w:pPr>
          </w:p>
        </w:tc>
      </w:tr>
      <w:tr w:rsidR="005A678D" w:rsidRPr="00EE4BA4" w14:paraId="3094ADD1" w14:textId="77777777" w:rsidTr="0072739C">
        <w:tc>
          <w:tcPr>
            <w:tcW w:w="295" w:type="dxa"/>
          </w:tcPr>
          <w:p w14:paraId="72D6A53A" w14:textId="77777777" w:rsidR="005A678D" w:rsidRDefault="005A678D" w:rsidP="00854D31">
            <w:pPr>
              <w:pStyle w:val="Names"/>
            </w:pPr>
          </w:p>
        </w:tc>
        <w:tc>
          <w:tcPr>
            <w:tcW w:w="1998" w:type="dxa"/>
          </w:tcPr>
          <w:p w14:paraId="2F8DA306" w14:textId="3F215D27" w:rsidR="005A678D" w:rsidRDefault="005A678D" w:rsidP="00854D31">
            <w:pPr>
              <w:pStyle w:val="Names"/>
            </w:pPr>
            <w:r>
              <w:t>Luis</w:t>
            </w:r>
          </w:p>
        </w:tc>
        <w:tc>
          <w:tcPr>
            <w:tcW w:w="1980" w:type="dxa"/>
          </w:tcPr>
          <w:p w14:paraId="67B3E7E2" w14:textId="53A9F740" w:rsidR="005A678D" w:rsidRDefault="005A678D" w:rsidP="00854D31">
            <w:pPr>
              <w:pStyle w:val="Names"/>
            </w:pPr>
            <w:r>
              <w:t>Guelbenzu</w:t>
            </w:r>
          </w:p>
        </w:tc>
        <w:tc>
          <w:tcPr>
            <w:tcW w:w="3870" w:type="dxa"/>
          </w:tcPr>
          <w:p w14:paraId="7BD3A69C" w14:textId="4804F0E4" w:rsidR="005A678D" w:rsidRDefault="005A678D" w:rsidP="00854D31">
            <w:pPr>
              <w:pStyle w:val="Names"/>
            </w:pPr>
            <w:r>
              <w:t>Applus Laboratories</w:t>
            </w:r>
          </w:p>
        </w:tc>
        <w:tc>
          <w:tcPr>
            <w:tcW w:w="2160" w:type="dxa"/>
          </w:tcPr>
          <w:p w14:paraId="01ABA2E4" w14:textId="77777777" w:rsidR="005A678D" w:rsidRPr="007870E6" w:rsidRDefault="005A678D" w:rsidP="00854D31">
            <w:pPr>
              <w:pStyle w:val="Names"/>
            </w:pPr>
          </w:p>
        </w:tc>
      </w:tr>
      <w:tr w:rsidR="005A678D" w:rsidRPr="00EE4BA4" w14:paraId="212CC73C" w14:textId="77777777" w:rsidTr="0072739C">
        <w:tc>
          <w:tcPr>
            <w:tcW w:w="295" w:type="dxa"/>
          </w:tcPr>
          <w:p w14:paraId="06E97D56" w14:textId="4DE41D77" w:rsidR="005A678D" w:rsidRDefault="005A678D" w:rsidP="00854D31">
            <w:pPr>
              <w:pStyle w:val="Names"/>
            </w:pPr>
            <w:r>
              <w:t>*</w:t>
            </w:r>
          </w:p>
        </w:tc>
        <w:tc>
          <w:tcPr>
            <w:tcW w:w="1998" w:type="dxa"/>
          </w:tcPr>
          <w:p w14:paraId="467A0ABB" w14:textId="59560F81" w:rsidR="005A678D" w:rsidRDefault="005A678D" w:rsidP="00854D31">
            <w:pPr>
              <w:pStyle w:val="Names"/>
            </w:pPr>
            <w:r>
              <w:t>Robert</w:t>
            </w:r>
          </w:p>
        </w:tc>
        <w:tc>
          <w:tcPr>
            <w:tcW w:w="1980" w:type="dxa"/>
          </w:tcPr>
          <w:p w14:paraId="52FA9481" w14:textId="542A3CFC" w:rsidR="005A678D" w:rsidRDefault="005A678D" w:rsidP="00854D31">
            <w:pPr>
              <w:pStyle w:val="Names"/>
            </w:pPr>
            <w:r>
              <w:t>Haldane</w:t>
            </w:r>
          </w:p>
        </w:tc>
        <w:tc>
          <w:tcPr>
            <w:tcW w:w="3870" w:type="dxa"/>
          </w:tcPr>
          <w:p w14:paraId="721FFA44" w14:textId="7FCF8D8F" w:rsidR="005A678D" w:rsidRDefault="005A678D" w:rsidP="00854D31">
            <w:pPr>
              <w:pStyle w:val="Names"/>
            </w:pPr>
            <w:r>
              <w:t>Alcoa, Inc.</w:t>
            </w:r>
          </w:p>
        </w:tc>
        <w:tc>
          <w:tcPr>
            <w:tcW w:w="2160" w:type="dxa"/>
          </w:tcPr>
          <w:p w14:paraId="4FD10800" w14:textId="77777777" w:rsidR="005A678D" w:rsidRPr="007870E6" w:rsidRDefault="005A678D" w:rsidP="00854D31">
            <w:pPr>
              <w:pStyle w:val="Names"/>
            </w:pPr>
          </w:p>
        </w:tc>
      </w:tr>
      <w:tr w:rsidR="005A678D" w:rsidRPr="00EE4BA4" w14:paraId="74F246C3" w14:textId="77777777" w:rsidTr="0072739C">
        <w:tc>
          <w:tcPr>
            <w:tcW w:w="295" w:type="dxa"/>
          </w:tcPr>
          <w:p w14:paraId="2F4BDF4D" w14:textId="77777777" w:rsidR="005A678D" w:rsidRDefault="005A678D" w:rsidP="00854D31">
            <w:pPr>
              <w:pStyle w:val="Names"/>
            </w:pPr>
          </w:p>
        </w:tc>
        <w:tc>
          <w:tcPr>
            <w:tcW w:w="1998" w:type="dxa"/>
          </w:tcPr>
          <w:p w14:paraId="0CC250F0" w14:textId="4CE96DE6" w:rsidR="005A678D" w:rsidRDefault="005A678D" w:rsidP="00854D31">
            <w:pPr>
              <w:pStyle w:val="Names"/>
            </w:pPr>
            <w:r>
              <w:t>Chris</w:t>
            </w:r>
          </w:p>
        </w:tc>
        <w:tc>
          <w:tcPr>
            <w:tcW w:w="1980" w:type="dxa"/>
          </w:tcPr>
          <w:p w14:paraId="15A7B100" w14:textId="31DC85B0" w:rsidR="005A678D" w:rsidRDefault="005A678D" w:rsidP="00854D31">
            <w:pPr>
              <w:pStyle w:val="Names"/>
            </w:pPr>
            <w:r>
              <w:t>Harwood</w:t>
            </w:r>
          </w:p>
        </w:tc>
        <w:tc>
          <w:tcPr>
            <w:tcW w:w="3870" w:type="dxa"/>
          </w:tcPr>
          <w:p w14:paraId="5D3E0E1C" w14:textId="33A303BD" w:rsidR="005A678D" w:rsidRDefault="005A678D" w:rsidP="005A678D">
            <w:pPr>
              <w:pStyle w:val="Names"/>
            </w:pPr>
            <w:r>
              <w:t>Exova, Inc.</w:t>
            </w:r>
          </w:p>
        </w:tc>
        <w:tc>
          <w:tcPr>
            <w:tcW w:w="2160" w:type="dxa"/>
          </w:tcPr>
          <w:p w14:paraId="30B04275" w14:textId="77777777" w:rsidR="005A678D" w:rsidRPr="007870E6" w:rsidRDefault="005A678D" w:rsidP="00854D31">
            <w:pPr>
              <w:pStyle w:val="Names"/>
            </w:pPr>
          </w:p>
        </w:tc>
      </w:tr>
      <w:tr w:rsidR="005A678D" w:rsidRPr="00EE4BA4" w14:paraId="74C8BD73" w14:textId="77777777" w:rsidTr="0072739C">
        <w:tc>
          <w:tcPr>
            <w:tcW w:w="295" w:type="dxa"/>
          </w:tcPr>
          <w:p w14:paraId="37E1363A" w14:textId="5418D073" w:rsidR="005A678D" w:rsidRDefault="005A678D" w:rsidP="00854D31">
            <w:pPr>
              <w:pStyle w:val="Names"/>
            </w:pPr>
            <w:r>
              <w:t>*</w:t>
            </w:r>
          </w:p>
        </w:tc>
        <w:tc>
          <w:tcPr>
            <w:tcW w:w="1998" w:type="dxa"/>
          </w:tcPr>
          <w:p w14:paraId="55EA3054" w14:textId="53075ED6" w:rsidR="005A678D" w:rsidRDefault="005A678D" w:rsidP="00854D31">
            <w:pPr>
              <w:pStyle w:val="Names"/>
            </w:pPr>
            <w:r>
              <w:t>Don</w:t>
            </w:r>
          </w:p>
        </w:tc>
        <w:tc>
          <w:tcPr>
            <w:tcW w:w="1980" w:type="dxa"/>
          </w:tcPr>
          <w:p w14:paraId="144CD784" w14:textId="0836BFBD" w:rsidR="005A678D" w:rsidRDefault="005A678D" w:rsidP="00854D31">
            <w:pPr>
              <w:pStyle w:val="Names"/>
            </w:pPr>
            <w:r>
              <w:t>Huffman</w:t>
            </w:r>
          </w:p>
        </w:tc>
        <w:tc>
          <w:tcPr>
            <w:tcW w:w="3870" w:type="dxa"/>
          </w:tcPr>
          <w:p w14:paraId="62F4A3FD" w14:textId="0EADBFAE" w:rsidR="005A678D" w:rsidRDefault="005A678D" w:rsidP="005A678D">
            <w:pPr>
              <w:pStyle w:val="Names"/>
            </w:pPr>
            <w:r>
              <w:t>Lisi Aerospace</w:t>
            </w:r>
          </w:p>
        </w:tc>
        <w:tc>
          <w:tcPr>
            <w:tcW w:w="2160" w:type="dxa"/>
          </w:tcPr>
          <w:p w14:paraId="5E441439" w14:textId="77777777" w:rsidR="005A678D" w:rsidRPr="007870E6" w:rsidRDefault="005A678D" w:rsidP="00854D31">
            <w:pPr>
              <w:pStyle w:val="Names"/>
            </w:pPr>
          </w:p>
        </w:tc>
      </w:tr>
      <w:tr w:rsidR="005A678D" w:rsidRPr="00EE4BA4" w14:paraId="5D0C38A3" w14:textId="77777777" w:rsidTr="0072739C">
        <w:tc>
          <w:tcPr>
            <w:tcW w:w="295" w:type="dxa"/>
          </w:tcPr>
          <w:p w14:paraId="52E4EF96" w14:textId="38E5AD84" w:rsidR="005A678D" w:rsidRDefault="005A678D" w:rsidP="00854D31">
            <w:pPr>
              <w:pStyle w:val="Names"/>
            </w:pPr>
            <w:r>
              <w:t>*</w:t>
            </w:r>
          </w:p>
        </w:tc>
        <w:tc>
          <w:tcPr>
            <w:tcW w:w="1998" w:type="dxa"/>
          </w:tcPr>
          <w:p w14:paraId="33C829E1" w14:textId="695AEDE8" w:rsidR="005A678D" w:rsidRDefault="005A678D" w:rsidP="00854D31">
            <w:pPr>
              <w:pStyle w:val="Names"/>
            </w:pPr>
            <w:r>
              <w:t>Steve</w:t>
            </w:r>
          </w:p>
        </w:tc>
        <w:tc>
          <w:tcPr>
            <w:tcW w:w="1980" w:type="dxa"/>
          </w:tcPr>
          <w:p w14:paraId="20FB7528" w14:textId="137C7645" w:rsidR="005A678D" w:rsidRDefault="005A678D" w:rsidP="00854D31">
            <w:pPr>
              <w:pStyle w:val="Names"/>
            </w:pPr>
            <w:r>
              <w:t>Keck</w:t>
            </w:r>
          </w:p>
        </w:tc>
        <w:tc>
          <w:tcPr>
            <w:tcW w:w="3870" w:type="dxa"/>
          </w:tcPr>
          <w:p w14:paraId="69CA3FE4" w14:textId="59CCD56E" w:rsidR="005A678D" w:rsidRDefault="005A678D" w:rsidP="005A678D">
            <w:pPr>
              <w:pStyle w:val="Names"/>
            </w:pPr>
            <w:r>
              <w:t>Carpenter Technology Corporation</w:t>
            </w:r>
          </w:p>
        </w:tc>
        <w:tc>
          <w:tcPr>
            <w:tcW w:w="2160" w:type="dxa"/>
          </w:tcPr>
          <w:p w14:paraId="0F020F28" w14:textId="77777777" w:rsidR="005A678D" w:rsidRPr="007870E6" w:rsidRDefault="005A678D" w:rsidP="00854D31">
            <w:pPr>
              <w:pStyle w:val="Names"/>
            </w:pPr>
          </w:p>
        </w:tc>
      </w:tr>
      <w:tr w:rsidR="005A678D" w:rsidRPr="00EE4BA4" w14:paraId="7D98EB00" w14:textId="77777777" w:rsidTr="0072739C">
        <w:tc>
          <w:tcPr>
            <w:tcW w:w="295" w:type="dxa"/>
          </w:tcPr>
          <w:p w14:paraId="36D025C0" w14:textId="77777777" w:rsidR="005A678D" w:rsidRDefault="005A678D" w:rsidP="00854D31">
            <w:pPr>
              <w:pStyle w:val="Names"/>
            </w:pPr>
          </w:p>
        </w:tc>
        <w:tc>
          <w:tcPr>
            <w:tcW w:w="1998" w:type="dxa"/>
          </w:tcPr>
          <w:p w14:paraId="6A44F8D6" w14:textId="4BB65E65" w:rsidR="005A678D" w:rsidRDefault="005A678D" w:rsidP="00854D31">
            <w:pPr>
              <w:pStyle w:val="Names"/>
            </w:pPr>
            <w:r>
              <w:t>Ashfaq</w:t>
            </w:r>
          </w:p>
        </w:tc>
        <w:tc>
          <w:tcPr>
            <w:tcW w:w="1980" w:type="dxa"/>
          </w:tcPr>
          <w:p w14:paraId="730B0B85" w14:textId="6E1A5404" w:rsidR="005A678D" w:rsidRDefault="005A678D" w:rsidP="00854D31">
            <w:pPr>
              <w:pStyle w:val="Names"/>
            </w:pPr>
            <w:r>
              <w:t>Khan</w:t>
            </w:r>
          </w:p>
        </w:tc>
        <w:tc>
          <w:tcPr>
            <w:tcW w:w="3870" w:type="dxa"/>
          </w:tcPr>
          <w:p w14:paraId="09C5EF19" w14:textId="30A8F49A" w:rsidR="005A678D" w:rsidRDefault="005A678D" w:rsidP="005A678D">
            <w:pPr>
              <w:pStyle w:val="Names"/>
            </w:pPr>
            <w:r>
              <w:t>Timet</w:t>
            </w:r>
          </w:p>
        </w:tc>
        <w:tc>
          <w:tcPr>
            <w:tcW w:w="2160" w:type="dxa"/>
          </w:tcPr>
          <w:p w14:paraId="09723647" w14:textId="77777777" w:rsidR="005A678D" w:rsidRPr="007870E6" w:rsidRDefault="005A678D" w:rsidP="00854D31">
            <w:pPr>
              <w:pStyle w:val="Names"/>
            </w:pPr>
          </w:p>
        </w:tc>
      </w:tr>
      <w:tr w:rsidR="005A678D" w:rsidRPr="00EE4BA4" w14:paraId="051373F5" w14:textId="77777777" w:rsidTr="0072739C">
        <w:tc>
          <w:tcPr>
            <w:tcW w:w="295" w:type="dxa"/>
          </w:tcPr>
          <w:p w14:paraId="5570AE0B" w14:textId="56542A96" w:rsidR="005A678D" w:rsidRDefault="005A678D" w:rsidP="00854D31">
            <w:pPr>
              <w:pStyle w:val="Names"/>
            </w:pPr>
            <w:r>
              <w:t>*</w:t>
            </w:r>
          </w:p>
        </w:tc>
        <w:tc>
          <w:tcPr>
            <w:tcW w:w="1998" w:type="dxa"/>
          </w:tcPr>
          <w:p w14:paraId="5ED1CCB0" w14:textId="0E0EAB1E" w:rsidR="005A678D" w:rsidRDefault="005A678D" w:rsidP="00854D31">
            <w:pPr>
              <w:pStyle w:val="Names"/>
            </w:pPr>
            <w:r>
              <w:t>Jens</w:t>
            </w:r>
          </w:p>
        </w:tc>
        <w:tc>
          <w:tcPr>
            <w:tcW w:w="1980" w:type="dxa"/>
          </w:tcPr>
          <w:p w14:paraId="31A65CF9" w14:textId="52A7CCDF" w:rsidR="005A678D" w:rsidRDefault="005A678D" w:rsidP="00854D31">
            <w:pPr>
              <w:pStyle w:val="Names"/>
            </w:pPr>
            <w:r>
              <w:t>Kiehn</w:t>
            </w:r>
          </w:p>
        </w:tc>
        <w:tc>
          <w:tcPr>
            <w:tcW w:w="3870" w:type="dxa"/>
          </w:tcPr>
          <w:p w14:paraId="5649788C" w14:textId="07237109" w:rsidR="005A678D" w:rsidRDefault="005A678D" w:rsidP="005A678D">
            <w:pPr>
              <w:pStyle w:val="Names"/>
            </w:pPr>
            <w:r>
              <w:t>Otto Fuchs KG</w:t>
            </w:r>
          </w:p>
        </w:tc>
        <w:tc>
          <w:tcPr>
            <w:tcW w:w="2160" w:type="dxa"/>
          </w:tcPr>
          <w:p w14:paraId="5BA2869F" w14:textId="77777777" w:rsidR="005A678D" w:rsidRPr="007870E6" w:rsidRDefault="005A678D" w:rsidP="00854D31">
            <w:pPr>
              <w:pStyle w:val="Names"/>
            </w:pPr>
          </w:p>
        </w:tc>
      </w:tr>
      <w:tr w:rsidR="00854D31" w:rsidRPr="00EE4BA4" w14:paraId="6447D521" w14:textId="77777777" w:rsidTr="0072739C">
        <w:tc>
          <w:tcPr>
            <w:tcW w:w="295" w:type="dxa"/>
          </w:tcPr>
          <w:p w14:paraId="4ED21D9F" w14:textId="77777777" w:rsidR="00854D31" w:rsidRPr="007870E6" w:rsidRDefault="00854D31" w:rsidP="00854D31">
            <w:pPr>
              <w:pStyle w:val="Names"/>
            </w:pPr>
          </w:p>
        </w:tc>
        <w:tc>
          <w:tcPr>
            <w:tcW w:w="1998" w:type="dxa"/>
          </w:tcPr>
          <w:p w14:paraId="6DC740B7" w14:textId="7DE60BF4" w:rsidR="00854D31" w:rsidRPr="007870E6" w:rsidRDefault="00854D31" w:rsidP="00854D31">
            <w:pPr>
              <w:pStyle w:val="Names"/>
            </w:pPr>
            <w:r>
              <w:t>Shelly</w:t>
            </w:r>
          </w:p>
        </w:tc>
        <w:tc>
          <w:tcPr>
            <w:tcW w:w="1980" w:type="dxa"/>
          </w:tcPr>
          <w:p w14:paraId="100A9229" w14:textId="65E9AB61" w:rsidR="00854D31" w:rsidRDefault="00854D31" w:rsidP="00854D31">
            <w:pPr>
              <w:pStyle w:val="Names"/>
            </w:pPr>
            <w:r>
              <w:t>Lawless</w:t>
            </w:r>
          </w:p>
        </w:tc>
        <w:tc>
          <w:tcPr>
            <w:tcW w:w="3870" w:type="dxa"/>
          </w:tcPr>
          <w:p w14:paraId="0095F51B" w14:textId="1FB6D902" w:rsidR="00854D31" w:rsidRDefault="00854D31" w:rsidP="00854D31">
            <w:pPr>
              <w:pStyle w:val="Names"/>
            </w:pPr>
            <w:r>
              <w:t>Meyer Tool, Inc.</w:t>
            </w:r>
          </w:p>
        </w:tc>
        <w:tc>
          <w:tcPr>
            <w:tcW w:w="2160" w:type="dxa"/>
          </w:tcPr>
          <w:p w14:paraId="13E8C7DB" w14:textId="77777777" w:rsidR="00854D31" w:rsidRPr="007870E6" w:rsidRDefault="00854D31" w:rsidP="00854D31">
            <w:pPr>
              <w:pStyle w:val="Names"/>
            </w:pPr>
          </w:p>
        </w:tc>
      </w:tr>
      <w:tr w:rsidR="005A678D" w:rsidRPr="00EE4BA4" w14:paraId="4198ED06" w14:textId="77777777" w:rsidTr="0072739C">
        <w:tc>
          <w:tcPr>
            <w:tcW w:w="295" w:type="dxa"/>
          </w:tcPr>
          <w:p w14:paraId="72C45634" w14:textId="22C9D041" w:rsidR="005A678D" w:rsidRPr="007870E6" w:rsidRDefault="005A678D" w:rsidP="00854D31">
            <w:pPr>
              <w:pStyle w:val="Names"/>
            </w:pPr>
            <w:r>
              <w:t>*</w:t>
            </w:r>
          </w:p>
        </w:tc>
        <w:tc>
          <w:tcPr>
            <w:tcW w:w="1998" w:type="dxa"/>
          </w:tcPr>
          <w:p w14:paraId="712C10BC" w14:textId="4EE8B8F9" w:rsidR="005A678D" w:rsidRDefault="005A678D" w:rsidP="00854D31">
            <w:pPr>
              <w:pStyle w:val="Names"/>
            </w:pPr>
            <w:r>
              <w:t>Tao</w:t>
            </w:r>
          </w:p>
        </w:tc>
        <w:tc>
          <w:tcPr>
            <w:tcW w:w="1980" w:type="dxa"/>
          </w:tcPr>
          <w:p w14:paraId="428AE246" w14:textId="0CFA77AA" w:rsidR="005A678D" w:rsidRDefault="005A678D" w:rsidP="00854D31">
            <w:pPr>
              <w:pStyle w:val="Names"/>
            </w:pPr>
            <w:r>
              <w:t>Liu</w:t>
            </w:r>
          </w:p>
        </w:tc>
        <w:tc>
          <w:tcPr>
            <w:tcW w:w="3870" w:type="dxa"/>
          </w:tcPr>
          <w:p w14:paraId="65177982" w14:textId="540AD0A5" w:rsidR="005A678D" w:rsidRDefault="005A678D" w:rsidP="00854D31">
            <w:pPr>
              <w:pStyle w:val="Names"/>
            </w:pPr>
            <w:r>
              <w:t>NCS Testing Technology Co., LTD.</w:t>
            </w:r>
          </w:p>
        </w:tc>
        <w:tc>
          <w:tcPr>
            <w:tcW w:w="2160" w:type="dxa"/>
          </w:tcPr>
          <w:p w14:paraId="509D6783" w14:textId="77777777" w:rsidR="005A678D" w:rsidRPr="007870E6" w:rsidRDefault="005A678D" w:rsidP="00854D31">
            <w:pPr>
              <w:pStyle w:val="Names"/>
            </w:pPr>
          </w:p>
        </w:tc>
      </w:tr>
      <w:tr w:rsidR="005A678D" w:rsidRPr="00EE4BA4" w14:paraId="72940C12" w14:textId="77777777" w:rsidTr="0072739C">
        <w:tc>
          <w:tcPr>
            <w:tcW w:w="295" w:type="dxa"/>
          </w:tcPr>
          <w:p w14:paraId="67FF47DB" w14:textId="77777777" w:rsidR="005A678D" w:rsidRDefault="005A678D" w:rsidP="00854D31">
            <w:pPr>
              <w:pStyle w:val="Names"/>
            </w:pPr>
          </w:p>
        </w:tc>
        <w:tc>
          <w:tcPr>
            <w:tcW w:w="1998" w:type="dxa"/>
          </w:tcPr>
          <w:p w14:paraId="47749950" w14:textId="60762801" w:rsidR="005A678D" w:rsidRDefault="005A678D" w:rsidP="00854D31">
            <w:pPr>
              <w:pStyle w:val="Names"/>
            </w:pPr>
            <w:r>
              <w:t>Khinlay</w:t>
            </w:r>
          </w:p>
        </w:tc>
        <w:tc>
          <w:tcPr>
            <w:tcW w:w="1980" w:type="dxa"/>
          </w:tcPr>
          <w:p w14:paraId="5F2A7C76" w14:textId="61101825" w:rsidR="005A678D" w:rsidRDefault="005A678D" w:rsidP="00854D31">
            <w:pPr>
              <w:pStyle w:val="Names"/>
            </w:pPr>
            <w:r>
              <w:t>Maung</w:t>
            </w:r>
          </w:p>
        </w:tc>
        <w:tc>
          <w:tcPr>
            <w:tcW w:w="3870" w:type="dxa"/>
          </w:tcPr>
          <w:p w14:paraId="7BF59201" w14:textId="20C86E91" w:rsidR="005A678D" w:rsidRDefault="005A678D" w:rsidP="00854D31">
            <w:pPr>
              <w:pStyle w:val="Names"/>
            </w:pPr>
            <w:r>
              <w:t>Air Industries Company</w:t>
            </w:r>
          </w:p>
        </w:tc>
        <w:tc>
          <w:tcPr>
            <w:tcW w:w="2160" w:type="dxa"/>
          </w:tcPr>
          <w:p w14:paraId="16EF3A16" w14:textId="77777777" w:rsidR="005A678D" w:rsidRPr="007870E6" w:rsidRDefault="005A678D" w:rsidP="00854D31">
            <w:pPr>
              <w:pStyle w:val="Names"/>
            </w:pPr>
          </w:p>
        </w:tc>
      </w:tr>
      <w:tr w:rsidR="00854D31" w:rsidRPr="00EE4BA4" w14:paraId="4C5A4540" w14:textId="77777777" w:rsidTr="0072739C">
        <w:tc>
          <w:tcPr>
            <w:tcW w:w="295" w:type="dxa"/>
          </w:tcPr>
          <w:p w14:paraId="1D3243F4" w14:textId="2A301952" w:rsidR="00854D31" w:rsidRPr="007870E6" w:rsidRDefault="005A678D" w:rsidP="00854D31">
            <w:pPr>
              <w:pStyle w:val="Names"/>
            </w:pPr>
            <w:r>
              <w:tab/>
            </w:r>
          </w:p>
        </w:tc>
        <w:tc>
          <w:tcPr>
            <w:tcW w:w="1998" w:type="dxa"/>
          </w:tcPr>
          <w:p w14:paraId="2C659BF1" w14:textId="4A07B993" w:rsidR="00854D31" w:rsidRDefault="00854D31" w:rsidP="00854D31">
            <w:pPr>
              <w:pStyle w:val="Names"/>
            </w:pPr>
            <w:r>
              <w:t>Ralph</w:t>
            </w:r>
          </w:p>
        </w:tc>
        <w:tc>
          <w:tcPr>
            <w:tcW w:w="1980" w:type="dxa"/>
          </w:tcPr>
          <w:p w14:paraId="511C3E26" w14:textId="3C082973" w:rsidR="00854D31" w:rsidRDefault="00854D31" w:rsidP="00854D31">
            <w:pPr>
              <w:pStyle w:val="Names"/>
            </w:pPr>
            <w:r>
              <w:t>Mast</w:t>
            </w:r>
          </w:p>
        </w:tc>
        <w:tc>
          <w:tcPr>
            <w:tcW w:w="3870" w:type="dxa"/>
          </w:tcPr>
          <w:p w14:paraId="43890A3A" w14:textId="0199229C" w:rsidR="00854D31" w:rsidRDefault="00854D31" w:rsidP="00854D31">
            <w:pPr>
              <w:pStyle w:val="Names"/>
            </w:pPr>
            <w:r w:rsidRPr="00142483">
              <w:t>VDM Metals GmbH</w:t>
            </w:r>
          </w:p>
        </w:tc>
        <w:tc>
          <w:tcPr>
            <w:tcW w:w="2160" w:type="dxa"/>
          </w:tcPr>
          <w:p w14:paraId="7B5A256A" w14:textId="77777777" w:rsidR="00854D31" w:rsidRPr="007870E6" w:rsidRDefault="00854D31" w:rsidP="00854D31">
            <w:pPr>
              <w:pStyle w:val="Names"/>
            </w:pPr>
          </w:p>
        </w:tc>
      </w:tr>
      <w:tr w:rsidR="005A678D" w:rsidRPr="00EE4BA4" w14:paraId="1892ACB9" w14:textId="77777777" w:rsidTr="0072739C">
        <w:tc>
          <w:tcPr>
            <w:tcW w:w="295" w:type="dxa"/>
          </w:tcPr>
          <w:p w14:paraId="373D80EC" w14:textId="50905EA6" w:rsidR="005A678D" w:rsidRDefault="005A678D" w:rsidP="00854D31">
            <w:pPr>
              <w:pStyle w:val="Names"/>
            </w:pPr>
          </w:p>
        </w:tc>
        <w:tc>
          <w:tcPr>
            <w:tcW w:w="1998" w:type="dxa"/>
          </w:tcPr>
          <w:p w14:paraId="4D87BC12" w14:textId="6A5BCAF1" w:rsidR="005A678D" w:rsidRDefault="005A678D" w:rsidP="00854D31">
            <w:pPr>
              <w:pStyle w:val="Names"/>
            </w:pPr>
            <w:r>
              <w:t>Diana</w:t>
            </w:r>
          </w:p>
        </w:tc>
        <w:tc>
          <w:tcPr>
            <w:tcW w:w="1980" w:type="dxa"/>
          </w:tcPr>
          <w:p w14:paraId="6B46CC50" w14:textId="21A38C15" w:rsidR="005A678D" w:rsidRDefault="005A678D" w:rsidP="00854D31">
            <w:pPr>
              <w:pStyle w:val="Names"/>
            </w:pPr>
            <w:r>
              <w:t>Morera Valdera</w:t>
            </w:r>
          </w:p>
        </w:tc>
        <w:tc>
          <w:tcPr>
            <w:tcW w:w="3870" w:type="dxa"/>
          </w:tcPr>
          <w:p w14:paraId="161907BC" w14:textId="6AB9F1B6" w:rsidR="005A678D" w:rsidRPr="00142483" w:rsidRDefault="00EF7389" w:rsidP="00854D31">
            <w:pPr>
              <w:pStyle w:val="Names"/>
            </w:pPr>
            <w:r>
              <w:t>TEAMS</w:t>
            </w:r>
          </w:p>
        </w:tc>
        <w:tc>
          <w:tcPr>
            <w:tcW w:w="2160" w:type="dxa"/>
          </w:tcPr>
          <w:p w14:paraId="594A75B6" w14:textId="77777777" w:rsidR="005A678D" w:rsidRPr="007870E6" w:rsidRDefault="005A678D" w:rsidP="00854D31">
            <w:pPr>
              <w:pStyle w:val="Names"/>
            </w:pPr>
          </w:p>
        </w:tc>
      </w:tr>
      <w:tr w:rsidR="00854D31" w:rsidRPr="00EE4BA4" w14:paraId="28ADE12D" w14:textId="77777777" w:rsidTr="0072739C">
        <w:tc>
          <w:tcPr>
            <w:tcW w:w="295" w:type="dxa"/>
          </w:tcPr>
          <w:p w14:paraId="505EBD05" w14:textId="77777777" w:rsidR="00854D31" w:rsidRPr="007870E6" w:rsidRDefault="00854D31" w:rsidP="00854D31">
            <w:pPr>
              <w:pStyle w:val="Names"/>
            </w:pPr>
          </w:p>
        </w:tc>
        <w:tc>
          <w:tcPr>
            <w:tcW w:w="1998" w:type="dxa"/>
          </w:tcPr>
          <w:p w14:paraId="5D8657A2" w14:textId="3EF40342" w:rsidR="00854D31" w:rsidRDefault="00854D31" w:rsidP="00854D31">
            <w:pPr>
              <w:pStyle w:val="Names"/>
            </w:pPr>
            <w:r>
              <w:t>Roger</w:t>
            </w:r>
          </w:p>
        </w:tc>
        <w:tc>
          <w:tcPr>
            <w:tcW w:w="1980" w:type="dxa"/>
          </w:tcPr>
          <w:p w14:paraId="05DCD47F" w14:textId="322DE108" w:rsidR="00854D31" w:rsidRDefault="00854D31" w:rsidP="00854D31">
            <w:pPr>
              <w:pStyle w:val="Names"/>
            </w:pPr>
            <w:r>
              <w:t>Ng</w:t>
            </w:r>
          </w:p>
        </w:tc>
        <w:tc>
          <w:tcPr>
            <w:tcW w:w="3870" w:type="dxa"/>
          </w:tcPr>
          <w:p w14:paraId="03D0BC2B" w14:textId="251EB285" w:rsidR="00854D31" w:rsidRDefault="00854D31" w:rsidP="00854D31">
            <w:pPr>
              <w:pStyle w:val="Names"/>
            </w:pPr>
            <w:r>
              <w:t>Oerlikon Metco (Canada), Inc.</w:t>
            </w:r>
          </w:p>
        </w:tc>
        <w:tc>
          <w:tcPr>
            <w:tcW w:w="2160" w:type="dxa"/>
          </w:tcPr>
          <w:p w14:paraId="79CF81A7" w14:textId="77777777" w:rsidR="00854D31" w:rsidRPr="007870E6" w:rsidRDefault="00854D31" w:rsidP="00854D31">
            <w:pPr>
              <w:pStyle w:val="Names"/>
            </w:pPr>
          </w:p>
        </w:tc>
      </w:tr>
      <w:tr w:rsidR="00EF7389" w:rsidRPr="00EE4BA4" w14:paraId="307628D6" w14:textId="77777777" w:rsidTr="0072739C">
        <w:tc>
          <w:tcPr>
            <w:tcW w:w="295" w:type="dxa"/>
          </w:tcPr>
          <w:p w14:paraId="39A86644" w14:textId="400975E8" w:rsidR="00EF7389" w:rsidRPr="007870E6" w:rsidRDefault="00EF7389" w:rsidP="00854D31">
            <w:pPr>
              <w:pStyle w:val="Names"/>
            </w:pPr>
            <w:r>
              <w:t>*</w:t>
            </w:r>
          </w:p>
        </w:tc>
        <w:tc>
          <w:tcPr>
            <w:tcW w:w="1998" w:type="dxa"/>
          </w:tcPr>
          <w:p w14:paraId="0C681912" w14:textId="4A94A696" w:rsidR="00EF7389" w:rsidRDefault="00EF7389" w:rsidP="00854D31">
            <w:pPr>
              <w:pStyle w:val="Names"/>
            </w:pPr>
            <w:r>
              <w:t>Sharon</w:t>
            </w:r>
          </w:p>
        </w:tc>
        <w:tc>
          <w:tcPr>
            <w:tcW w:w="1980" w:type="dxa"/>
          </w:tcPr>
          <w:p w14:paraId="10967D44" w14:textId="7810875B" w:rsidR="00EF7389" w:rsidRDefault="00EF7389" w:rsidP="00854D31">
            <w:pPr>
              <w:pStyle w:val="Names"/>
            </w:pPr>
            <w:r>
              <w:t>Norton</w:t>
            </w:r>
          </w:p>
        </w:tc>
        <w:tc>
          <w:tcPr>
            <w:tcW w:w="3870" w:type="dxa"/>
          </w:tcPr>
          <w:p w14:paraId="7850563E" w14:textId="4A316C67" w:rsidR="00EF7389" w:rsidRDefault="00EF7389" w:rsidP="00854D31">
            <w:pPr>
              <w:pStyle w:val="Names"/>
            </w:pPr>
            <w:r>
              <w:t>Atlas Testing Laboratories, Inc.</w:t>
            </w:r>
          </w:p>
        </w:tc>
        <w:tc>
          <w:tcPr>
            <w:tcW w:w="2160" w:type="dxa"/>
          </w:tcPr>
          <w:p w14:paraId="3D097FBC" w14:textId="77777777" w:rsidR="00EF7389" w:rsidRPr="007870E6" w:rsidRDefault="00EF7389" w:rsidP="00854D31">
            <w:pPr>
              <w:pStyle w:val="Names"/>
            </w:pPr>
          </w:p>
        </w:tc>
      </w:tr>
      <w:tr w:rsidR="00854D31" w:rsidRPr="00EE4BA4" w14:paraId="2635F5C5" w14:textId="77777777" w:rsidTr="0072739C">
        <w:tc>
          <w:tcPr>
            <w:tcW w:w="295" w:type="dxa"/>
          </w:tcPr>
          <w:p w14:paraId="63DEA041" w14:textId="77777777" w:rsidR="00854D31" w:rsidRPr="007870E6" w:rsidRDefault="00854D31" w:rsidP="00854D31">
            <w:pPr>
              <w:pStyle w:val="Names"/>
            </w:pPr>
          </w:p>
        </w:tc>
        <w:tc>
          <w:tcPr>
            <w:tcW w:w="1998" w:type="dxa"/>
          </w:tcPr>
          <w:p w14:paraId="6EB6BA99" w14:textId="4E3196F5" w:rsidR="00854D31" w:rsidRPr="007870E6" w:rsidRDefault="00854D31" w:rsidP="00854D31">
            <w:pPr>
              <w:pStyle w:val="Names"/>
            </w:pPr>
            <w:r>
              <w:t>Rocio</w:t>
            </w:r>
          </w:p>
        </w:tc>
        <w:tc>
          <w:tcPr>
            <w:tcW w:w="1980" w:type="dxa"/>
          </w:tcPr>
          <w:p w14:paraId="73216961" w14:textId="2D6EEB9A" w:rsidR="00854D31" w:rsidRDefault="00854D31" w:rsidP="00854D31">
            <w:pPr>
              <w:pStyle w:val="Names"/>
            </w:pPr>
            <w:r>
              <w:t>Ocana</w:t>
            </w:r>
          </w:p>
        </w:tc>
        <w:tc>
          <w:tcPr>
            <w:tcW w:w="3870" w:type="dxa"/>
          </w:tcPr>
          <w:p w14:paraId="63D49A5C" w14:textId="7A7ACF6C" w:rsidR="00854D31" w:rsidRDefault="00854D31" w:rsidP="00854D31">
            <w:pPr>
              <w:pStyle w:val="Names"/>
            </w:pPr>
            <w:r>
              <w:t>TEAM</w:t>
            </w:r>
            <w:r w:rsidR="00EF7389">
              <w:t>S</w:t>
            </w:r>
          </w:p>
        </w:tc>
        <w:tc>
          <w:tcPr>
            <w:tcW w:w="2160" w:type="dxa"/>
          </w:tcPr>
          <w:p w14:paraId="6E329974" w14:textId="77777777" w:rsidR="00854D31" w:rsidRPr="007870E6" w:rsidRDefault="00854D31" w:rsidP="00854D31">
            <w:pPr>
              <w:pStyle w:val="Names"/>
            </w:pPr>
          </w:p>
        </w:tc>
      </w:tr>
      <w:tr w:rsidR="00EF7389" w:rsidRPr="00EE4BA4" w14:paraId="409F1CC6" w14:textId="77777777" w:rsidTr="0072739C">
        <w:tc>
          <w:tcPr>
            <w:tcW w:w="295" w:type="dxa"/>
          </w:tcPr>
          <w:p w14:paraId="7810F05D" w14:textId="331FBC43" w:rsidR="00EF7389" w:rsidRPr="007870E6" w:rsidRDefault="00EF7389" w:rsidP="00854D31">
            <w:pPr>
              <w:pStyle w:val="Names"/>
            </w:pPr>
            <w:r>
              <w:t>*</w:t>
            </w:r>
          </w:p>
        </w:tc>
        <w:tc>
          <w:tcPr>
            <w:tcW w:w="1998" w:type="dxa"/>
          </w:tcPr>
          <w:p w14:paraId="3CE20C5B" w14:textId="4F781ECD" w:rsidR="00EF7389" w:rsidRPr="007870E6" w:rsidRDefault="00EF7389" w:rsidP="00854D31">
            <w:pPr>
              <w:pStyle w:val="Names"/>
            </w:pPr>
            <w:r>
              <w:t>Annette</w:t>
            </w:r>
          </w:p>
        </w:tc>
        <w:tc>
          <w:tcPr>
            <w:tcW w:w="1980" w:type="dxa"/>
          </w:tcPr>
          <w:p w14:paraId="4700E08A" w14:textId="70C74760" w:rsidR="00EF7389" w:rsidRDefault="00EF7389" w:rsidP="00854D31">
            <w:pPr>
              <w:pStyle w:val="Names"/>
            </w:pPr>
            <w:r>
              <w:t>O’Connell</w:t>
            </w:r>
          </w:p>
        </w:tc>
        <w:tc>
          <w:tcPr>
            <w:tcW w:w="3870" w:type="dxa"/>
          </w:tcPr>
          <w:p w14:paraId="07B2F40A" w14:textId="7566019E" w:rsidR="00EF7389" w:rsidRDefault="00EF7389" w:rsidP="005A678D">
            <w:pPr>
              <w:pStyle w:val="Names"/>
            </w:pPr>
            <w:r>
              <w:t>Haynes International, Inc.</w:t>
            </w:r>
          </w:p>
        </w:tc>
        <w:tc>
          <w:tcPr>
            <w:tcW w:w="2160" w:type="dxa"/>
          </w:tcPr>
          <w:p w14:paraId="7748D84E" w14:textId="77777777" w:rsidR="00EF7389" w:rsidRPr="007870E6" w:rsidRDefault="00EF7389" w:rsidP="00854D31">
            <w:pPr>
              <w:pStyle w:val="Names"/>
            </w:pPr>
          </w:p>
        </w:tc>
      </w:tr>
      <w:tr w:rsidR="00854D31" w:rsidRPr="00EE4BA4" w14:paraId="267D89C3" w14:textId="77777777" w:rsidTr="0072739C">
        <w:tc>
          <w:tcPr>
            <w:tcW w:w="295" w:type="dxa"/>
          </w:tcPr>
          <w:p w14:paraId="267D89BE" w14:textId="77777777" w:rsidR="00854D31" w:rsidRPr="007870E6" w:rsidRDefault="00854D31" w:rsidP="00854D31">
            <w:pPr>
              <w:pStyle w:val="Names"/>
            </w:pPr>
          </w:p>
        </w:tc>
        <w:tc>
          <w:tcPr>
            <w:tcW w:w="1998" w:type="dxa"/>
          </w:tcPr>
          <w:p w14:paraId="267D89BF" w14:textId="2FC81FD2" w:rsidR="00854D31" w:rsidRPr="007870E6" w:rsidRDefault="00854D31" w:rsidP="00854D31">
            <w:pPr>
              <w:pStyle w:val="Names"/>
            </w:pPr>
            <w:r w:rsidRPr="007870E6">
              <w:t>Owen</w:t>
            </w:r>
          </w:p>
        </w:tc>
        <w:tc>
          <w:tcPr>
            <w:tcW w:w="1980" w:type="dxa"/>
          </w:tcPr>
          <w:p w14:paraId="267D89C0" w14:textId="4491F0B6" w:rsidR="00854D31" w:rsidRPr="007870E6" w:rsidRDefault="00854D31" w:rsidP="00854D31">
            <w:pPr>
              <w:pStyle w:val="Names"/>
            </w:pPr>
            <w:r>
              <w:t>O’Grady</w:t>
            </w:r>
          </w:p>
        </w:tc>
        <w:tc>
          <w:tcPr>
            <w:tcW w:w="3870" w:type="dxa"/>
          </w:tcPr>
          <w:p w14:paraId="267D89C1" w14:textId="3897982C" w:rsidR="00854D31" w:rsidRPr="007870E6" w:rsidRDefault="00854D31" w:rsidP="005A678D">
            <w:pPr>
              <w:pStyle w:val="Names"/>
            </w:pPr>
            <w:proofErr w:type="spellStart"/>
            <w:r>
              <w:t>Exova</w:t>
            </w:r>
            <w:proofErr w:type="spellEnd"/>
            <w:r>
              <w:t xml:space="preserve"> </w:t>
            </w:r>
          </w:p>
        </w:tc>
        <w:tc>
          <w:tcPr>
            <w:tcW w:w="2160" w:type="dxa"/>
          </w:tcPr>
          <w:p w14:paraId="267D89C2" w14:textId="13CD5084" w:rsidR="00854D31" w:rsidRPr="007870E6" w:rsidRDefault="00854D31" w:rsidP="00854D31">
            <w:pPr>
              <w:pStyle w:val="Names"/>
            </w:pPr>
          </w:p>
        </w:tc>
      </w:tr>
      <w:tr w:rsidR="00EF7389" w:rsidRPr="00EE4BA4" w14:paraId="45053C54" w14:textId="77777777" w:rsidTr="0072739C">
        <w:tc>
          <w:tcPr>
            <w:tcW w:w="295" w:type="dxa"/>
          </w:tcPr>
          <w:p w14:paraId="6B774C08" w14:textId="74E83768" w:rsidR="00EF7389" w:rsidRPr="007870E6" w:rsidRDefault="00EF7389" w:rsidP="00854D31">
            <w:pPr>
              <w:pStyle w:val="Names"/>
            </w:pPr>
            <w:r>
              <w:t>*</w:t>
            </w:r>
          </w:p>
        </w:tc>
        <w:tc>
          <w:tcPr>
            <w:tcW w:w="1998" w:type="dxa"/>
          </w:tcPr>
          <w:p w14:paraId="5AACB22F" w14:textId="3731D3FF" w:rsidR="00EF7389" w:rsidRPr="007870E6" w:rsidRDefault="00EF7389" w:rsidP="00854D31">
            <w:pPr>
              <w:pStyle w:val="Names"/>
            </w:pPr>
            <w:r>
              <w:t>Bob</w:t>
            </w:r>
          </w:p>
        </w:tc>
        <w:tc>
          <w:tcPr>
            <w:tcW w:w="1980" w:type="dxa"/>
          </w:tcPr>
          <w:p w14:paraId="2E3CA8D7" w14:textId="17119116" w:rsidR="00EF7389" w:rsidRDefault="00EF7389" w:rsidP="00345091">
            <w:pPr>
              <w:pStyle w:val="Names"/>
            </w:pPr>
            <w:r>
              <w:t>Ol</w:t>
            </w:r>
            <w:r w:rsidR="00345091">
              <w:t>e</w:t>
            </w:r>
            <w:r>
              <w:t>vson</w:t>
            </w:r>
          </w:p>
        </w:tc>
        <w:tc>
          <w:tcPr>
            <w:tcW w:w="3870" w:type="dxa"/>
          </w:tcPr>
          <w:p w14:paraId="68260BEE" w14:textId="001A2B88" w:rsidR="00EF7389" w:rsidRDefault="00EF7389" w:rsidP="005A678D">
            <w:pPr>
              <w:pStyle w:val="Names"/>
            </w:pPr>
            <w:r>
              <w:t>Element Materials Technology</w:t>
            </w:r>
          </w:p>
        </w:tc>
        <w:tc>
          <w:tcPr>
            <w:tcW w:w="2160" w:type="dxa"/>
          </w:tcPr>
          <w:p w14:paraId="16A4A2C6" w14:textId="77777777" w:rsidR="00EF7389" w:rsidRPr="007870E6" w:rsidRDefault="00EF7389" w:rsidP="00854D31">
            <w:pPr>
              <w:pStyle w:val="Names"/>
            </w:pPr>
          </w:p>
        </w:tc>
      </w:tr>
      <w:tr w:rsidR="00854D31" w:rsidRPr="00EE4BA4" w14:paraId="32078A5C" w14:textId="77777777" w:rsidTr="0072739C">
        <w:tc>
          <w:tcPr>
            <w:tcW w:w="295" w:type="dxa"/>
          </w:tcPr>
          <w:p w14:paraId="44EC70E4" w14:textId="77777777" w:rsidR="00854D31" w:rsidRPr="007870E6" w:rsidRDefault="00854D31" w:rsidP="00854D31">
            <w:pPr>
              <w:pStyle w:val="Names"/>
            </w:pPr>
          </w:p>
        </w:tc>
        <w:tc>
          <w:tcPr>
            <w:tcW w:w="1998" w:type="dxa"/>
          </w:tcPr>
          <w:p w14:paraId="3DB3A77B" w14:textId="7ACF1D69" w:rsidR="00854D31" w:rsidRPr="007870E6" w:rsidRDefault="00854D31" w:rsidP="00854D31">
            <w:pPr>
              <w:pStyle w:val="Names"/>
            </w:pPr>
            <w:r>
              <w:t>Matthais</w:t>
            </w:r>
          </w:p>
        </w:tc>
        <w:tc>
          <w:tcPr>
            <w:tcW w:w="1980" w:type="dxa"/>
          </w:tcPr>
          <w:p w14:paraId="302CEC8E" w14:textId="6711C2F8" w:rsidR="00854D31" w:rsidRDefault="00854D31" w:rsidP="00854D31">
            <w:pPr>
              <w:pStyle w:val="Names"/>
            </w:pPr>
            <w:r>
              <w:t>Otter</w:t>
            </w:r>
          </w:p>
        </w:tc>
        <w:tc>
          <w:tcPr>
            <w:tcW w:w="3870" w:type="dxa"/>
          </w:tcPr>
          <w:p w14:paraId="467BD961" w14:textId="335A4492" w:rsidR="00854D31" w:rsidRDefault="00854D31" w:rsidP="00854D31">
            <w:pPr>
              <w:pStyle w:val="Names"/>
            </w:pPr>
            <w:r w:rsidRPr="00142483">
              <w:t>VDM Metals GmbH</w:t>
            </w:r>
          </w:p>
        </w:tc>
        <w:tc>
          <w:tcPr>
            <w:tcW w:w="2160" w:type="dxa"/>
          </w:tcPr>
          <w:p w14:paraId="184F3741" w14:textId="77777777" w:rsidR="00854D31" w:rsidRPr="007870E6" w:rsidRDefault="00854D31" w:rsidP="00854D31">
            <w:pPr>
              <w:pStyle w:val="Names"/>
            </w:pPr>
          </w:p>
        </w:tc>
      </w:tr>
      <w:tr w:rsidR="00EF7389" w:rsidRPr="00EE4BA4" w14:paraId="34FA19DC" w14:textId="77777777" w:rsidTr="0072739C">
        <w:tc>
          <w:tcPr>
            <w:tcW w:w="295" w:type="dxa"/>
          </w:tcPr>
          <w:p w14:paraId="658F02C9" w14:textId="77777777" w:rsidR="00EF7389" w:rsidRPr="007870E6" w:rsidRDefault="00EF7389" w:rsidP="00854D31">
            <w:pPr>
              <w:pStyle w:val="Names"/>
            </w:pPr>
          </w:p>
        </w:tc>
        <w:tc>
          <w:tcPr>
            <w:tcW w:w="1998" w:type="dxa"/>
          </w:tcPr>
          <w:p w14:paraId="3A6ABD20" w14:textId="11E0BD52" w:rsidR="00EF7389" w:rsidRDefault="00EF7389" w:rsidP="00854D31">
            <w:pPr>
              <w:pStyle w:val="Names"/>
            </w:pPr>
            <w:r>
              <w:t>Silvia</w:t>
            </w:r>
          </w:p>
        </w:tc>
        <w:tc>
          <w:tcPr>
            <w:tcW w:w="1980" w:type="dxa"/>
          </w:tcPr>
          <w:p w14:paraId="2BE641E1" w14:textId="1243506B" w:rsidR="00EF7389" w:rsidRDefault="00EF7389" w:rsidP="00854D31">
            <w:pPr>
              <w:pStyle w:val="Names"/>
            </w:pPr>
            <w:r>
              <w:t>Pedrazzi</w:t>
            </w:r>
          </w:p>
        </w:tc>
        <w:tc>
          <w:tcPr>
            <w:tcW w:w="3870" w:type="dxa"/>
          </w:tcPr>
          <w:p w14:paraId="3B7A12A1" w14:textId="187CF1DA" w:rsidR="00EF7389" w:rsidRPr="00142483" w:rsidRDefault="0071793F" w:rsidP="00854D31">
            <w:pPr>
              <w:pStyle w:val="Names"/>
            </w:pPr>
            <w:r>
              <w:t>AQM srl</w:t>
            </w:r>
          </w:p>
        </w:tc>
        <w:tc>
          <w:tcPr>
            <w:tcW w:w="2160" w:type="dxa"/>
          </w:tcPr>
          <w:p w14:paraId="552985AD" w14:textId="77777777" w:rsidR="00EF7389" w:rsidRPr="007870E6" w:rsidRDefault="00EF7389" w:rsidP="00854D31">
            <w:pPr>
              <w:pStyle w:val="Names"/>
            </w:pPr>
          </w:p>
        </w:tc>
      </w:tr>
      <w:tr w:rsidR="00EF7389" w:rsidRPr="00EE4BA4" w14:paraId="545DD4F3" w14:textId="77777777" w:rsidTr="0072739C">
        <w:tc>
          <w:tcPr>
            <w:tcW w:w="295" w:type="dxa"/>
          </w:tcPr>
          <w:p w14:paraId="5411055A" w14:textId="77777777" w:rsidR="00EF7389" w:rsidRPr="007870E6" w:rsidRDefault="00EF7389" w:rsidP="00854D31">
            <w:pPr>
              <w:pStyle w:val="Names"/>
            </w:pPr>
          </w:p>
        </w:tc>
        <w:tc>
          <w:tcPr>
            <w:tcW w:w="1998" w:type="dxa"/>
          </w:tcPr>
          <w:p w14:paraId="2C072596" w14:textId="0764331F" w:rsidR="00EF7389" w:rsidRDefault="00EF7389" w:rsidP="00854D31">
            <w:pPr>
              <w:pStyle w:val="Names"/>
            </w:pPr>
            <w:r>
              <w:t>Juan</w:t>
            </w:r>
          </w:p>
        </w:tc>
        <w:tc>
          <w:tcPr>
            <w:tcW w:w="1980" w:type="dxa"/>
          </w:tcPr>
          <w:p w14:paraId="2939C7CE" w14:textId="4FBDD7B2" w:rsidR="00EF7389" w:rsidRDefault="00EF7389" w:rsidP="00854D31">
            <w:pPr>
              <w:pStyle w:val="Names"/>
            </w:pPr>
            <w:r>
              <w:t>Rodriguez</w:t>
            </w:r>
          </w:p>
        </w:tc>
        <w:tc>
          <w:tcPr>
            <w:tcW w:w="3870" w:type="dxa"/>
          </w:tcPr>
          <w:p w14:paraId="28B2FB49" w14:textId="08D01D9D" w:rsidR="00EF7389" w:rsidRDefault="00EF7389" w:rsidP="00854D31">
            <w:pPr>
              <w:pStyle w:val="Names"/>
            </w:pPr>
            <w:r>
              <w:t>Exova de Mexico</w:t>
            </w:r>
          </w:p>
        </w:tc>
        <w:tc>
          <w:tcPr>
            <w:tcW w:w="2160" w:type="dxa"/>
          </w:tcPr>
          <w:p w14:paraId="755EE400" w14:textId="77777777" w:rsidR="00EF7389" w:rsidRPr="007870E6" w:rsidRDefault="00EF7389" w:rsidP="00854D31">
            <w:pPr>
              <w:pStyle w:val="Names"/>
            </w:pPr>
          </w:p>
        </w:tc>
      </w:tr>
      <w:tr w:rsidR="00EF7389" w:rsidRPr="00EE4BA4" w14:paraId="11E9BB3E" w14:textId="77777777" w:rsidTr="0072739C">
        <w:tc>
          <w:tcPr>
            <w:tcW w:w="295" w:type="dxa"/>
          </w:tcPr>
          <w:p w14:paraId="0F82B57E" w14:textId="77777777" w:rsidR="00EF7389" w:rsidRPr="007870E6" w:rsidRDefault="00EF7389" w:rsidP="00854D31">
            <w:pPr>
              <w:pStyle w:val="Names"/>
            </w:pPr>
          </w:p>
        </w:tc>
        <w:tc>
          <w:tcPr>
            <w:tcW w:w="1998" w:type="dxa"/>
          </w:tcPr>
          <w:p w14:paraId="24796EAE" w14:textId="60A9C317" w:rsidR="00EF7389" w:rsidRDefault="00EF7389" w:rsidP="00854D31">
            <w:pPr>
              <w:pStyle w:val="Names"/>
            </w:pPr>
            <w:r>
              <w:t>Norman</w:t>
            </w:r>
          </w:p>
        </w:tc>
        <w:tc>
          <w:tcPr>
            <w:tcW w:w="1980" w:type="dxa"/>
          </w:tcPr>
          <w:p w14:paraId="6197BCC3" w14:textId="5F627B9D" w:rsidR="00EF7389" w:rsidRDefault="00EF7389" w:rsidP="00854D31">
            <w:pPr>
              <w:pStyle w:val="Names"/>
            </w:pPr>
            <w:r>
              <w:t>Sado</w:t>
            </w:r>
          </w:p>
        </w:tc>
        <w:tc>
          <w:tcPr>
            <w:tcW w:w="3870" w:type="dxa"/>
          </w:tcPr>
          <w:p w14:paraId="15315D7C" w14:textId="280D35AB" w:rsidR="00EF7389" w:rsidRDefault="00EF7389" w:rsidP="00854D31">
            <w:pPr>
              <w:pStyle w:val="Names"/>
            </w:pPr>
            <w:r>
              <w:t>SGS Institut Fresenius GmbH</w:t>
            </w:r>
          </w:p>
        </w:tc>
        <w:tc>
          <w:tcPr>
            <w:tcW w:w="2160" w:type="dxa"/>
          </w:tcPr>
          <w:p w14:paraId="21DC0CF4" w14:textId="77777777" w:rsidR="00EF7389" w:rsidRPr="007870E6" w:rsidRDefault="00EF7389" w:rsidP="00854D31">
            <w:pPr>
              <w:pStyle w:val="Names"/>
            </w:pPr>
          </w:p>
        </w:tc>
      </w:tr>
      <w:tr w:rsidR="00854D31" w:rsidRPr="00EE4BA4" w14:paraId="066166E6" w14:textId="77777777" w:rsidTr="0072739C">
        <w:tc>
          <w:tcPr>
            <w:tcW w:w="295" w:type="dxa"/>
          </w:tcPr>
          <w:p w14:paraId="12F4D70F" w14:textId="77777777" w:rsidR="00854D31" w:rsidRPr="007870E6" w:rsidRDefault="00854D31" w:rsidP="00854D31">
            <w:pPr>
              <w:pStyle w:val="Names"/>
            </w:pPr>
          </w:p>
        </w:tc>
        <w:tc>
          <w:tcPr>
            <w:tcW w:w="1998" w:type="dxa"/>
          </w:tcPr>
          <w:p w14:paraId="55EB25D3" w14:textId="01202E26" w:rsidR="00854D31" w:rsidRPr="007870E6" w:rsidRDefault="00854D31" w:rsidP="00854D31">
            <w:pPr>
              <w:pStyle w:val="Names"/>
            </w:pPr>
            <w:r>
              <w:t>Antonia</w:t>
            </w:r>
          </w:p>
        </w:tc>
        <w:tc>
          <w:tcPr>
            <w:tcW w:w="1980" w:type="dxa"/>
          </w:tcPr>
          <w:p w14:paraId="39170584" w14:textId="5086D90D" w:rsidR="00854D31" w:rsidRDefault="00854D31" w:rsidP="00854D31">
            <w:pPr>
              <w:pStyle w:val="Names"/>
            </w:pPr>
            <w:r>
              <w:t>Sanchez</w:t>
            </w:r>
          </w:p>
        </w:tc>
        <w:tc>
          <w:tcPr>
            <w:tcW w:w="3870" w:type="dxa"/>
          </w:tcPr>
          <w:p w14:paraId="433B6814" w14:textId="51DF91B4" w:rsidR="00854D31" w:rsidRDefault="00854D31" w:rsidP="00854D31">
            <w:pPr>
              <w:pStyle w:val="Names"/>
            </w:pPr>
            <w:r>
              <w:t>Canagrosa</w:t>
            </w:r>
          </w:p>
        </w:tc>
        <w:tc>
          <w:tcPr>
            <w:tcW w:w="2160" w:type="dxa"/>
          </w:tcPr>
          <w:p w14:paraId="591499E9" w14:textId="77777777" w:rsidR="00854D31" w:rsidRPr="007870E6" w:rsidRDefault="00854D31" w:rsidP="00854D31">
            <w:pPr>
              <w:pStyle w:val="Names"/>
            </w:pPr>
          </w:p>
        </w:tc>
      </w:tr>
      <w:tr w:rsidR="00EF7389" w:rsidRPr="00EE4BA4" w14:paraId="182E7224" w14:textId="77777777" w:rsidTr="0072739C">
        <w:tc>
          <w:tcPr>
            <w:tcW w:w="295" w:type="dxa"/>
          </w:tcPr>
          <w:p w14:paraId="73EACCC7" w14:textId="77777777" w:rsidR="00EF7389" w:rsidRPr="007870E6" w:rsidRDefault="00EF7389" w:rsidP="00EF7389">
            <w:pPr>
              <w:pStyle w:val="Names"/>
            </w:pPr>
          </w:p>
        </w:tc>
        <w:tc>
          <w:tcPr>
            <w:tcW w:w="1998" w:type="dxa"/>
          </w:tcPr>
          <w:p w14:paraId="11BEE37C" w14:textId="79174869" w:rsidR="00EF7389" w:rsidRDefault="00EF7389" w:rsidP="00EF7389">
            <w:pPr>
              <w:pStyle w:val="Names"/>
            </w:pPr>
            <w:r>
              <w:t>Peter</w:t>
            </w:r>
          </w:p>
        </w:tc>
        <w:tc>
          <w:tcPr>
            <w:tcW w:w="1980" w:type="dxa"/>
          </w:tcPr>
          <w:p w14:paraId="6329C2D1" w14:textId="0D41D8F6" w:rsidR="00EF7389" w:rsidRDefault="00EF7389" w:rsidP="00EF7389">
            <w:pPr>
              <w:pStyle w:val="Names"/>
            </w:pPr>
            <w:r>
              <w:t>Schmidt</w:t>
            </w:r>
          </w:p>
        </w:tc>
        <w:tc>
          <w:tcPr>
            <w:tcW w:w="3870" w:type="dxa"/>
          </w:tcPr>
          <w:p w14:paraId="5423C3A9" w14:textId="322D0FBD" w:rsidR="00EF7389" w:rsidRDefault="00EF7389" w:rsidP="00EF7389">
            <w:pPr>
              <w:pStyle w:val="Names"/>
            </w:pPr>
            <w:r>
              <w:t>SGS Institut Fresenius GmbH</w:t>
            </w:r>
          </w:p>
        </w:tc>
        <w:tc>
          <w:tcPr>
            <w:tcW w:w="2160" w:type="dxa"/>
          </w:tcPr>
          <w:p w14:paraId="7B160E45" w14:textId="77777777" w:rsidR="00EF7389" w:rsidRPr="007870E6" w:rsidRDefault="00EF7389" w:rsidP="00EF7389">
            <w:pPr>
              <w:pStyle w:val="Names"/>
            </w:pPr>
          </w:p>
        </w:tc>
      </w:tr>
      <w:tr w:rsidR="0071793F" w:rsidRPr="00EE4BA4" w14:paraId="68E79C92" w14:textId="77777777" w:rsidTr="0072739C">
        <w:tc>
          <w:tcPr>
            <w:tcW w:w="295" w:type="dxa"/>
          </w:tcPr>
          <w:p w14:paraId="1CB92ADF" w14:textId="77777777" w:rsidR="0071793F" w:rsidRDefault="0071793F" w:rsidP="00EF7389">
            <w:pPr>
              <w:pStyle w:val="Names"/>
            </w:pPr>
          </w:p>
        </w:tc>
        <w:tc>
          <w:tcPr>
            <w:tcW w:w="1998" w:type="dxa"/>
          </w:tcPr>
          <w:p w14:paraId="06AE5E05" w14:textId="1CBEF628" w:rsidR="0071793F" w:rsidRDefault="0071793F" w:rsidP="00EF7389">
            <w:pPr>
              <w:pStyle w:val="Names"/>
            </w:pPr>
            <w:r>
              <w:t>Benedetto</w:t>
            </w:r>
          </w:p>
        </w:tc>
        <w:tc>
          <w:tcPr>
            <w:tcW w:w="1980" w:type="dxa"/>
          </w:tcPr>
          <w:p w14:paraId="6A599159" w14:textId="2914279B" w:rsidR="0071793F" w:rsidRDefault="0071793F" w:rsidP="00EF7389">
            <w:pPr>
              <w:pStyle w:val="Names"/>
            </w:pPr>
            <w:r>
              <w:t>Scotti</w:t>
            </w:r>
          </w:p>
        </w:tc>
        <w:tc>
          <w:tcPr>
            <w:tcW w:w="3870" w:type="dxa"/>
          </w:tcPr>
          <w:p w14:paraId="0929F1A1" w14:textId="0C56F99C" w:rsidR="0071793F" w:rsidRDefault="0071793F" w:rsidP="00EF7389">
            <w:pPr>
              <w:pStyle w:val="Names"/>
            </w:pPr>
            <w:r>
              <w:t>AQM srl</w:t>
            </w:r>
          </w:p>
        </w:tc>
        <w:tc>
          <w:tcPr>
            <w:tcW w:w="2160" w:type="dxa"/>
          </w:tcPr>
          <w:p w14:paraId="29276F5A" w14:textId="77777777" w:rsidR="0071793F" w:rsidRPr="007870E6" w:rsidRDefault="0071793F" w:rsidP="00EF7389">
            <w:pPr>
              <w:pStyle w:val="Names"/>
            </w:pPr>
          </w:p>
        </w:tc>
      </w:tr>
      <w:tr w:rsidR="00EF7389" w:rsidRPr="00EE4BA4" w14:paraId="5CED9B80" w14:textId="77777777" w:rsidTr="0072739C">
        <w:tc>
          <w:tcPr>
            <w:tcW w:w="295" w:type="dxa"/>
          </w:tcPr>
          <w:p w14:paraId="1D15738D" w14:textId="2273523F" w:rsidR="00EF7389" w:rsidRPr="007870E6" w:rsidRDefault="00EF7389" w:rsidP="00EF7389">
            <w:pPr>
              <w:pStyle w:val="Names"/>
            </w:pPr>
            <w:r>
              <w:t>*</w:t>
            </w:r>
          </w:p>
        </w:tc>
        <w:tc>
          <w:tcPr>
            <w:tcW w:w="1998" w:type="dxa"/>
          </w:tcPr>
          <w:p w14:paraId="5AFEB40C" w14:textId="2F3FEEE9" w:rsidR="00EF7389" w:rsidRDefault="00EF7389" w:rsidP="00EF7389">
            <w:pPr>
              <w:pStyle w:val="Names"/>
            </w:pPr>
            <w:r>
              <w:t>Peter</w:t>
            </w:r>
          </w:p>
        </w:tc>
        <w:tc>
          <w:tcPr>
            <w:tcW w:w="1980" w:type="dxa"/>
          </w:tcPr>
          <w:p w14:paraId="784E29AA" w14:textId="488F39F8" w:rsidR="00EF7389" w:rsidRDefault="00EF7389" w:rsidP="00EF7389">
            <w:pPr>
              <w:pStyle w:val="Names"/>
            </w:pPr>
            <w:r>
              <w:t>Scrimshire</w:t>
            </w:r>
          </w:p>
        </w:tc>
        <w:tc>
          <w:tcPr>
            <w:tcW w:w="3870" w:type="dxa"/>
          </w:tcPr>
          <w:p w14:paraId="69A161E1" w14:textId="1312A857" w:rsidR="00EF7389" w:rsidRDefault="00EF7389" w:rsidP="00EF7389">
            <w:pPr>
              <w:pStyle w:val="Names"/>
            </w:pPr>
            <w:r>
              <w:t>Special Metals Wiggin Ltd - IncoTest</w:t>
            </w:r>
          </w:p>
        </w:tc>
        <w:tc>
          <w:tcPr>
            <w:tcW w:w="2160" w:type="dxa"/>
          </w:tcPr>
          <w:p w14:paraId="6F34F025" w14:textId="77777777" w:rsidR="00EF7389" w:rsidRPr="007870E6" w:rsidRDefault="00EF7389" w:rsidP="00EF7389">
            <w:pPr>
              <w:pStyle w:val="Names"/>
            </w:pPr>
          </w:p>
        </w:tc>
      </w:tr>
      <w:tr w:rsidR="0071793F" w:rsidRPr="00EE4BA4" w14:paraId="55714FF7" w14:textId="77777777" w:rsidTr="0072739C">
        <w:tc>
          <w:tcPr>
            <w:tcW w:w="295" w:type="dxa"/>
          </w:tcPr>
          <w:p w14:paraId="73FA3145" w14:textId="77777777" w:rsidR="0071793F" w:rsidRDefault="0071793F" w:rsidP="00EF7389">
            <w:pPr>
              <w:pStyle w:val="Names"/>
            </w:pPr>
          </w:p>
        </w:tc>
        <w:tc>
          <w:tcPr>
            <w:tcW w:w="1998" w:type="dxa"/>
          </w:tcPr>
          <w:p w14:paraId="60410E04" w14:textId="679DEFB2" w:rsidR="0071793F" w:rsidRDefault="0071793F" w:rsidP="00EF7389">
            <w:pPr>
              <w:pStyle w:val="Names"/>
            </w:pPr>
            <w:r>
              <w:t>Derek</w:t>
            </w:r>
          </w:p>
        </w:tc>
        <w:tc>
          <w:tcPr>
            <w:tcW w:w="1980" w:type="dxa"/>
          </w:tcPr>
          <w:p w14:paraId="3AC39A3A" w14:textId="7909D92F" w:rsidR="0071793F" w:rsidRDefault="0071793F" w:rsidP="00EF7389">
            <w:pPr>
              <w:pStyle w:val="Names"/>
            </w:pPr>
            <w:r>
              <w:t>Sicotte</w:t>
            </w:r>
          </w:p>
        </w:tc>
        <w:tc>
          <w:tcPr>
            <w:tcW w:w="3870" w:type="dxa"/>
          </w:tcPr>
          <w:p w14:paraId="7D0076B0" w14:textId="55D1313E" w:rsidR="0071793F" w:rsidRDefault="0071793F" w:rsidP="00EF7389">
            <w:pPr>
              <w:pStyle w:val="Names"/>
            </w:pPr>
            <w:r>
              <w:t>Dirats Laboratories</w:t>
            </w:r>
          </w:p>
        </w:tc>
        <w:tc>
          <w:tcPr>
            <w:tcW w:w="2160" w:type="dxa"/>
          </w:tcPr>
          <w:p w14:paraId="15D6330E" w14:textId="77777777" w:rsidR="0071793F" w:rsidRPr="007870E6" w:rsidRDefault="0071793F" w:rsidP="00EF7389">
            <w:pPr>
              <w:pStyle w:val="Names"/>
            </w:pPr>
          </w:p>
        </w:tc>
      </w:tr>
      <w:tr w:rsidR="00854D31" w:rsidRPr="00EE4BA4" w14:paraId="654C6E0F" w14:textId="77777777" w:rsidTr="0072739C">
        <w:tc>
          <w:tcPr>
            <w:tcW w:w="295" w:type="dxa"/>
          </w:tcPr>
          <w:p w14:paraId="440D74BC" w14:textId="77777777" w:rsidR="00854D31" w:rsidRPr="007870E6" w:rsidRDefault="00854D31" w:rsidP="00854D31">
            <w:pPr>
              <w:pStyle w:val="Names"/>
            </w:pPr>
          </w:p>
        </w:tc>
        <w:tc>
          <w:tcPr>
            <w:tcW w:w="1998" w:type="dxa"/>
          </w:tcPr>
          <w:p w14:paraId="53443AC5" w14:textId="1BC32E4B" w:rsidR="00854D31" w:rsidRDefault="00854D31" w:rsidP="00854D31">
            <w:pPr>
              <w:pStyle w:val="Names"/>
            </w:pPr>
            <w:r>
              <w:t>Hannah</w:t>
            </w:r>
          </w:p>
        </w:tc>
        <w:tc>
          <w:tcPr>
            <w:tcW w:w="1980" w:type="dxa"/>
          </w:tcPr>
          <w:p w14:paraId="7B8F75AC" w14:textId="0098A747" w:rsidR="00854D31" w:rsidRDefault="00854D31" w:rsidP="00854D31">
            <w:pPr>
              <w:pStyle w:val="Names"/>
            </w:pPr>
            <w:r>
              <w:t>Smith</w:t>
            </w:r>
          </w:p>
        </w:tc>
        <w:tc>
          <w:tcPr>
            <w:tcW w:w="3870" w:type="dxa"/>
          </w:tcPr>
          <w:p w14:paraId="49A24D15" w14:textId="4B9AB2F8" w:rsidR="00854D31" w:rsidRDefault="00854D31" w:rsidP="00854D31">
            <w:pPr>
              <w:pStyle w:val="Names"/>
            </w:pPr>
            <w:r>
              <w:t>Alcoa</w:t>
            </w:r>
            <w:r w:rsidR="005A678D">
              <w:t>, Inc.</w:t>
            </w:r>
          </w:p>
        </w:tc>
        <w:tc>
          <w:tcPr>
            <w:tcW w:w="2160" w:type="dxa"/>
          </w:tcPr>
          <w:p w14:paraId="7273F35F" w14:textId="77777777" w:rsidR="00854D31" w:rsidRPr="007870E6" w:rsidRDefault="00854D31" w:rsidP="00854D31">
            <w:pPr>
              <w:pStyle w:val="Names"/>
            </w:pPr>
          </w:p>
        </w:tc>
      </w:tr>
      <w:tr w:rsidR="0071793F" w:rsidRPr="00EE4BA4" w14:paraId="1B756FEE" w14:textId="77777777" w:rsidTr="0072739C">
        <w:tc>
          <w:tcPr>
            <w:tcW w:w="295" w:type="dxa"/>
          </w:tcPr>
          <w:p w14:paraId="4A6B59F2" w14:textId="77777777" w:rsidR="0071793F" w:rsidRPr="007870E6" w:rsidRDefault="0071793F" w:rsidP="00854D31">
            <w:pPr>
              <w:pStyle w:val="Names"/>
            </w:pPr>
          </w:p>
        </w:tc>
        <w:tc>
          <w:tcPr>
            <w:tcW w:w="1998" w:type="dxa"/>
          </w:tcPr>
          <w:p w14:paraId="136668F1" w14:textId="51965794" w:rsidR="0071793F" w:rsidRDefault="0071793F" w:rsidP="00854D31">
            <w:pPr>
              <w:pStyle w:val="Names"/>
            </w:pPr>
            <w:r>
              <w:t>Francecs</w:t>
            </w:r>
          </w:p>
        </w:tc>
        <w:tc>
          <w:tcPr>
            <w:tcW w:w="1980" w:type="dxa"/>
          </w:tcPr>
          <w:p w14:paraId="5AD498BA" w14:textId="1EFD76E6" w:rsidR="0071793F" w:rsidRDefault="0071793F" w:rsidP="00854D31">
            <w:pPr>
              <w:pStyle w:val="Names"/>
            </w:pPr>
            <w:r>
              <w:t>Tort</w:t>
            </w:r>
          </w:p>
        </w:tc>
        <w:tc>
          <w:tcPr>
            <w:tcW w:w="3870" w:type="dxa"/>
          </w:tcPr>
          <w:p w14:paraId="28F3F3BC" w14:textId="51EE6C0E" w:rsidR="0071793F" w:rsidRDefault="0071793F" w:rsidP="00854D31">
            <w:pPr>
              <w:pStyle w:val="Names"/>
            </w:pPr>
            <w:r>
              <w:t>Instron</w:t>
            </w:r>
          </w:p>
        </w:tc>
        <w:tc>
          <w:tcPr>
            <w:tcW w:w="2160" w:type="dxa"/>
          </w:tcPr>
          <w:p w14:paraId="31DA36CF" w14:textId="77777777" w:rsidR="0071793F" w:rsidRPr="007870E6" w:rsidRDefault="0071793F" w:rsidP="00854D31">
            <w:pPr>
              <w:pStyle w:val="Names"/>
            </w:pPr>
          </w:p>
        </w:tc>
      </w:tr>
      <w:tr w:rsidR="0071793F" w:rsidRPr="00EE4BA4" w14:paraId="57079302" w14:textId="77777777" w:rsidTr="0072739C">
        <w:tc>
          <w:tcPr>
            <w:tcW w:w="295" w:type="dxa"/>
          </w:tcPr>
          <w:p w14:paraId="4BCEB3C4" w14:textId="589FA491" w:rsidR="0071793F" w:rsidRPr="007870E6" w:rsidRDefault="0071793F" w:rsidP="00854D31">
            <w:pPr>
              <w:pStyle w:val="Names"/>
            </w:pPr>
            <w:r>
              <w:t>*</w:t>
            </w:r>
          </w:p>
        </w:tc>
        <w:tc>
          <w:tcPr>
            <w:tcW w:w="1998" w:type="dxa"/>
          </w:tcPr>
          <w:p w14:paraId="53D34224" w14:textId="7138BC84" w:rsidR="0071793F" w:rsidRDefault="0071793F" w:rsidP="00854D31">
            <w:pPr>
              <w:pStyle w:val="Names"/>
            </w:pPr>
            <w:r>
              <w:t>Donna</w:t>
            </w:r>
          </w:p>
        </w:tc>
        <w:tc>
          <w:tcPr>
            <w:tcW w:w="1980" w:type="dxa"/>
          </w:tcPr>
          <w:p w14:paraId="6A9D340B" w14:textId="3FBA40B6" w:rsidR="0071793F" w:rsidRDefault="0071793F" w:rsidP="00854D31">
            <w:pPr>
              <w:pStyle w:val="Names"/>
            </w:pPr>
            <w:r>
              <w:t>Warner</w:t>
            </w:r>
          </w:p>
        </w:tc>
        <w:tc>
          <w:tcPr>
            <w:tcW w:w="3870" w:type="dxa"/>
          </w:tcPr>
          <w:p w14:paraId="2BE28973" w14:textId="1E742C2A" w:rsidR="0071793F" w:rsidRDefault="0071793F" w:rsidP="00854D31">
            <w:pPr>
              <w:pStyle w:val="Names"/>
            </w:pPr>
            <w:r>
              <w:t>Heartland Precision Fasteners, Inc.</w:t>
            </w:r>
          </w:p>
        </w:tc>
        <w:tc>
          <w:tcPr>
            <w:tcW w:w="2160" w:type="dxa"/>
          </w:tcPr>
          <w:p w14:paraId="2CBFD97E" w14:textId="77777777" w:rsidR="0071793F" w:rsidRPr="007870E6" w:rsidRDefault="0071793F" w:rsidP="00854D31">
            <w:pPr>
              <w:pStyle w:val="Names"/>
            </w:pPr>
          </w:p>
        </w:tc>
      </w:tr>
      <w:tr w:rsidR="0071793F" w:rsidRPr="00EE4BA4" w14:paraId="55F4409C" w14:textId="77777777" w:rsidTr="0072739C">
        <w:tc>
          <w:tcPr>
            <w:tcW w:w="295" w:type="dxa"/>
          </w:tcPr>
          <w:p w14:paraId="61150D5D" w14:textId="165F8AC6" w:rsidR="0071793F" w:rsidRDefault="0071793F" w:rsidP="00854D31">
            <w:pPr>
              <w:pStyle w:val="Names"/>
            </w:pPr>
            <w:r>
              <w:t>*</w:t>
            </w:r>
          </w:p>
        </w:tc>
        <w:tc>
          <w:tcPr>
            <w:tcW w:w="1998" w:type="dxa"/>
          </w:tcPr>
          <w:p w14:paraId="7FAEA157" w14:textId="2ABF22F1" w:rsidR="0071793F" w:rsidRDefault="0071793F" w:rsidP="00854D31">
            <w:pPr>
              <w:pStyle w:val="Names"/>
            </w:pPr>
            <w:r>
              <w:t>Margaret</w:t>
            </w:r>
          </w:p>
        </w:tc>
        <w:tc>
          <w:tcPr>
            <w:tcW w:w="1980" w:type="dxa"/>
          </w:tcPr>
          <w:p w14:paraId="697090C5" w14:textId="16FE3E5A" w:rsidR="0071793F" w:rsidRDefault="0071793F" w:rsidP="00854D31">
            <w:pPr>
              <w:pStyle w:val="Names"/>
            </w:pPr>
            <w:r>
              <w:t>Willis</w:t>
            </w:r>
          </w:p>
        </w:tc>
        <w:tc>
          <w:tcPr>
            <w:tcW w:w="3870" w:type="dxa"/>
          </w:tcPr>
          <w:p w14:paraId="1E6ED3AC" w14:textId="7092F7E7" w:rsidR="0071793F" w:rsidRDefault="0071793F" w:rsidP="00854D31">
            <w:pPr>
              <w:pStyle w:val="Names"/>
            </w:pPr>
            <w:r>
              <w:t>ATI Specialty Materials Monroe Operations</w:t>
            </w:r>
          </w:p>
        </w:tc>
        <w:tc>
          <w:tcPr>
            <w:tcW w:w="2160" w:type="dxa"/>
          </w:tcPr>
          <w:p w14:paraId="1CBB3BDD" w14:textId="77777777" w:rsidR="0071793F" w:rsidRPr="007870E6" w:rsidRDefault="0071793F" w:rsidP="00854D31">
            <w:pPr>
              <w:pStyle w:val="Names"/>
            </w:pPr>
          </w:p>
        </w:tc>
      </w:tr>
      <w:tr w:rsidR="0071793F" w:rsidRPr="00EE4BA4" w14:paraId="2170912A" w14:textId="77777777" w:rsidTr="0072739C">
        <w:tc>
          <w:tcPr>
            <w:tcW w:w="295" w:type="dxa"/>
          </w:tcPr>
          <w:p w14:paraId="525E7144" w14:textId="77777777" w:rsidR="0071793F" w:rsidRDefault="0071793F" w:rsidP="00854D31">
            <w:pPr>
              <w:pStyle w:val="Names"/>
            </w:pPr>
          </w:p>
        </w:tc>
        <w:tc>
          <w:tcPr>
            <w:tcW w:w="1998" w:type="dxa"/>
          </w:tcPr>
          <w:p w14:paraId="0C2C2076" w14:textId="5DB9652F" w:rsidR="0071793F" w:rsidRDefault="0071793F" w:rsidP="00854D31">
            <w:pPr>
              <w:pStyle w:val="Names"/>
            </w:pPr>
            <w:r>
              <w:t>Samantha</w:t>
            </w:r>
          </w:p>
        </w:tc>
        <w:tc>
          <w:tcPr>
            <w:tcW w:w="1980" w:type="dxa"/>
          </w:tcPr>
          <w:p w14:paraId="13E611C8" w14:textId="7DC82E8A" w:rsidR="0071793F" w:rsidRDefault="0071793F" w:rsidP="00854D31">
            <w:pPr>
              <w:pStyle w:val="Names"/>
            </w:pPr>
            <w:r>
              <w:t>Withers</w:t>
            </w:r>
          </w:p>
        </w:tc>
        <w:tc>
          <w:tcPr>
            <w:tcW w:w="3870" w:type="dxa"/>
          </w:tcPr>
          <w:p w14:paraId="7C44E0FF" w14:textId="425A37BA" w:rsidR="0071793F" w:rsidRDefault="0071793F" w:rsidP="00854D31">
            <w:pPr>
              <w:pStyle w:val="Names"/>
            </w:pPr>
            <w:r>
              <w:t>Exova (UK) Limited</w:t>
            </w:r>
          </w:p>
        </w:tc>
        <w:tc>
          <w:tcPr>
            <w:tcW w:w="2160" w:type="dxa"/>
          </w:tcPr>
          <w:p w14:paraId="79789171" w14:textId="77777777" w:rsidR="0071793F" w:rsidRPr="007870E6" w:rsidRDefault="0071793F" w:rsidP="00854D31">
            <w:pPr>
              <w:pStyle w:val="Names"/>
            </w:pPr>
          </w:p>
        </w:tc>
      </w:tr>
      <w:tr w:rsidR="0071793F" w:rsidRPr="00EE4BA4" w14:paraId="59A02D43" w14:textId="77777777" w:rsidTr="0072739C">
        <w:tc>
          <w:tcPr>
            <w:tcW w:w="295" w:type="dxa"/>
          </w:tcPr>
          <w:p w14:paraId="0F8BE70C" w14:textId="70F53F93" w:rsidR="0071793F" w:rsidRDefault="0071793F" w:rsidP="00854D31">
            <w:pPr>
              <w:pStyle w:val="Names"/>
            </w:pPr>
            <w:r>
              <w:t>*</w:t>
            </w:r>
          </w:p>
        </w:tc>
        <w:tc>
          <w:tcPr>
            <w:tcW w:w="1998" w:type="dxa"/>
          </w:tcPr>
          <w:p w14:paraId="052B8404" w14:textId="5FF85E00" w:rsidR="0071793F" w:rsidRDefault="0071793F" w:rsidP="00854D31">
            <w:pPr>
              <w:pStyle w:val="Names"/>
            </w:pPr>
            <w:r>
              <w:t>Jason</w:t>
            </w:r>
          </w:p>
        </w:tc>
        <w:tc>
          <w:tcPr>
            <w:tcW w:w="1980" w:type="dxa"/>
          </w:tcPr>
          <w:p w14:paraId="717439F5" w14:textId="7409F81A" w:rsidR="0071793F" w:rsidRDefault="0071793F" w:rsidP="00854D31">
            <w:pPr>
              <w:pStyle w:val="Names"/>
            </w:pPr>
            <w:r>
              <w:t>Wright</w:t>
            </w:r>
          </w:p>
        </w:tc>
        <w:tc>
          <w:tcPr>
            <w:tcW w:w="3870" w:type="dxa"/>
          </w:tcPr>
          <w:p w14:paraId="12E0682A" w14:textId="037FF4D8" w:rsidR="0071793F" w:rsidRDefault="0071793F" w:rsidP="00854D31">
            <w:pPr>
              <w:pStyle w:val="Names"/>
            </w:pPr>
            <w:r>
              <w:t>Metals Technology, Inc.</w:t>
            </w:r>
          </w:p>
        </w:tc>
        <w:tc>
          <w:tcPr>
            <w:tcW w:w="2160" w:type="dxa"/>
          </w:tcPr>
          <w:p w14:paraId="4608C5FC" w14:textId="53927259" w:rsidR="0071793F" w:rsidRPr="007870E6" w:rsidRDefault="00416290" w:rsidP="00854D31">
            <w:pPr>
              <w:pStyle w:val="Names"/>
            </w:pPr>
            <w:r>
              <w:t>Proxy for Deena</w:t>
            </w:r>
            <w:r w:rsidRPr="006F0813">
              <w:t xml:space="preserve"> Crossmore</w:t>
            </w:r>
          </w:p>
        </w:tc>
      </w:tr>
    </w:tbl>
    <w:p w14:paraId="267D89C4" w14:textId="77777777" w:rsidR="00FA0B5E" w:rsidRPr="00F70A28" w:rsidRDefault="00FA0B5E" w:rsidP="00FC3F1E">
      <w:pPr>
        <w:pStyle w:val="Body"/>
        <w:keepNext/>
        <w:spacing w:before="200"/>
        <w:rPr>
          <w:b/>
          <w:i/>
          <w:u w:val="single"/>
        </w:rPr>
      </w:pPr>
      <w:r w:rsidRPr="00F70A2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70A28" w14:paraId="267D89C7" w14:textId="77777777" w:rsidTr="00E51455">
        <w:tc>
          <w:tcPr>
            <w:tcW w:w="2005" w:type="dxa"/>
          </w:tcPr>
          <w:p w14:paraId="267D89C5" w14:textId="4ABA4F0A" w:rsidR="00E51455" w:rsidRPr="00F70A28" w:rsidRDefault="007870E6" w:rsidP="00A944BA">
            <w:pPr>
              <w:pStyle w:val="Names"/>
            </w:pPr>
            <w:r>
              <w:t>Robert</w:t>
            </w:r>
          </w:p>
        </w:tc>
        <w:tc>
          <w:tcPr>
            <w:tcW w:w="1980" w:type="dxa"/>
          </w:tcPr>
          <w:p w14:paraId="267D89C6" w14:textId="1CFF3CB0" w:rsidR="00E51455" w:rsidRPr="00F70A28" w:rsidRDefault="007870E6" w:rsidP="00A944BA">
            <w:pPr>
              <w:pStyle w:val="Names"/>
            </w:pPr>
            <w:r>
              <w:t>Hoeth</w:t>
            </w:r>
          </w:p>
        </w:tc>
      </w:tr>
      <w:tr w:rsidR="00E51455" w:rsidRPr="00F70A28" w14:paraId="267D89CA" w14:textId="77777777" w:rsidTr="00E51455">
        <w:tc>
          <w:tcPr>
            <w:tcW w:w="2005" w:type="dxa"/>
          </w:tcPr>
          <w:p w14:paraId="267D89C8" w14:textId="05437E80" w:rsidR="00E51455" w:rsidRPr="00F70A28" w:rsidRDefault="007870E6" w:rsidP="00A944BA">
            <w:pPr>
              <w:pStyle w:val="Names"/>
            </w:pPr>
            <w:r>
              <w:t>Kevin</w:t>
            </w:r>
          </w:p>
        </w:tc>
        <w:tc>
          <w:tcPr>
            <w:tcW w:w="1980" w:type="dxa"/>
          </w:tcPr>
          <w:p w14:paraId="267D89C9" w14:textId="3E22DE19" w:rsidR="00E51455" w:rsidRPr="00F70A28" w:rsidRDefault="007870E6" w:rsidP="00A944BA">
            <w:pPr>
              <w:pStyle w:val="Names"/>
            </w:pPr>
            <w:r>
              <w:t>Wetzel</w:t>
            </w:r>
          </w:p>
        </w:tc>
      </w:tr>
    </w:tbl>
    <w:p w14:paraId="267D89CE" w14:textId="77777777" w:rsidR="003B5FCD" w:rsidRPr="00F70A28" w:rsidRDefault="003B5FCD" w:rsidP="003B5FCD">
      <w:pPr>
        <w:pStyle w:val="Body"/>
      </w:pPr>
    </w:p>
    <w:p w14:paraId="267D89CF" w14:textId="7A14F1FD" w:rsidR="00FA0B5E" w:rsidRPr="00F70A28" w:rsidRDefault="00C5486B" w:rsidP="008853C0">
      <w:pPr>
        <w:pStyle w:val="Heading2"/>
        <w:ind w:left="720"/>
      </w:pPr>
      <w:r w:rsidRPr="00F70A28">
        <w:t>Safety Information</w:t>
      </w:r>
      <w:r w:rsidR="00303D62" w:rsidRPr="00F70A28">
        <w:t xml:space="preserve"> </w:t>
      </w:r>
      <w:r w:rsidR="00FA0B5E" w:rsidRPr="00F70A28">
        <w:t xml:space="preserve">– </w:t>
      </w:r>
      <w:r w:rsidR="00F70A28" w:rsidRPr="006F0813">
        <w:t>CLOSED/OPEN</w:t>
      </w:r>
    </w:p>
    <w:p w14:paraId="6F360E0B" w14:textId="1E1DE801" w:rsidR="00C5486B" w:rsidRPr="00F70A28" w:rsidRDefault="00F70A28" w:rsidP="00C5486B">
      <w:pPr>
        <w:pStyle w:val="Body"/>
      </w:pPr>
      <w:r w:rsidRPr="006F0813">
        <w:t xml:space="preserve">Fire Exits and how to vacate the building were reviewed. Attendees were requested to notify PRI </w:t>
      </w:r>
      <w:r w:rsidRPr="00F70A28">
        <w:t>Staff of any emergencies</w:t>
      </w:r>
      <w:r>
        <w:t>.</w:t>
      </w:r>
    </w:p>
    <w:p w14:paraId="267D89D1" w14:textId="6C6FD759" w:rsidR="007F7E08" w:rsidRPr="00F70A28" w:rsidRDefault="00F70A28" w:rsidP="008853C0">
      <w:pPr>
        <w:pStyle w:val="Heading2"/>
        <w:ind w:left="720"/>
      </w:pPr>
      <w:r w:rsidRPr="00F70A28">
        <w:t>Review Code of Ethics and Meeting Conduct – CLOSED/OPEN</w:t>
      </w:r>
    </w:p>
    <w:p w14:paraId="2B6BE8C6" w14:textId="77777777" w:rsidR="00F70A28" w:rsidRPr="00043F74" w:rsidRDefault="00F70A28" w:rsidP="00F70A28">
      <w:pPr>
        <w:pStyle w:val="Body"/>
      </w:pPr>
      <w:r w:rsidRPr="006F0813">
        <w:t xml:space="preserve">Code of Ethics, Antitrust, and meeting conduct were reviewed with the meeting rules and meeting </w:t>
      </w:r>
      <w:r w:rsidRPr="00043F74">
        <w:t>voting protocol.</w:t>
      </w:r>
    </w:p>
    <w:p w14:paraId="115B7039" w14:textId="1B12FEE6" w:rsidR="00C5486B" w:rsidRPr="00043F74" w:rsidRDefault="00043F74" w:rsidP="008853C0">
      <w:pPr>
        <w:pStyle w:val="Heading2"/>
        <w:ind w:left="720"/>
      </w:pPr>
      <w:r w:rsidRPr="00043F74">
        <w:lastRenderedPageBreak/>
        <w:t>Present the Antitrust Video – CLOSED/OPEN</w:t>
      </w:r>
    </w:p>
    <w:p w14:paraId="57D512A2" w14:textId="70429ED2" w:rsidR="00C5486B" w:rsidRPr="00EE4BA4" w:rsidRDefault="00043F74" w:rsidP="00C5486B">
      <w:pPr>
        <w:pStyle w:val="Body"/>
        <w:rPr>
          <w:highlight w:val="yellow"/>
        </w:rPr>
      </w:pPr>
      <w:r w:rsidRPr="006F0813">
        <w:t>The Antitrust Video was presented.</w:t>
      </w:r>
    </w:p>
    <w:p w14:paraId="1D0BACBF" w14:textId="17BDF010" w:rsidR="00C5486B" w:rsidRPr="00043F74" w:rsidRDefault="00C5486B" w:rsidP="008853C0">
      <w:pPr>
        <w:pStyle w:val="Heading2"/>
        <w:ind w:left="720"/>
      </w:pPr>
      <w:r w:rsidRPr="00043F74">
        <w:t xml:space="preserve">Review Agenda – </w:t>
      </w:r>
      <w:r w:rsidR="00043F74" w:rsidRPr="006F0813">
        <w:t>CLOSED/OPEN</w:t>
      </w:r>
    </w:p>
    <w:p w14:paraId="466AA9E6" w14:textId="77777777" w:rsidR="00043F74" w:rsidRPr="006F0813" w:rsidRDefault="00043F74" w:rsidP="00043F74">
      <w:pPr>
        <w:pStyle w:val="Body"/>
      </w:pPr>
      <w:r w:rsidRPr="006F0813">
        <w:t>The agenda was reviewed and agreed upon without modification.</w:t>
      </w:r>
    </w:p>
    <w:p w14:paraId="406376E5" w14:textId="5C6B086F" w:rsidR="00C5486B" w:rsidRPr="00EE4BA4" w:rsidRDefault="00043F74" w:rsidP="00043F74">
      <w:pPr>
        <w:pStyle w:val="Body"/>
        <w:rPr>
          <w:highlight w:val="yellow"/>
        </w:rPr>
      </w:pPr>
      <w:r w:rsidRPr="006F0813">
        <w:t xml:space="preserve">All presentations from the meeting are </w:t>
      </w:r>
      <w:r w:rsidR="00F009F0">
        <w:t xml:space="preserve">to be </w:t>
      </w:r>
      <w:r w:rsidRPr="006F0813">
        <w:t xml:space="preserve">posted in </w:t>
      </w:r>
      <w:hyperlink r:id="rId11" w:history="1">
        <w:r w:rsidRPr="006F0813">
          <w:rPr>
            <w:rStyle w:val="Hyperlink"/>
          </w:rPr>
          <w:t>www.eAuditNet.com</w:t>
        </w:r>
      </w:hyperlink>
      <w:r w:rsidRPr="006F0813">
        <w:t xml:space="preserve"> under Resources → Public Documents → Materials Testing Laboratories → Nadcap</w:t>
      </w:r>
      <w:r>
        <w:t xml:space="preserve"> Meeting Presentations → February</w:t>
      </w:r>
      <w:r w:rsidRPr="006F0813">
        <w:t xml:space="preserve"> </w:t>
      </w:r>
      <w:r>
        <w:t>2016</w:t>
      </w:r>
      <w:r w:rsidRPr="006F0813">
        <w:t>.</w:t>
      </w:r>
    </w:p>
    <w:p w14:paraId="245BACC9" w14:textId="77777777" w:rsidR="00774647" w:rsidRPr="00043F74" w:rsidRDefault="00774647" w:rsidP="008853C0">
      <w:pPr>
        <w:pStyle w:val="Heading2"/>
        <w:ind w:left="720"/>
      </w:pPr>
      <w:r w:rsidRPr="00043F74">
        <w:t>Approval of Previous Meeting Minutes – OPEN</w:t>
      </w:r>
    </w:p>
    <w:p w14:paraId="6C00566F" w14:textId="0FA0FB1F" w:rsidR="00774647" w:rsidRDefault="0029324C" w:rsidP="00774647">
      <w:pPr>
        <w:pStyle w:val="Body"/>
      </w:pPr>
      <w:r w:rsidRPr="00043F74">
        <w:t xml:space="preserve">The </w:t>
      </w:r>
      <w:r w:rsidR="00043F74" w:rsidRPr="00043F74">
        <w:t>minutes from the October 2015 Nadcap meeting were approved</w:t>
      </w:r>
      <w:r w:rsidR="00043F74">
        <w:t xml:space="preserve"> </w:t>
      </w:r>
      <w:r w:rsidR="00043F74" w:rsidRPr="006F0813">
        <w:t>as written.</w:t>
      </w:r>
    </w:p>
    <w:p w14:paraId="267D89D4" w14:textId="27354A73" w:rsidR="00FA0B5E" w:rsidRPr="00043F74" w:rsidRDefault="003C0917" w:rsidP="00FA0B5E">
      <w:pPr>
        <w:pStyle w:val="Heading1"/>
      </w:pPr>
      <w:r w:rsidRPr="00043F74">
        <w:t>REVIEW DELEGATION STATUS</w:t>
      </w:r>
      <w:r w:rsidR="00303D62" w:rsidRPr="00043F74">
        <w:t xml:space="preserve"> – CLOSED</w:t>
      </w:r>
    </w:p>
    <w:p w14:paraId="267D89D7" w14:textId="6DC515BE" w:rsidR="00FA0B5E" w:rsidRDefault="00500E1B" w:rsidP="00272E48">
      <w:pPr>
        <w:pStyle w:val="Body"/>
      </w:pPr>
      <w:r w:rsidRPr="006F0813">
        <w:t>The Metrics tab on the eAuditNet Dashboard and the t-frm-07s for all reviewers were presented. All current delegated reviewers (Kevin Wetzel, Rob Hoeth, Jim Lewis, and Bob Lizewski) continue to meet the requirements defined in OP 1115. After review of all comments addressed in t</w:t>
      </w:r>
      <w:r w:rsidRPr="006F0813">
        <w:noBreakHyphen/>
        <w:t>frm</w:t>
      </w:r>
      <w:r w:rsidRPr="006F0813">
        <w:noBreakHyphen/>
        <w:t>07s, there were no issues that required additional actions. All reviewers maintained their delegation status.</w:t>
      </w:r>
    </w:p>
    <w:p w14:paraId="673A1F64" w14:textId="4A8122E2" w:rsidR="00500E1B" w:rsidRPr="003827E8" w:rsidRDefault="00500E1B" w:rsidP="003827E8">
      <w:pPr>
        <w:pStyle w:val="Body"/>
      </w:pPr>
      <w:r w:rsidRPr="00EE20AB">
        <w:t xml:space="preserve">The t-frm-07 was presented and discussed for Justin Rausch, </w:t>
      </w:r>
      <w:r w:rsidR="00EE20AB" w:rsidRPr="00EE20AB">
        <w:t>a non-delegated reviewer</w:t>
      </w:r>
      <w:r w:rsidR="00591541">
        <w:t xml:space="preserve">. </w:t>
      </w:r>
      <w:r w:rsidR="00EE20AB" w:rsidRPr="00EE20AB">
        <w:t>There were no concerns raised with his progress</w:t>
      </w:r>
      <w:r w:rsidR="00591541">
        <w:t xml:space="preserve">. </w:t>
      </w:r>
      <w:r w:rsidR="00A44816">
        <w:t xml:space="preserve">Justin has been reviewing audits since November, </w:t>
      </w:r>
      <w:r w:rsidR="00A44816" w:rsidRPr="003827E8">
        <w:t>2015.</w:t>
      </w:r>
    </w:p>
    <w:p w14:paraId="3A0CBC69" w14:textId="1B777203" w:rsidR="00293E5C" w:rsidRPr="003827E8" w:rsidRDefault="00F009F0" w:rsidP="003827E8">
      <w:pPr>
        <w:pStyle w:val="Body"/>
      </w:pPr>
      <w:r>
        <w:t>K. Wetzel</w:t>
      </w:r>
      <w:r w:rsidR="00293E5C" w:rsidRPr="003827E8">
        <w:t xml:space="preserve"> discussed the need for a consultant audit report reviewer. The Task Group agreed with the pursuit of a consultant reviewer.</w:t>
      </w:r>
    </w:p>
    <w:p w14:paraId="558DC007" w14:textId="767E70E2" w:rsidR="00293E5C" w:rsidRPr="003827E8" w:rsidRDefault="00293E5C" w:rsidP="003827E8">
      <w:pPr>
        <w:pStyle w:val="Body"/>
      </w:pPr>
      <w:r w:rsidRPr="003827E8">
        <w:t>The schedule developed for Subscriber audit report reviews was reviewed. Subscriber voting members are assigned by month the audits to be reviewed.</w:t>
      </w:r>
    </w:p>
    <w:p w14:paraId="267D89D8" w14:textId="1BE05E8D" w:rsidR="00FA0B5E" w:rsidRPr="001C7797" w:rsidRDefault="00CB1AD1" w:rsidP="00FA0B5E">
      <w:pPr>
        <w:pStyle w:val="Heading1"/>
      </w:pPr>
      <w:r w:rsidRPr="001C7797">
        <w:t xml:space="preserve">MATTERS OF </w:t>
      </w:r>
      <w:r w:rsidR="00B52FAC" w:rsidRPr="001C7797">
        <w:t>ACCREDITATION –</w:t>
      </w:r>
      <w:r w:rsidR="00303D62" w:rsidRPr="001C7797">
        <w:t xml:space="preserve"> CLOSED</w:t>
      </w:r>
    </w:p>
    <w:p w14:paraId="517027F0" w14:textId="09FE024A" w:rsidR="00867A91" w:rsidRDefault="007A1248" w:rsidP="00216BF1">
      <w:pPr>
        <w:pStyle w:val="Body"/>
      </w:pPr>
      <w:r>
        <w:t>Audits requiring discussion</w:t>
      </w:r>
      <w:r w:rsidR="00867A91">
        <w:t>:</w:t>
      </w:r>
    </w:p>
    <w:p w14:paraId="5D8A6902" w14:textId="37F26592" w:rsidR="00293E5C" w:rsidRPr="003827E8" w:rsidRDefault="00F91D5B" w:rsidP="00293E5C">
      <w:pPr>
        <w:pStyle w:val="Body"/>
      </w:pPr>
      <w:r w:rsidRPr="003827E8">
        <w:t>Audit 160136</w:t>
      </w:r>
      <w:r w:rsidR="007A1248" w:rsidRPr="003827E8">
        <w:t>,</w:t>
      </w:r>
      <w:r w:rsidR="00A44816" w:rsidRPr="003827E8">
        <w:t xml:space="preserve"> </w:t>
      </w:r>
      <w:r w:rsidR="001F7C30" w:rsidRPr="003827E8">
        <w:t>which is in Risk Mitigatio</w:t>
      </w:r>
      <w:r w:rsidR="007A1248" w:rsidRPr="003827E8">
        <w:t>n,</w:t>
      </w:r>
      <w:r w:rsidR="001F7C30" w:rsidRPr="003827E8">
        <w:t xml:space="preserve"> was</w:t>
      </w:r>
      <w:r w:rsidR="00A44816" w:rsidRPr="003827E8">
        <w:t xml:space="preserve"> discussed and closure of the Risk Mitigation process </w:t>
      </w:r>
      <w:r w:rsidR="00F009F0">
        <w:t xml:space="preserve">was </w:t>
      </w:r>
      <w:r w:rsidR="00A44816" w:rsidRPr="003827E8">
        <w:t xml:space="preserve">agreed </w:t>
      </w:r>
      <w:r w:rsidR="001F7C30" w:rsidRPr="003827E8">
        <w:t xml:space="preserve">after </w:t>
      </w:r>
      <w:r w:rsidR="00F009F0">
        <w:t xml:space="preserve">the </w:t>
      </w:r>
      <w:r w:rsidR="001F7C30" w:rsidRPr="003827E8">
        <w:t>final open NCR was addressed</w:t>
      </w:r>
      <w:r w:rsidR="00C80094">
        <w:t>.</w:t>
      </w:r>
    </w:p>
    <w:p w14:paraId="0B4A8819" w14:textId="03548BF8" w:rsidR="001F7C30" w:rsidRDefault="005E6E64" w:rsidP="007A1383">
      <w:pPr>
        <w:pStyle w:val="Body"/>
      </w:pPr>
      <w:r w:rsidRPr="003827E8">
        <w:t xml:space="preserve">Audit </w:t>
      </w:r>
      <w:r w:rsidR="00561D16" w:rsidRPr="003827E8">
        <w:t>1</w:t>
      </w:r>
      <w:r w:rsidR="001F7C30" w:rsidRPr="003827E8">
        <w:t>59432</w:t>
      </w:r>
      <w:r w:rsidR="00256B98" w:rsidRPr="003827E8">
        <w:t xml:space="preserve">, </w:t>
      </w:r>
      <w:r w:rsidR="001F7C30" w:rsidRPr="003827E8">
        <w:t>which is in Risk Mitigation</w:t>
      </w:r>
      <w:r w:rsidR="00256B98">
        <w:t>,</w:t>
      </w:r>
      <w:r w:rsidR="001F7C30" w:rsidRPr="001F7C30">
        <w:t xml:space="preserve"> was d</w:t>
      </w:r>
      <w:r w:rsidR="000A799D" w:rsidRPr="001F7C30">
        <w:t>iscussed</w:t>
      </w:r>
      <w:r w:rsidR="0044224E" w:rsidRPr="001F7C30">
        <w:t xml:space="preserve"> and specific NCRs </w:t>
      </w:r>
      <w:r w:rsidR="001F7C30" w:rsidRPr="001F7C30">
        <w:t xml:space="preserve">were </w:t>
      </w:r>
      <w:r w:rsidR="0044224E" w:rsidRPr="001F7C30">
        <w:t>scrutinized</w:t>
      </w:r>
      <w:r w:rsidR="007A1248">
        <w:t>.</w:t>
      </w:r>
    </w:p>
    <w:p w14:paraId="5E57F0A5" w14:textId="084DDBA1" w:rsidR="007A1248" w:rsidRPr="001F7C30" w:rsidRDefault="007A1248" w:rsidP="007A1383">
      <w:pPr>
        <w:pStyle w:val="Body"/>
      </w:pPr>
      <w:r w:rsidRPr="007A1248">
        <w:t>Audit 164573 failure ballot was discussed</w:t>
      </w:r>
      <w:r w:rsidR="00C80094">
        <w:t>.</w:t>
      </w:r>
    </w:p>
    <w:p w14:paraId="0EB2E5CA" w14:textId="3081FF40" w:rsidR="00B16F6D" w:rsidRPr="00660481" w:rsidRDefault="00B16F6D" w:rsidP="00CE4E6B">
      <w:pPr>
        <w:pStyle w:val="Body"/>
      </w:pPr>
      <w:r w:rsidRPr="00660481">
        <w:t xml:space="preserve">Annual </w:t>
      </w:r>
      <w:r w:rsidR="000A799D" w:rsidRPr="00660481">
        <w:t>Failure Criteria</w:t>
      </w:r>
      <w:r w:rsidR="00867A91" w:rsidRPr="00660481">
        <w:t xml:space="preserve"> Review:</w:t>
      </w:r>
    </w:p>
    <w:p w14:paraId="309B0B6B" w14:textId="5C67B8EA" w:rsidR="00660481" w:rsidRPr="00660481" w:rsidRDefault="00867A91" w:rsidP="00CE4E6B">
      <w:pPr>
        <w:pStyle w:val="Body"/>
      </w:pPr>
      <w:r w:rsidRPr="00660481">
        <w:t>It was discussed how rounding can be accomplished by two different means for the failure criteria for NCRs per</w:t>
      </w:r>
      <w:r w:rsidR="00B7520B">
        <w:t xml:space="preserve"> auditor</w:t>
      </w:r>
      <w:r w:rsidRPr="00660481">
        <w:t xml:space="preserve"> day</w:t>
      </w:r>
      <w:r w:rsidR="00591541">
        <w:t xml:space="preserve">. </w:t>
      </w:r>
      <w:r w:rsidR="00AE0305" w:rsidRPr="00660481">
        <w:t>Option one is to calculate the failure criteria for a one day audit, round this value up to a whole number, and then multiply by the number of days</w:t>
      </w:r>
      <w:r w:rsidR="00591541">
        <w:t xml:space="preserve">. </w:t>
      </w:r>
      <w:r w:rsidR="00AE0305" w:rsidRPr="00660481">
        <w:t>Option two is to calculate the failure criteria for a one day audit, multiply by the number of days, and then round these individual number</w:t>
      </w:r>
      <w:r w:rsidR="00B7520B">
        <w:t>s each up</w:t>
      </w:r>
      <w:r w:rsidR="00AE0305" w:rsidRPr="00660481">
        <w:t xml:space="preserve"> to a whole number.</w:t>
      </w:r>
    </w:p>
    <w:p w14:paraId="5E573BD5" w14:textId="541CC4C3" w:rsidR="000A799D" w:rsidRPr="00660481" w:rsidRDefault="00660481" w:rsidP="00CE4E6B">
      <w:pPr>
        <w:pStyle w:val="Body"/>
      </w:pPr>
      <w:r w:rsidRPr="00660481">
        <w:t>T</w:t>
      </w:r>
      <w:r w:rsidR="006F36E5" w:rsidRPr="00660481">
        <w:t xml:space="preserve">he statistical analysis for the 95% and 98% </w:t>
      </w:r>
      <w:r w:rsidRPr="00660481">
        <w:t xml:space="preserve">total and major </w:t>
      </w:r>
      <w:r w:rsidR="006F36E5" w:rsidRPr="00660481">
        <w:t>NCRs per auditor day</w:t>
      </w:r>
      <w:r w:rsidRPr="00660481">
        <w:t xml:space="preserve"> </w:t>
      </w:r>
      <w:r w:rsidR="006F36E5" w:rsidRPr="00660481">
        <w:t xml:space="preserve">for the previous </w:t>
      </w:r>
      <w:r w:rsidRPr="00660481">
        <w:t>year was presented as required by OP 1110.</w:t>
      </w:r>
    </w:p>
    <w:p w14:paraId="35236004" w14:textId="7E8A3DA3" w:rsidR="00845BFD" w:rsidRPr="00660481" w:rsidRDefault="006F36E5" w:rsidP="00CE4E6B">
      <w:pPr>
        <w:pStyle w:val="Body"/>
      </w:pPr>
      <w:r w:rsidRPr="00660481">
        <w:t>Motion by Muriel</w:t>
      </w:r>
      <w:r w:rsidR="00845BFD" w:rsidRPr="00660481">
        <w:t xml:space="preserve"> </w:t>
      </w:r>
      <w:r w:rsidRPr="00660481">
        <w:t xml:space="preserve">Malhomme for MTL to adopt option one </w:t>
      </w:r>
      <w:r w:rsidR="00660481" w:rsidRPr="00660481">
        <w:t xml:space="preserve">for rounding </w:t>
      </w:r>
      <w:r w:rsidRPr="00660481">
        <w:t xml:space="preserve">as the standard practice for </w:t>
      </w:r>
      <w:r w:rsidR="00660481" w:rsidRPr="00660481">
        <w:t xml:space="preserve">calculating MTL </w:t>
      </w:r>
      <w:r w:rsidRPr="00660481">
        <w:t>failure criteria and to accept the 98% threshold</w:t>
      </w:r>
      <w:r w:rsidR="00660481" w:rsidRPr="00660481">
        <w:t xml:space="preserve"> with a cap at 5 days</w:t>
      </w:r>
      <w:r w:rsidR="00660481">
        <w:t xml:space="preserve"> for initial audits</w:t>
      </w:r>
      <w:r w:rsidR="00591541">
        <w:t xml:space="preserve">. </w:t>
      </w:r>
      <w:r w:rsidR="00660481" w:rsidRPr="00660481">
        <w:t>Motion seconded by</w:t>
      </w:r>
      <w:r w:rsidR="00845BFD" w:rsidRPr="00660481">
        <w:t xml:space="preserve"> Gary</w:t>
      </w:r>
      <w:r w:rsidR="00660481" w:rsidRPr="00660481">
        <w:t xml:space="preserve"> Winters</w:t>
      </w:r>
      <w:r w:rsidR="00591541">
        <w:t xml:space="preserve">. </w:t>
      </w:r>
      <w:r w:rsidR="00660481" w:rsidRPr="00660481">
        <w:t>Motion passed.</w:t>
      </w:r>
    </w:p>
    <w:p w14:paraId="61FD5B50" w14:textId="6F09441F" w:rsidR="006F36E5" w:rsidRPr="00256B98" w:rsidRDefault="00256B98" w:rsidP="006F36E5">
      <w:pPr>
        <w:pStyle w:val="Body"/>
      </w:pPr>
      <w:r w:rsidRPr="00256B98">
        <w:lastRenderedPageBreak/>
        <w:t>This motion leaves the failure criteria for MTL initial audits to remain unchanged at 2 major findings per auditor day and 8 total findings per auditor day up to and including 5 days for a cap</w:t>
      </w:r>
      <w:r w:rsidR="00591541">
        <w:t xml:space="preserve">. </w:t>
      </w:r>
      <w:r w:rsidRPr="00256B98">
        <w:t xml:space="preserve">(10 major and 40 total NCRs) </w:t>
      </w:r>
    </w:p>
    <w:p w14:paraId="1C09D3E1" w14:textId="50D9180B" w:rsidR="00660481" w:rsidRDefault="00660481" w:rsidP="00660481">
      <w:pPr>
        <w:pStyle w:val="Body"/>
        <w:rPr>
          <w:highlight w:val="yellow"/>
        </w:rPr>
      </w:pPr>
      <w:r w:rsidRPr="00395AA8">
        <w:t xml:space="preserve">Motion by Jennifer McKeegan </w:t>
      </w:r>
      <w:r w:rsidR="00B7520B" w:rsidRPr="00660481">
        <w:t>for MTL to adopt option one for rounding as the standard practice for calculating MTL failure criteria and to accept the 98% threshold with a cap at 5 days</w:t>
      </w:r>
      <w:r w:rsidR="00B7520B">
        <w:t xml:space="preserve"> for reaccreditation audits</w:t>
      </w:r>
      <w:r w:rsidR="00591541">
        <w:t xml:space="preserve">. </w:t>
      </w:r>
      <w:r w:rsidR="00B7520B" w:rsidRPr="00660481">
        <w:t>Motion seconded by</w:t>
      </w:r>
      <w:r w:rsidRPr="004725A5">
        <w:t xml:space="preserve"> David Bale.</w:t>
      </w:r>
      <w:r>
        <w:t xml:space="preserve"> </w:t>
      </w:r>
      <w:r w:rsidRPr="004725A5">
        <w:t>Motion p</w:t>
      </w:r>
      <w:r w:rsidRPr="00395AA8">
        <w:t>assed.</w:t>
      </w:r>
    </w:p>
    <w:p w14:paraId="04F77614" w14:textId="3F967CFE" w:rsidR="00B7520B" w:rsidRDefault="00B7520B" w:rsidP="00FB0301">
      <w:pPr>
        <w:pStyle w:val="Body"/>
      </w:pPr>
      <w:r w:rsidRPr="00256B98">
        <w:t xml:space="preserve">This motion </w:t>
      </w:r>
      <w:r>
        <w:t>changes</w:t>
      </w:r>
      <w:r w:rsidRPr="00256B98">
        <w:t xml:space="preserve"> the failure criteria for MTL </w:t>
      </w:r>
      <w:r>
        <w:t>reaccreditation</w:t>
      </w:r>
      <w:r w:rsidRPr="00256B98">
        <w:t xml:space="preserve"> audits </w:t>
      </w:r>
      <w:r>
        <w:t>to</w:t>
      </w:r>
      <w:r w:rsidRPr="00256B98">
        <w:t xml:space="preserve"> 2 major findings per auditor day and </w:t>
      </w:r>
      <w:r>
        <w:t>5</w:t>
      </w:r>
      <w:r w:rsidRPr="00256B98">
        <w:t xml:space="preserve"> total findings per auditor day up to and including 5 days for a cap</w:t>
      </w:r>
      <w:r w:rsidR="00591541">
        <w:t xml:space="preserve">. </w:t>
      </w:r>
      <w:r w:rsidRPr="00256B98">
        <w:t>(10 major</w:t>
      </w:r>
      <w:r>
        <w:t xml:space="preserve"> and 25</w:t>
      </w:r>
      <w:r w:rsidRPr="00256B98">
        <w:t xml:space="preserve"> total NCRs)</w:t>
      </w:r>
    </w:p>
    <w:p w14:paraId="43F950AB" w14:textId="53083A1D" w:rsidR="00FA598C" w:rsidRDefault="00FA598C" w:rsidP="00FB0301">
      <w:pPr>
        <w:pStyle w:val="Body"/>
        <w:rPr>
          <w:highlight w:val="yellow"/>
        </w:rPr>
      </w:pPr>
      <w:r w:rsidRPr="00FA598C">
        <w:t>Motion by Gary Winters to keep the current failure criteria for MTL reaccreditation audits</w:t>
      </w:r>
      <w:r>
        <w:t xml:space="preserve"> at </w:t>
      </w:r>
      <w:r w:rsidRPr="00256B98">
        <w:t xml:space="preserve">2 major findings per auditor day and </w:t>
      </w:r>
      <w:r>
        <w:t>6</w:t>
      </w:r>
      <w:r w:rsidRPr="00256B98">
        <w:t xml:space="preserve"> total findings per auditor day up to and including 5 days for a cap</w:t>
      </w:r>
      <w:r w:rsidR="00591541">
        <w:t xml:space="preserve">. </w:t>
      </w:r>
      <w:r w:rsidRPr="00256B98">
        <w:t>(10 major</w:t>
      </w:r>
      <w:r>
        <w:t xml:space="preserve"> and 30</w:t>
      </w:r>
      <w:r w:rsidRPr="00256B98">
        <w:t xml:space="preserve"> total NCRs)</w:t>
      </w:r>
      <w:r w:rsidR="00591541">
        <w:t xml:space="preserve">. </w:t>
      </w:r>
      <w:r w:rsidRPr="00FA598C">
        <w:t>Motion seconded by Jennifer McKeegan</w:t>
      </w:r>
      <w:r w:rsidR="00591541">
        <w:t xml:space="preserve">. </w:t>
      </w:r>
      <w:r w:rsidRPr="00FA598C">
        <w:t>Motion failed.</w:t>
      </w:r>
    </w:p>
    <w:p w14:paraId="11880BB0" w14:textId="650B7003" w:rsidR="00660481" w:rsidRPr="00FA598C" w:rsidRDefault="009F3116" w:rsidP="00FA598C">
      <w:pPr>
        <w:pStyle w:val="ActionItem"/>
      </w:pPr>
      <w:r w:rsidRPr="00FA598C">
        <w:t xml:space="preserve">ACTION ITEM:  Kevin Wetzel to provide MTL failure criteria </w:t>
      </w:r>
      <w:r w:rsidR="00FA598C" w:rsidRPr="00FA598C">
        <w:t>for OP 1110</w:t>
      </w:r>
      <w:r w:rsidR="00B7520B" w:rsidRPr="00FA598C">
        <w:t xml:space="preserve"> </w:t>
      </w:r>
      <w:r w:rsidR="00FA598C" w:rsidRPr="00FA598C">
        <w:t>update.</w:t>
      </w:r>
      <w:r w:rsidR="00B7520B" w:rsidRPr="00FA598C">
        <w:t xml:space="preserve"> (Due Date: </w:t>
      </w:r>
      <w:r w:rsidR="00FA598C" w:rsidRPr="00FA598C">
        <w:t>14</w:t>
      </w:r>
      <w:r w:rsidR="00B7520B" w:rsidRPr="00FA598C">
        <w:t>-</w:t>
      </w:r>
      <w:r w:rsidR="00FA598C" w:rsidRPr="00FA598C">
        <w:t>Mar</w:t>
      </w:r>
      <w:r w:rsidR="00B7520B" w:rsidRPr="00FA598C">
        <w:t>-20</w:t>
      </w:r>
      <w:r w:rsidR="00FA598C" w:rsidRPr="00FA598C">
        <w:t>16</w:t>
      </w:r>
      <w:r w:rsidR="00B7520B" w:rsidRPr="00FA598C">
        <w:t>)</w:t>
      </w:r>
    </w:p>
    <w:p w14:paraId="07B0DC19" w14:textId="1CE28235" w:rsidR="00CE4E6B" w:rsidRDefault="007C77AF" w:rsidP="007C77AF">
      <w:pPr>
        <w:pStyle w:val="Body"/>
      </w:pPr>
      <w:r w:rsidRPr="001359C5">
        <w:t xml:space="preserve">Scope exception </w:t>
      </w:r>
      <w:r w:rsidR="00E26B29" w:rsidRPr="001359C5">
        <w:t xml:space="preserve">541 </w:t>
      </w:r>
      <w:r w:rsidRPr="001359C5">
        <w:t>for table 1</w:t>
      </w:r>
      <w:r w:rsidR="00E26B29" w:rsidRPr="001359C5">
        <w:t xml:space="preserve"> </w:t>
      </w:r>
      <w:r w:rsidR="00574C97" w:rsidRPr="001359C5">
        <w:t xml:space="preserve">in AC7101/3 was </w:t>
      </w:r>
      <w:r w:rsidR="00E26B29" w:rsidRPr="001359C5">
        <w:t>dropped by R</w:t>
      </w:r>
      <w:r w:rsidR="00574C97" w:rsidRPr="001359C5">
        <w:t xml:space="preserve">olls </w:t>
      </w:r>
      <w:r w:rsidR="00E26B29" w:rsidRPr="001359C5">
        <w:t>R</w:t>
      </w:r>
      <w:r w:rsidR="00574C97" w:rsidRPr="001359C5">
        <w:t>oyce</w:t>
      </w:r>
      <w:r w:rsidR="00E26B29" w:rsidRPr="001359C5">
        <w:t xml:space="preserve"> </w:t>
      </w:r>
      <w:r w:rsidR="001359C5" w:rsidRPr="001359C5">
        <w:t>for tensile testing.</w:t>
      </w:r>
    </w:p>
    <w:p w14:paraId="6D82566E" w14:textId="77777777" w:rsidR="003827E8" w:rsidRPr="003827E8" w:rsidRDefault="003827E8" w:rsidP="003827E8">
      <w:pPr>
        <w:pStyle w:val="Body"/>
      </w:pPr>
      <w:r w:rsidRPr="003827E8">
        <w:t>Kevin Wetzel stated that he would like to become an auditor for the MTL TG and requested that the T1 training audit be waived and also to waive the interview.</w:t>
      </w:r>
    </w:p>
    <w:p w14:paraId="0FF4059B" w14:textId="0A135146" w:rsidR="00293E5C" w:rsidRPr="003827E8" w:rsidRDefault="003827E8" w:rsidP="003827E8">
      <w:pPr>
        <w:pStyle w:val="Body"/>
      </w:pPr>
      <w:r w:rsidRPr="003827E8">
        <w:t>Motion by Muriel Malhomme that Kevin Wetzel go directly to a T2 with the interview waived</w:t>
      </w:r>
      <w:r w:rsidR="00591541">
        <w:t xml:space="preserve">. </w:t>
      </w:r>
      <w:r w:rsidRPr="003827E8">
        <w:t>Seconded by Christian Schwaminger. Kevin provided details on his background during a short discussion. Motion passed.</w:t>
      </w:r>
    </w:p>
    <w:p w14:paraId="267D89DA" w14:textId="6344D8AF" w:rsidR="00FA0B5E" w:rsidRPr="00574C97" w:rsidRDefault="00CB1AD1" w:rsidP="00FA0B5E">
      <w:pPr>
        <w:pStyle w:val="Heading1"/>
      </w:pPr>
      <w:r w:rsidRPr="00574C97">
        <w:t>AUDITOR CONSISTENCY (OP 1117</w:t>
      </w:r>
      <w:r w:rsidR="00B52FAC" w:rsidRPr="00574C97">
        <w:t>) –</w:t>
      </w:r>
      <w:r w:rsidR="00776F77" w:rsidRPr="00574C97">
        <w:t xml:space="preserve"> CLOSED</w:t>
      </w:r>
    </w:p>
    <w:p w14:paraId="04281C55" w14:textId="53B46F67" w:rsidR="00776F77" w:rsidRPr="00696751" w:rsidRDefault="00EB74B1" w:rsidP="00776F77">
      <w:pPr>
        <w:pStyle w:val="Body"/>
      </w:pPr>
      <w:r w:rsidRPr="00696751">
        <w:t xml:space="preserve">The MTL Task Group, in an effort to redefine the method for compliance to OP 1117 with </w:t>
      </w:r>
      <w:r w:rsidR="00591541">
        <w:t>S</w:t>
      </w:r>
      <w:r w:rsidRPr="00696751">
        <w:t>ubscriber members comprising the team, presented and modified working instructions for this path</w:t>
      </w:r>
      <w:r w:rsidR="00591541">
        <w:t xml:space="preserve">. </w:t>
      </w:r>
      <w:r w:rsidRPr="00696751">
        <w:t>Areas of discussion were as follows</w:t>
      </w:r>
      <w:r w:rsidR="00696751" w:rsidRPr="00696751">
        <w:t xml:space="preserve"> which will </w:t>
      </w:r>
      <w:r w:rsidR="00B52FAC">
        <w:t>be</w:t>
      </w:r>
      <w:r w:rsidR="00696751" w:rsidRPr="00696751">
        <w:t xml:space="preserve"> addressed</w:t>
      </w:r>
      <w:r w:rsidR="00696751">
        <w:t xml:space="preserve"> in the draft work instructions</w:t>
      </w:r>
      <w:r w:rsidR="003B6CFE">
        <w:t>:</w:t>
      </w:r>
    </w:p>
    <w:p w14:paraId="557B27A7" w14:textId="77D5DEAF" w:rsidR="00EB74B1" w:rsidRPr="00696751" w:rsidRDefault="00EB74B1" w:rsidP="002049E8">
      <w:pPr>
        <w:pStyle w:val="ListParagraph"/>
        <w:numPr>
          <w:ilvl w:val="0"/>
          <w:numId w:val="36"/>
        </w:numPr>
      </w:pPr>
      <w:r w:rsidRPr="00696751">
        <w:t>Auditor Consistency Data Review</w:t>
      </w:r>
    </w:p>
    <w:p w14:paraId="62CCDF1A" w14:textId="06F11F40" w:rsidR="00EB74B1" w:rsidRPr="00696751" w:rsidRDefault="00EB74B1" w:rsidP="002049E8">
      <w:pPr>
        <w:pStyle w:val="ListParagraph"/>
        <w:numPr>
          <w:ilvl w:val="0"/>
          <w:numId w:val="36"/>
        </w:numPr>
      </w:pPr>
      <w:r w:rsidRPr="00696751">
        <w:t>Auditor Consistency Team Requirements</w:t>
      </w:r>
    </w:p>
    <w:p w14:paraId="6B4898D0" w14:textId="6B79E7D1" w:rsidR="00EB74B1" w:rsidRPr="00696751" w:rsidRDefault="00EB74B1" w:rsidP="002049E8">
      <w:pPr>
        <w:pStyle w:val="ListParagraph"/>
        <w:numPr>
          <w:ilvl w:val="1"/>
          <w:numId w:val="36"/>
        </w:numPr>
      </w:pPr>
      <w:r w:rsidRPr="00696751">
        <w:t>Auditor Training</w:t>
      </w:r>
    </w:p>
    <w:p w14:paraId="30CF6B6C" w14:textId="2058CD2D" w:rsidR="00696751" w:rsidRPr="00696751" w:rsidRDefault="00696751" w:rsidP="002049E8">
      <w:pPr>
        <w:pStyle w:val="ListParagraph"/>
        <w:numPr>
          <w:ilvl w:val="1"/>
          <w:numId w:val="36"/>
        </w:numPr>
      </w:pPr>
      <w:r w:rsidRPr="00696751">
        <w:t>Audit Observations</w:t>
      </w:r>
    </w:p>
    <w:p w14:paraId="09C40101" w14:textId="569B65BD" w:rsidR="00696751" w:rsidRDefault="00696751" w:rsidP="002049E8">
      <w:pPr>
        <w:pStyle w:val="ListParagraph"/>
        <w:numPr>
          <w:ilvl w:val="1"/>
          <w:numId w:val="36"/>
        </w:numPr>
      </w:pPr>
      <w:r w:rsidRPr="00696751">
        <w:t>Auditor</w:t>
      </w:r>
      <w:r>
        <w:t xml:space="preserve"> Communication and </w:t>
      </w:r>
      <w:r w:rsidRPr="008768AA">
        <w:t>Feedback</w:t>
      </w:r>
    </w:p>
    <w:p w14:paraId="229AEF2F" w14:textId="6AE121D0" w:rsidR="00696751" w:rsidRPr="00696751" w:rsidRDefault="00696751" w:rsidP="002049E8">
      <w:pPr>
        <w:pStyle w:val="ListParagraph"/>
        <w:numPr>
          <w:ilvl w:val="1"/>
          <w:numId w:val="36"/>
        </w:numPr>
      </w:pPr>
      <w:r>
        <w:t>Proficiency Assessments</w:t>
      </w:r>
    </w:p>
    <w:p w14:paraId="59DB2A30" w14:textId="14840C23" w:rsidR="00696751" w:rsidRDefault="00696751" w:rsidP="002049E8">
      <w:pPr>
        <w:pStyle w:val="ListParagraph"/>
        <w:numPr>
          <w:ilvl w:val="1"/>
          <w:numId w:val="36"/>
        </w:numPr>
      </w:pPr>
      <w:r>
        <w:t>Measures of Success</w:t>
      </w:r>
    </w:p>
    <w:p w14:paraId="28D25755" w14:textId="286D2FB2" w:rsidR="00696751" w:rsidRDefault="00696751" w:rsidP="002049E8">
      <w:pPr>
        <w:pStyle w:val="ListParagraph"/>
        <w:numPr>
          <w:ilvl w:val="1"/>
          <w:numId w:val="36"/>
        </w:numPr>
      </w:pPr>
      <w:r>
        <w:t>Maintenance of Standard Data</w:t>
      </w:r>
    </w:p>
    <w:p w14:paraId="11D38F52" w14:textId="07937A34" w:rsidR="00776F77" w:rsidRPr="00696751" w:rsidRDefault="00776F77" w:rsidP="00776F77">
      <w:pPr>
        <w:pStyle w:val="ActionItem"/>
      </w:pPr>
      <w:r w:rsidRPr="00696751">
        <w:t xml:space="preserve">ACTION ITEM: </w:t>
      </w:r>
      <w:r w:rsidR="00696751" w:rsidRPr="00696751">
        <w:t xml:space="preserve">Rob Hoeth to </w:t>
      </w:r>
      <w:r w:rsidR="00696751">
        <w:t>distribute</w:t>
      </w:r>
      <w:r w:rsidR="00696751" w:rsidRPr="00696751">
        <w:t xml:space="preserve"> the Auditor Consistency MTL Work Instructions</w:t>
      </w:r>
      <w:r w:rsidR="00696751">
        <w:t xml:space="preserve"> to the Task Group for comments</w:t>
      </w:r>
      <w:r w:rsidRPr="00696751">
        <w:t xml:space="preserve"> (Due Date: </w:t>
      </w:r>
      <w:r w:rsidR="00696751" w:rsidRPr="00696751">
        <w:t>3</w:t>
      </w:r>
      <w:r w:rsidR="00696751">
        <w:t>1</w:t>
      </w:r>
      <w:r w:rsidRPr="00696751">
        <w:t>-</w:t>
      </w:r>
      <w:r w:rsidR="00696751">
        <w:t>Ma</w:t>
      </w:r>
      <w:r w:rsidR="00696751" w:rsidRPr="00696751">
        <w:t>r</w:t>
      </w:r>
      <w:r w:rsidRPr="00696751">
        <w:t>-20</w:t>
      </w:r>
      <w:r w:rsidR="00696751" w:rsidRPr="00696751">
        <w:t>16</w:t>
      </w:r>
      <w:r w:rsidRPr="00696751">
        <w:t>)</w:t>
      </w:r>
    </w:p>
    <w:p w14:paraId="2FC67FA4" w14:textId="5786BE42" w:rsidR="0029324C" w:rsidRDefault="00262414" w:rsidP="0029324C">
      <w:pPr>
        <w:pStyle w:val="Heading1"/>
      </w:pPr>
      <w:r w:rsidRPr="00AD03CC">
        <w:t xml:space="preserve">REVIEW MEMBERSHIP </w:t>
      </w:r>
      <w:r w:rsidR="00B52FAC" w:rsidRPr="00AD03CC">
        <w:t>STATUS –</w:t>
      </w:r>
      <w:r w:rsidR="0029324C" w:rsidRPr="00AD03CC">
        <w:t xml:space="preserve"> </w:t>
      </w:r>
      <w:r w:rsidRPr="00AD03CC">
        <w:t>OPEN</w:t>
      </w:r>
    </w:p>
    <w:p w14:paraId="3192E681" w14:textId="77777777" w:rsidR="00A2282B" w:rsidRDefault="00A2282B" w:rsidP="00A2282B">
      <w:pPr>
        <w:pStyle w:val="Body"/>
      </w:pPr>
      <w:r>
        <w:t>Confirm Any New Voting Member Applications</w:t>
      </w:r>
    </w:p>
    <w:p w14:paraId="6BA1A8EB" w14:textId="77777777" w:rsidR="00A2282B" w:rsidRDefault="00A2282B" w:rsidP="00A2282B">
      <w:pPr>
        <w:pStyle w:val="Body"/>
      </w:pPr>
      <w:r>
        <w:t>Subscriber</w:t>
      </w:r>
      <w:r w:rsidRPr="00546491">
        <w:t xml:space="preserve"> Members:</w:t>
      </w:r>
    </w:p>
    <w:p w14:paraId="33DA3935" w14:textId="7E4F5020" w:rsidR="00A2282B" w:rsidRPr="00A2282B" w:rsidRDefault="00A2282B" w:rsidP="00A2282B">
      <w:pPr>
        <w:pStyle w:val="Body"/>
      </w:pPr>
      <w:r w:rsidRPr="00A2282B">
        <w:t xml:space="preserve">Christine Brassine of Techspace </w:t>
      </w:r>
      <w:r w:rsidRPr="00AA4A8B">
        <w:t>Aero</w:t>
      </w:r>
      <w:r w:rsidR="00A944BA" w:rsidRPr="00AA4A8B">
        <w:t xml:space="preserve"> </w:t>
      </w:r>
      <w:r w:rsidR="00A944BA" w:rsidRPr="002049E8">
        <w:t>– S</w:t>
      </w:r>
      <w:r w:rsidR="000E45D0" w:rsidRPr="002049E8">
        <w:t>AFRAN</w:t>
      </w:r>
      <w:r w:rsidR="00A944BA" w:rsidRPr="002049E8">
        <w:t xml:space="preserve"> Group</w:t>
      </w:r>
      <w:r w:rsidRPr="00A2282B">
        <w:t xml:space="preserve"> was proposed as a Subscriber Voting Member.</w:t>
      </w:r>
    </w:p>
    <w:p w14:paraId="55D16737" w14:textId="01CD2CB3" w:rsidR="00A2282B" w:rsidRDefault="00A2282B" w:rsidP="00A2282B">
      <w:pPr>
        <w:pStyle w:val="Body"/>
      </w:pPr>
      <w:r w:rsidRPr="00A2282B">
        <w:t>Motion made and seconded to accept Christine Brassine as</w:t>
      </w:r>
      <w:r>
        <w:t xml:space="preserve"> a Subscriber </w:t>
      </w:r>
      <w:r w:rsidRPr="00986807">
        <w:t>Voting Member. Subscriber meets the background requirements of OP 1114 Appendix MTL. Motion Passed. The Voting Member was confirmed by the Chairperson.</w:t>
      </w:r>
    </w:p>
    <w:p w14:paraId="1C4A9F3B" w14:textId="443CD1AF" w:rsidR="00A2282B" w:rsidRPr="00A2282B" w:rsidRDefault="00A2282B" w:rsidP="0029324C">
      <w:pPr>
        <w:pStyle w:val="Body"/>
      </w:pPr>
      <w:r w:rsidRPr="00A2282B">
        <w:lastRenderedPageBreak/>
        <w:t>Fabrice Trebeden of</w:t>
      </w:r>
      <w:r w:rsidR="00254213" w:rsidRPr="00A2282B">
        <w:t xml:space="preserve"> Airbus Helicopter </w:t>
      </w:r>
      <w:r w:rsidRPr="00A2282B">
        <w:t>was proposed as a Subscriber Voting Member.</w:t>
      </w:r>
    </w:p>
    <w:p w14:paraId="6C450E46" w14:textId="4EDA47FE" w:rsidR="00A2282B" w:rsidRDefault="00A2282B" w:rsidP="0029324C">
      <w:pPr>
        <w:pStyle w:val="Body"/>
      </w:pPr>
      <w:r w:rsidRPr="00A2282B">
        <w:t>Motion made and seconded to accept Fabrice Trebeden as a Subscriber Voting Member. Subscriber meets the background requirements of OP 1114</w:t>
      </w:r>
      <w:r w:rsidRPr="00986807">
        <w:t xml:space="preserve"> Appendix MTL. Motion Passed. The Voting Member was confirmed by the Chairperson.</w:t>
      </w:r>
    </w:p>
    <w:p w14:paraId="2708A90D" w14:textId="124A2008" w:rsidR="00A2282B" w:rsidRDefault="00A2282B" w:rsidP="0029324C">
      <w:pPr>
        <w:pStyle w:val="Body"/>
      </w:pPr>
      <w:r w:rsidRPr="00D83579">
        <w:t>Supplier Members:</w:t>
      </w:r>
    </w:p>
    <w:p w14:paraId="7BECD812" w14:textId="77777777" w:rsidR="00A2282B" w:rsidRPr="00A47B45" w:rsidRDefault="00A2282B" w:rsidP="00A2282B">
      <w:pPr>
        <w:pStyle w:val="Body"/>
      </w:pPr>
      <w:r w:rsidRPr="00A2282B">
        <w:t>Tao Liu of</w:t>
      </w:r>
      <w:r w:rsidR="00254213" w:rsidRPr="00A2282B">
        <w:t xml:space="preserve"> National Analysis Center – Iron &amp; Steel </w:t>
      </w:r>
      <w:r w:rsidRPr="00A2282B">
        <w:t>was</w:t>
      </w:r>
      <w:r w:rsidRPr="00A47B45">
        <w:t xml:space="preserve"> proposed as a</w:t>
      </w:r>
      <w:r>
        <w:t>n Alternate</w:t>
      </w:r>
      <w:r w:rsidRPr="00A47B45">
        <w:t xml:space="preserve"> Supplier Voting Member.</w:t>
      </w:r>
    </w:p>
    <w:p w14:paraId="05FFDA14" w14:textId="18C5FD2A" w:rsidR="00254213" w:rsidRDefault="00A2282B" w:rsidP="0029324C">
      <w:pPr>
        <w:pStyle w:val="Body"/>
      </w:pPr>
      <w:r w:rsidRPr="00A47B45">
        <w:t xml:space="preserve">Motion made and seconded to accept </w:t>
      </w:r>
      <w:r w:rsidRPr="00A2282B">
        <w:t xml:space="preserve">Tao Liu </w:t>
      </w:r>
      <w:r w:rsidRPr="00A47B45">
        <w:t xml:space="preserve">as an </w:t>
      </w:r>
      <w:r>
        <w:t>Alternate</w:t>
      </w:r>
      <w:r w:rsidRPr="00A47B45">
        <w:t xml:space="preserve"> Supplier Voting Member. Motion Passed. The Voting Member was confirmed by the Chairperson.</w:t>
      </w:r>
    </w:p>
    <w:p w14:paraId="265EA4B2" w14:textId="77777777" w:rsidR="00A2282B" w:rsidRDefault="00A2282B" w:rsidP="00A2282B">
      <w:pPr>
        <w:pStyle w:val="Body"/>
      </w:pPr>
      <w:r>
        <w:t>Review Compliance with Voting Requirements of Present Voting Members</w:t>
      </w:r>
    </w:p>
    <w:p w14:paraId="17E0FE55" w14:textId="77777777" w:rsidR="00A2282B" w:rsidRDefault="00A2282B" w:rsidP="00A2282B">
      <w:pPr>
        <w:pStyle w:val="Body"/>
      </w:pPr>
      <w:r w:rsidRPr="00986807">
        <w:t>Voting Member responsibilities and adherence, meeting attendance, and ballot participation were reviewed.</w:t>
      </w:r>
    </w:p>
    <w:p w14:paraId="7E8DF0DF" w14:textId="4C229BCF" w:rsidR="00A2282B" w:rsidRPr="003827E8" w:rsidRDefault="00A2282B" w:rsidP="00A2282B">
      <w:pPr>
        <w:pStyle w:val="Body"/>
      </w:pPr>
      <w:r w:rsidRPr="008955D6">
        <w:t xml:space="preserve">Supplier Members not meeting Voting Membership requirements were reviewed. </w:t>
      </w:r>
      <w:r>
        <w:t>J</w:t>
      </w:r>
      <w:r w:rsidRPr="008955D6">
        <w:t>im Rossi</w:t>
      </w:r>
      <w:r w:rsidR="003B6CFE">
        <w:t>’s</w:t>
      </w:r>
      <w:r w:rsidRPr="008955D6">
        <w:t xml:space="preserve"> voting membership will be continued</w:t>
      </w:r>
      <w:r>
        <w:t xml:space="preserve"> as there was no balloting since the October 2015 meeting when it </w:t>
      </w:r>
      <w:r w:rsidRPr="003827E8">
        <w:t>was last confirmed by the Chairperson to continue his membership. All others met requirements.</w:t>
      </w:r>
    </w:p>
    <w:p w14:paraId="154A9372" w14:textId="047A8EDD" w:rsidR="00293E5C" w:rsidRPr="003827E8" w:rsidRDefault="00293E5C" w:rsidP="00293E5C">
      <w:pPr>
        <w:pStyle w:val="Body"/>
      </w:pPr>
      <w:r w:rsidRPr="003827E8">
        <w:t>The Task Group would like to acknowledge Frank Lennert – The Boeing Company and Doug Deaton – General Electric for their year</w:t>
      </w:r>
      <w:r w:rsidR="003B6CFE">
        <w:t>s</w:t>
      </w:r>
      <w:r w:rsidRPr="003827E8">
        <w:t xml:space="preserve"> of service to the MTL Task Group and wish them well in retirement.</w:t>
      </w:r>
    </w:p>
    <w:p w14:paraId="182D02F0" w14:textId="77777777" w:rsidR="00867A91" w:rsidRDefault="0029324C" w:rsidP="00867A91">
      <w:pPr>
        <w:pStyle w:val="Heading1"/>
      </w:pPr>
      <w:r w:rsidRPr="00A938CF">
        <w:t>mtl nadcap</w:t>
      </w:r>
      <w:r w:rsidR="00776F77" w:rsidRPr="00A938CF">
        <w:t xml:space="preserve"> – OPEN</w:t>
      </w:r>
    </w:p>
    <w:p w14:paraId="5F957A3A" w14:textId="29FADE40" w:rsidR="00F845B1" w:rsidRPr="00A938CF" w:rsidRDefault="00F845B1" w:rsidP="008853C0">
      <w:pPr>
        <w:pStyle w:val="Heading2"/>
        <w:ind w:left="720"/>
      </w:pPr>
      <w:r w:rsidRPr="00A938CF">
        <w:t>MTL Tutorial</w:t>
      </w:r>
    </w:p>
    <w:p w14:paraId="15F0E832" w14:textId="30D5A829" w:rsidR="00AF3CA5" w:rsidRPr="00A938CF" w:rsidRDefault="00AF3CA5" w:rsidP="00293E5C">
      <w:pPr>
        <w:pStyle w:val="Body"/>
      </w:pPr>
      <w:r w:rsidRPr="00986807">
        <w:t xml:space="preserve">An MTL Task Group Tutorial was </w:t>
      </w:r>
      <w:r w:rsidRPr="00AA4A8B">
        <w:t>presented</w:t>
      </w:r>
      <w:r w:rsidR="00293E5C" w:rsidRPr="00AA4A8B">
        <w:t>.</w:t>
      </w:r>
      <w:r w:rsidR="000E45D0" w:rsidRPr="00AA4A8B">
        <w:t xml:space="preserve"> </w:t>
      </w:r>
      <w:r w:rsidR="000E45D0" w:rsidRPr="002049E8">
        <w:t>No further discussion followed.</w:t>
      </w:r>
    </w:p>
    <w:p w14:paraId="3E274FD1" w14:textId="45FCF788" w:rsidR="00F845B1" w:rsidRPr="00A938CF" w:rsidRDefault="00F845B1" w:rsidP="00F845B1">
      <w:pPr>
        <w:pStyle w:val="Heading2"/>
        <w:ind w:left="720"/>
      </w:pPr>
      <w:r w:rsidRPr="00A938CF">
        <w:t>SSC Presentations</w:t>
      </w:r>
    </w:p>
    <w:p w14:paraId="69EB7CEE" w14:textId="73F57B59" w:rsidR="004959F4" w:rsidRPr="004B5912" w:rsidRDefault="005F27EF" w:rsidP="004959F4">
      <w:pPr>
        <w:pStyle w:val="Body"/>
      </w:pPr>
      <w:r w:rsidRPr="005F27EF">
        <w:t>A p</w:t>
      </w:r>
      <w:r w:rsidRPr="005F27EF">
        <w:rPr>
          <w:rFonts w:cs="Arial"/>
          <w:szCs w:val="20"/>
        </w:rPr>
        <w:t>resentation concerning the Supplier Support Committee (SSC)</w:t>
      </w:r>
      <w:r w:rsidRPr="005F27EF">
        <w:t xml:space="preserve"> </w:t>
      </w:r>
      <w:r w:rsidR="00127F17">
        <w:t xml:space="preserve">and its function </w:t>
      </w:r>
      <w:r w:rsidRPr="005F27EF">
        <w:t xml:space="preserve">was provided </w:t>
      </w:r>
      <w:r w:rsidRPr="004B5912">
        <w:t xml:space="preserve">by </w:t>
      </w:r>
      <w:r w:rsidR="004959F4" w:rsidRPr="004B5912">
        <w:t xml:space="preserve">Sharon </w:t>
      </w:r>
      <w:r w:rsidR="004959F4" w:rsidRPr="00C80094">
        <w:t>Norton</w:t>
      </w:r>
      <w:r w:rsidR="000E45D0" w:rsidRPr="002049E8">
        <w:t>, the MTL TG SSC representative</w:t>
      </w:r>
      <w:r w:rsidR="00127F17" w:rsidRPr="002049E8">
        <w:t>.</w:t>
      </w:r>
    </w:p>
    <w:p w14:paraId="4FCE5B64" w14:textId="7A5C3800" w:rsidR="00776F77" w:rsidRPr="004B5912" w:rsidRDefault="00CB1AD1" w:rsidP="00776F77">
      <w:pPr>
        <w:pStyle w:val="Heading1"/>
      </w:pPr>
      <w:r w:rsidRPr="004B5912">
        <w:t>Activity reports</w:t>
      </w:r>
      <w:r w:rsidR="00774647" w:rsidRPr="004B5912">
        <w:t xml:space="preserve"> </w:t>
      </w:r>
      <w:r w:rsidR="00776F77" w:rsidRPr="004B5912">
        <w:t>– OPEN</w:t>
      </w:r>
    </w:p>
    <w:p w14:paraId="7D37B3C4" w14:textId="66EF6284" w:rsidR="007321A5" w:rsidRPr="004B5912" w:rsidRDefault="00127F17" w:rsidP="002049E8">
      <w:pPr>
        <w:pStyle w:val="Body"/>
      </w:pPr>
      <w:r w:rsidRPr="004B5912">
        <w:t>Previous meeting feedback</w:t>
      </w:r>
      <w:r w:rsidR="004B5912">
        <w:t xml:space="preserve"> – </w:t>
      </w:r>
      <w:r w:rsidR="007321A5" w:rsidRPr="004B5912">
        <w:t xml:space="preserve">Only five responses were submitted for the previous meeting feedback. There </w:t>
      </w:r>
      <w:r w:rsidR="00B52FAC" w:rsidRPr="004B5912">
        <w:t>were</w:t>
      </w:r>
      <w:r w:rsidR="007321A5" w:rsidRPr="004B5912">
        <w:t xml:space="preserve"> </w:t>
      </w:r>
      <w:r w:rsidR="004B5912">
        <w:t>two (</w:t>
      </w:r>
      <w:r w:rsidR="007321A5" w:rsidRPr="004B5912">
        <w:t>2</w:t>
      </w:r>
      <w:r w:rsidR="004B5912">
        <w:t>)</w:t>
      </w:r>
      <w:r w:rsidR="007321A5" w:rsidRPr="004B5912">
        <w:t xml:space="preserve"> requests for a more detailed agenda.</w:t>
      </w:r>
    </w:p>
    <w:p w14:paraId="439BD8A2" w14:textId="7A843D8B" w:rsidR="007321A5" w:rsidRPr="004B5912" w:rsidRDefault="007321A5" w:rsidP="002049E8">
      <w:pPr>
        <w:pStyle w:val="Body"/>
      </w:pPr>
      <w:r w:rsidRPr="004B5912">
        <w:t>Activity since last meeting</w:t>
      </w:r>
      <w:r w:rsidR="004B5912">
        <w:t xml:space="preserve"> – </w:t>
      </w:r>
      <w:r w:rsidRPr="004B5912">
        <w:t xml:space="preserve">AC7101/7 completed NMC ballot and </w:t>
      </w:r>
      <w:r w:rsidR="004B5912">
        <w:t xml:space="preserve">was </w:t>
      </w:r>
      <w:r w:rsidRPr="004B5912">
        <w:t>released for a</w:t>
      </w:r>
      <w:r w:rsidR="00DA0F04" w:rsidRPr="004B5912">
        <w:t>udits conducted on or after May 15, 2016</w:t>
      </w:r>
    </w:p>
    <w:p w14:paraId="5D6579E7" w14:textId="3E39EFB0" w:rsidR="007321A5" w:rsidRPr="004B5912" w:rsidRDefault="007321A5" w:rsidP="007321A5">
      <w:pPr>
        <w:pStyle w:val="Body"/>
      </w:pPr>
      <w:r w:rsidRPr="004B5912">
        <w:t>Checklist status</w:t>
      </w:r>
      <w:r w:rsidR="004B5912">
        <w:t xml:space="preserve"> – </w:t>
      </w:r>
    </w:p>
    <w:p w14:paraId="48998CC4" w14:textId="3BC78BDD" w:rsidR="00F74F58" w:rsidRPr="004B5912" w:rsidRDefault="00411390" w:rsidP="002049E8">
      <w:pPr>
        <w:pStyle w:val="Body"/>
      </w:pPr>
      <w:r w:rsidRPr="004B5912">
        <w:t xml:space="preserve">AC7101/1 F </w:t>
      </w:r>
      <w:r w:rsidR="004B5912">
        <w:t xml:space="preserve">is </w:t>
      </w:r>
      <w:r w:rsidR="00B34E9D" w:rsidRPr="004B5912">
        <w:t>used</w:t>
      </w:r>
      <w:r w:rsidRPr="004B5912">
        <w:t xml:space="preserve"> </w:t>
      </w:r>
      <w:r w:rsidR="00B34E9D" w:rsidRPr="004B5912">
        <w:t>on audits conducted on or after September 14, 2015</w:t>
      </w:r>
    </w:p>
    <w:p w14:paraId="45BA11BF" w14:textId="432220D5" w:rsidR="00F74F58" w:rsidRPr="004B5912" w:rsidRDefault="00411390" w:rsidP="002049E8">
      <w:pPr>
        <w:pStyle w:val="Body"/>
      </w:pPr>
      <w:r w:rsidRPr="004B5912">
        <w:t xml:space="preserve">AC7101/2 </w:t>
      </w:r>
      <w:r w:rsidR="00B34E9D" w:rsidRPr="004B5912">
        <w:t xml:space="preserve">D </w:t>
      </w:r>
      <w:r w:rsidR="004B5912">
        <w:t>is</w:t>
      </w:r>
      <w:r w:rsidR="00B34E9D" w:rsidRPr="004B5912">
        <w:t xml:space="preserve"> used on audits conducted on or after March 22, 2015</w:t>
      </w:r>
    </w:p>
    <w:p w14:paraId="0E479E5D" w14:textId="0F526838" w:rsidR="00F74F58" w:rsidRPr="004B5912" w:rsidRDefault="00411390" w:rsidP="002049E8">
      <w:pPr>
        <w:pStyle w:val="Body"/>
      </w:pPr>
      <w:r w:rsidRPr="004B5912">
        <w:t xml:space="preserve">AC7101/3 D </w:t>
      </w:r>
      <w:r w:rsidR="004B5912">
        <w:t>is b</w:t>
      </w:r>
      <w:r w:rsidRPr="004B5912">
        <w:t xml:space="preserve">eing sent to </w:t>
      </w:r>
      <w:r w:rsidR="004B5912">
        <w:t xml:space="preserve">the </w:t>
      </w:r>
      <w:r w:rsidRPr="004B5912">
        <w:t xml:space="preserve">Task Group for </w:t>
      </w:r>
      <w:r w:rsidR="00B34E9D" w:rsidRPr="004B5912">
        <w:t>a</w:t>
      </w:r>
      <w:r w:rsidRPr="004B5912">
        <w:t xml:space="preserve">ffirmation ballot </w:t>
      </w:r>
    </w:p>
    <w:p w14:paraId="6C92FE52" w14:textId="0A08E979" w:rsidR="00F74F58" w:rsidRPr="004B5912" w:rsidRDefault="00411390" w:rsidP="002049E8">
      <w:pPr>
        <w:pStyle w:val="Body"/>
      </w:pPr>
      <w:r w:rsidRPr="004B5912">
        <w:t xml:space="preserve">AC7101/4 F </w:t>
      </w:r>
      <w:r w:rsidR="004B5912">
        <w:t>is in c</w:t>
      </w:r>
      <w:r w:rsidRPr="004B5912">
        <w:t xml:space="preserve">omment </w:t>
      </w:r>
      <w:r w:rsidR="00B34E9D" w:rsidRPr="004B5912">
        <w:t xml:space="preserve">resolution </w:t>
      </w:r>
      <w:r w:rsidR="004B5912">
        <w:t xml:space="preserve">from the </w:t>
      </w:r>
      <w:r w:rsidR="00B34E9D" w:rsidRPr="004B5912">
        <w:t>N</w:t>
      </w:r>
      <w:r w:rsidR="004B5912">
        <w:t>M</w:t>
      </w:r>
      <w:r w:rsidR="00B34E9D" w:rsidRPr="004B5912">
        <w:t>C b</w:t>
      </w:r>
      <w:r w:rsidRPr="004B5912">
        <w:t>allot</w:t>
      </w:r>
    </w:p>
    <w:p w14:paraId="5E3373E4" w14:textId="5574202D" w:rsidR="00F74F58" w:rsidRPr="004B5912" w:rsidRDefault="00411390" w:rsidP="002049E8">
      <w:pPr>
        <w:pStyle w:val="Body"/>
      </w:pPr>
      <w:r w:rsidRPr="004B5912">
        <w:t xml:space="preserve">AC7101/5 D </w:t>
      </w:r>
      <w:r w:rsidR="004B5912">
        <w:t xml:space="preserve">is </w:t>
      </w:r>
      <w:r w:rsidR="00B34E9D" w:rsidRPr="004B5912">
        <w:t>used on audits conducted on or after March 22, 2015</w:t>
      </w:r>
    </w:p>
    <w:p w14:paraId="76F1E570" w14:textId="5761C7EC" w:rsidR="00F74F58" w:rsidRPr="004B5912" w:rsidRDefault="00411390" w:rsidP="002049E8">
      <w:pPr>
        <w:pStyle w:val="Body"/>
      </w:pPr>
      <w:r w:rsidRPr="004B5912">
        <w:t xml:space="preserve">AC7101/6 D </w:t>
      </w:r>
      <w:r w:rsidR="004B5912">
        <w:t>is in the r</w:t>
      </w:r>
      <w:r w:rsidR="00B34E9D" w:rsidRPr="004B5912">
        <w:t>evision p</w:t>
      </w:r>
      <w:r w:rsidRPr="004B5912">
        <w:t>rocess</w:t>
      </w:r>
      <w:r w:rsidR="004B5912">
        <w:t>.</w:t>
      </w:r>
      <w:r w:rsidRPr="004B5912">
        <w:t xml:space="preserve"> No ballot</w:t>
      </w:r>
      <w:r w:rsidR="004B5912">
        <w:t xml:space="preserve"> has yet been</w:t>
      </w:r>
      <w:r w:rsidRPr="004B5912">
        <w:t xml:space="preserve"> conducted</w:t>
      </w:r>
      <w:r w:rsidR="004B5912">
        <w:t>.</w:t>
      </w:r>
    </w:p>
    <w:p w14:paraId="38FC044E" w14:textId="5D3F948E" w:rsidR="00F74F58" w:rsidRPr="004B5912" w:rsidRDefault="00411390" w:rsidP="002049E8">
      <w:pPr>
        <w:pStyle w:val="Body"/>
      </w:pPr>
      <w:r w:rsidRPr="004B5912">
        <w:lastRenderedPageBreak/>
        <w:t xml:space="preserve">AC7101/7 D </w:t>
      </w:r>
      <w:r w:rsidR="004B5912">
        <w:t>will</w:t>
      </w:r>
      <w:r w:rsidR="00B34E9D" w:rsidRPr="004B5912">
        <w:t xml:space="preserve"> be used on audits starting on or after May 15, 2016</w:t>
      </w:r>
    </w:p>
    <w:p w14:paraId="373DFFAD" w14:textId="6963D623" w:rsidR="00F74F58" w:rsidRPr="004B5912" w:rsidRDefault="00411390" w:rsidP="002049E8">
      <w:pPr>
        <w:pStyle w:val="Body"/>
      </w:pPr>
      <w:r w:rsidRPr="004B5912">
        <w:t xml:space="preserve">AC7101/9 C </w:t>
      </w:r>
      <w:r w:rsidR="004B5912">
        <w:t>is in the r</w:t>
      </w:r>
      <w:r w:rsidRPr="004B5912">
        <w:t xml:space="preserve">evision </w:t>
      </w:r>
      <w:r w:rsidR="004B5912">
        <w:t>p</w:t>
      </w:r>
      <w:r w:rsidRPr="004B5912">
        <w:t>rocess</w:t>
      </w:r>
      <w:r w:rsidR="004B5912">
        <w:t>.</w:t>
      </w:r>
      <w:r w:rsidRPr="004B5912">
        <w:t xml:space="preserve"> No ballot</w:t>
      </w:r>
      <w:r w:rsidR="004B5912">
        <w:t xml:space="preserve"> has yet been</w:t>
      </w:r>
      <w:r w:rsidRPr="004B5912">
        <w:t xml:space="preserve"> conducted</w:t>
      </w:r>
      <w:r w:rsidR="004B5912">
        <w:t>.</w:t>
      </w:r>
    </w:p>
    <w:p w14:paraId="400C97BE" w14:textId="423DADE0" w:rsidR="00FA15A2" w:rsidRPr="004B5912" w:rsidRDefault="00411390" w:rsidP="002049E8">
      <w:pPr>
        <w:pStyle w:val="Body"/>
      </w:pPr>
      <w:r w:rsidRPr="004B5912">
        <w:t xml:space="preserve">AC7101/11 C </w:t>
      </w:r>
      <w:r w:rsidR="004B5912">
        <w:t>is</w:t>
      </w:r>
      <w:r w:rsidR="00DA0F04" w:rsidRPr="004B5912">
        <w:t xml:space="preserve"> used on audits conducted on or after </w:t>
      </w:r>
      <w:r w:rsidRPr="004B5912">
        <w:t>October 25, 2015</w:t>
      </w:r>
    </w:p>
    <w:p w14:paraId="7DA9CE78" w14:textId="21937332" w:rsidR="00776F77" w:rsidRDefault="00CB1AD1" w:rsidP="00776F77">
      <w:pPr>
        <w:pStyle w:val="Heading1"/>
      </w:pPr>
      <w:r w:rsidRPr="00AF3CA5">
        <w:t>breakout sessions</w:t>
      </w:r>
      <w:r w:rsidR="00774647" w:rsidRPr="00AF3CA5">
        <w:t xml:space="preserve"> – </w:t>
      </w:r>
      <w:r w:rsidR="00703C1C" w:rsidRPr="00AF3CA5">
        <w:t>oPEN</w:t>
      </w:r>
    </w:p>
    <w:p w14:paraId="58851343" w14:textId="5ABD133C" w:rsidR="00AF3CA5" w:rsidRPr="00AF3CA5" w:rsidRDefault="003B6CFE" w:rsidP="00AF3CA5">
      <w:pPr>
        <w:pStyle w:val="Body"/>
      </w:pPr>
      <w:r>
        <w:t xml:space="preserve">A breakout session for </w:t>
      </w:r>
      <w:r w:rsidR="00AF3CA5" w:rsidRPr="00AF3CA5">
        <w:t>AC7101/9</w:t>
      </w:r>
      <w:r>
        <w:t>, led by Steve Keck,</w:t>
      </w:r>
      <w:r w:rsidR="00AF3CA5" w:rsidRPr="00AF3CA5">
        <w:t xml:space="preserve"> </w:t>
      </w:r>
      <w:r>
        <w:t xml:space="preserve">was held which </w:t>
      </w:r>
      <w:r w:rsidR="00A0739F">
        <w:t>cover</w:t>
      </w:r>
      <w:r>
        <w:t>ed</w:t>
      </w:r>
      <w:r w:rsidR="00A0739F">
        <w:t xml:space="preserve"> the following</w:t>
      </w:r>
      <w:r>
        <w:t>:</w:t>
      </w:r>
    </w:p>
    <w:p w14:paraId="0440CDCE" w14:textId="39831320" w:rsidR="00AF3CA5" w:rsidRPr="00AF3CA5" w:rsidRDefault="00AF3CA5" w:rsidP="002049E8">
      <w:pPr>
        <w:pStyle w:val="ListParagraph"/>
        <w:numPr>
          <w:ilvl w:val="0"/>
          <w:numId w:val="38"/>
        </w:numPr>
      </w:pPr>
      <w:r w:rsidRPr="00AF3CA5">
        <w:t>Review of updates</w:t>
      </w:r>
    </w:p>
    <w:p w14:paraId="452410DB" w14:textId="4895E51B" w:rsidR="00AF3CA5" w:rsidRPr="00AF3CA5" w:rsidRDefault="00AF3CA5" w:rsidP="002049E8">
      <w:pPr>
        <w:pStyle w:val="ListParagraph"/>
        <w:numPr>
          <w:ilvl w:val="0"/>
          <w:numId w:val="38"/>
        </w:numPr>
      </w:pPr>
      <w:r w:rsidRPr="00AF3CA5">
        <w:t>Handbook Supplement</w:t>
      </w:r>
    </w:p>
    <w:p w14:paraId="13A7842B" w14:textId="59CDD5F4" w:rsidR="00AF3CA5" w:rsidRPr="00AF3CA5" w:rsidRDefault="00AF3CA5" w:rsidP="002049E8">
      <w:pPr>
        <w:pStyle w:val="ListParagraph"/>
        <w:numPr>
          <w:ilvl w:val="0"/>
          <w:numId w:val="38"/>
        </w:numPr>
      </w:pPr>
      <w:r w:rsidRPr="00AF3CA5">
        <w:t>Prepare for TG ballot</w:t>
      </w:r>
    </w:p>
    <w:p w14:paraId="1C861A99" w14:textId="05A62334" w:rsidR="00AF3CA5" w:rsidRPr="00AF3CA5" w:rsidRDefault="003B6CFE" w:rsidP="00345091">
      <w:pPr>
        <w:pStyle w:val="Body"/>
      </w:pPr>
      <w:r>
        <w:t xml:space="preserve">A breakout session for </w:t>
      </w:r>
      <w:r w:rsidR="00AF3CA5" w:rsidRPr="00AF3CA5">
        <w:t>AC7101/1</w:t>
      </w:r>
      <w:r>
        <w:t>, led by Kay Fisher and Muriel Malhomme,</w:t>
      </w:r>
      <w:r w:rsidR="00AF3CA5" w:rsidRPr="00AF3CA5">
        <w:t xml:space="preserve"> </w:t>
      </w:r>
      <w:r>
        <w:t>was held which</w:t>
      </w:r>
      <w:r w:rsidR="00A0739F">
        <w:t xml:space="preserve"> cover</w:t>
      </w:r>
      <w:r>
        <w:t>ed</w:t>
      </w:r>
      <w:r w:rsidR="00A0739F">
        <w:t xml:space="preserve"> the following</w:t>
      </w:r>
      <w:r>
        <w:t>:</w:t>
      </w:r>
    </w:p>
    <w:p w14:paraId="5FB7232A" w14:textId="691C0F88" w:rsidR="00AF3CA5" w:rsidRPr="00AF3CA5" w:rsidRDefault="00AF3CA5" w:rsidP="002049E8">
      <w:pPr>
        <w:pStyle w:val="ListParagraph"/>
        <w:numPr>
          <w:ilvl w:val="0"/>
          <w:numId w:val="39"/>
        </w:numPr>
      </w:pPr>
      <w:r w:rsidRPr="00AF3CA5">
        <w:t>General revisions</w:t>
      </w:r>
    </w:p>
    <w:p w14:paraId="2BF1DC01" w14:textId="468AE2E1" w:rsidR="00B64A9C" w:rsidRDefault="00AF3CA5" w:rsidP="002049E8">
      <w:pPr>
        <w:pStyle w:val="ListParagraph"/>
        <w:numPr>
          <w:ilvl w:val="0"/>
          <w:numId w:val="39"/>
        </w:numPr>
      </w:pPr>
      <w:r w:rsidRPr="00AF3CA5">
        <w:t>P</w:t>
      </w:r>
      <w:r w:rsidR="00076B06">
        <w:t xml:space="preserve">roficiency </w:t>
      </w:r>
      <w:r w:rsidRPr="00AF3CA5">
        <w:t>T</w:t>
      </w:r>
      <w:r w:rsidR="00076B06">
        <w:t xml:space="preserve">esting </w:t>
      </w:r>
      <w:r w:rsidRPr="00AF3CA5">
        <w:t>P</w:t>
      </w:r>
      <w:r w:rsidR="00076B06">
        <w:t>rogram</w:t>
      </w:r>
      <w:r w:rsidRPr="00AF3CA5">
        <w:t>/I</w:t>
      </w:r>
      <w:r w:rsidR="00076B06">
        <w:t xml:space="preserve">nternal </w:t>
      </w:r>
      <w:r w:rsidRPr="00AF3CA5">
        <w:t>R</w:t>
      </w:r>
      <w:r w:rsidR="00076B06">
        <w:t xml:space="preserve">ound </w:t>
      </w:r>
      <w:r w:rsidRPr="00AF3CA5">
        <w:t>R</w:t>
      </w:r>
      <w:r w:rsidR="00076B06">
        <w:t>obin</w:t>
      </w:r>
      <w:r w:rsidRPr="00AF3CA5">
        <w:t xml:space="preserve"> additions</w:t>
      </w:r>
    </w:p>
    <w:p w14:paraId="0FCCFC52" w14:textId="0674FA7F" w:rsidR="00AF3CA5" w:rsidRDefault="003B6CFE" w:rsidP="00B64A9C">
      <w:pPr>
        <w:pStyle w:val="Body"/>
      </w:pPr>
      <w:r>
        <w:t xml:space="preserve">An </w:t>
      </w:r>
      <w:r w:rsidR="00AF3CA5" w:rsidRPr="00AF3CA5">
        <w:t xml:space="preserve">AC7101/11 </w:t>
      </w:r>
      <w:r>
        <w:t>breakout</w:t>
      </w:r>
      <w:r w:rsidR="00A0739F">
        <w:t xml:space="preserve"> session</w:t>
      </w:r>
      <w:r>
        <w:t>, led by Don Huffman, was held which</w:t>
      </w:r>
      <w:r w:rsidR="00A0739F">
        <w:t xml:space="preserve"> cover</w:t>
      </w:r>
      <w:r>
        <w:t>ed</w:t>
      </w:r>
      <w:r w:rsidR="00A0739F">
        <w:t xml:space="preserve"> the following</w:t>
      </w:r>
      <w:r>
        <w:t>:</w:t>
      </w:r>
    </w:p>
    <w:p w14:paraId="373DA377" w14:textId="50BA85D2" w:rsidR="00A0739F" w:rsidRPr="00D41600" w:rsidRDefault="00D41600" w:rsidP="002049E8">
      <w:pPr>
        <w:pStyle w:val="ListParagraph"/>
        <w:numPr>
          <w:ilvl w:val="0"/>
          <w:numId w:val="40"/>
        </w:numPr>
      </w:pPr>
      <w:r w:rsidRPr="00D41600">
        <w:t>H</w:t>
      </w:r>
      <w:r w:rsidR="003B6CFE">
        <w:t>andbook</w:t>
      </w:r>
      <w:r w:rsidRPr="00D41600">
        <w:t xml:space="preserve"> Guidance </w:t>
      </w:r>
      <w:r>
        <w:t>discuss</w:t>
      </w:r>
      <w:r w:rsidRPr="00D41600">
        <w:t xml:space="preserve">ed based on </w:t>
      </w:r>
      <w:r w:rsidR="003B6CFE">
        <w:t>Technical Advisory Group (</w:t>
      </w:r>
      <w:r w:rsidR="000E45D0">
        <w:t>TAG</w:t>
      </w:r>
      <w:r w:rsidR="003B6CFE">
        <w:t>)</w:t>
      </w:r>
      <w:r w:rsidR="000E45D0">
        <w:t xml:space="preserve"> </w:t>
      </w:r>
      <w:r w:rsidRPr="00D41600">
        <w:t>enquiries</w:t>
      </w:r>
    </w:p>
    <w:p w14:paraId="48FA6690" w14:textId="3166AE29" w:rsidR="00776F77" w:rsidRDefault="00CB1AD1" w:rsidP="00776F77">
      <w:pPr>
        <w:pStyle w:val="Heading1"/>
      </w:pPr>
      <w:r w:rsidRPr="00A0739F">
        <w:t xml:space="preserve">task group issues </w:t>
      </w:r>
      <w:r w:rsidR="00776F77" w:rsidRPr="00A0739F">
        <w:t>– OPEN</w:t>
      </w:r>
    </w:p>
    <w:p w14:paraId="4B342F43" w14:textId="06EFA224" w:rsidR="000D143A" w:rsidRDefault="000D143A" w:rsidP="000D143A">
      <w:pPr>
        <w:pStyle w:val="Body"/>
      </w:pPr>
      <w:r>
        <w:t>TAG issues:</w:t>
      </w:r>
    </w:p>
    <w:p w14:paraId="5CF92CC1" w14:textId="05F36D86" w:rsidR="00ED7804" w:rsidRDefault="00ED7804" w:rsidP="00ED7804">
      <w:pPr>
        <w:pStyle w:val="Body"/>
      </w:pPr>
      <w:r w:rsidRPr="00D41600">
        <w:t>Lack of support is occasionally an issue as three subscriber voting members are currently required</w:t>
      </w:r>
      <w:r w:rsidR="00591541">
        <w:t xml:space="preserve">. </w:t>
      </w:r>
      <w:r w:rsidRPr="00D41600">
        <w:t>Proposals can be addressed at meeting with TAGs presenting</w:t>
      </w:r>
      <w:r w:rsidR="00D41600" w:rsidRPr="00D41600">
        <w:t xml:space="preserve"> recommendations for concurrence, but this hinders the process</w:t>
      </w:r>
      <w:r w:rsidRPr="00D41600">
        <w:t>.</w:t>
      </w:r>
    </w:p>
    <w:p w14:paraId="35741F3A" w14:textId="77777777" w:rsidR="00D41600" w:rsidRPr="00A0739F" w:rsidRDefault="00D41600" w:rsidP="00D41600">
      <w:pPr>
        <w:pStyle w:val="Body"/>
      </w:pPr>
      <w:r>
        <w:t>A proposed TAG enquiry tracking form was presented and agreed upon.</w:t>
      </w:r>
    </w:p>
    <w:p w14:paraId="6E93C186" w14:textId="42DEBD20" w:rsidR="00D41600" w:rsidRDefault="00D41600" w:rsidP="00D41600">
      <w:pPr>
        <w:pStyle w:val="ActionItem"/>
      </w:pPr>
      <w:r w:rsidRPr="00A0739F">
        <w:t xml:space="preserve">ACTION ITEM: </w:t>
      </w:r>
      <w:r>
        <w:t>Kevin Wetzel to distribute the TAG enquiry tracking form to the TAG Chairs</w:t>
      </w:r>
      <w:r w:rsidRPr="00A0739F">
        <w:t xml:space="preserve"> (Due Date: 31-</w:t>
      </w:r>
      <w:r>
        <w:t>Mar</w:t>
      </w:r>
      <w:r w:rsidRPr="00A0739F">
        <w:t>-2016)</w:t>
      </w:r>
    </w:p>
    <w:p w14:paraId="72DFD0F0" w14:textId="20649880" w:rsidR="00F44814" w:rsidRPr="000D143A" w:rsidRDefault="00F44814" w:rsidP="000D143A">
      <w:pPr>
        <w:pStyle w:val="Body"/>
      </w:pPr>
      <w:r>
        <w:t xml:space="preserve">TAG 1 raised a concern on AC7101/1 Rev F </w:t>
      </w:r>
      <w:r w:rsidR="00B52FAC">
        <w:t>paragraph</w:t>
      </w:r>
      <w:r>
        <w:t xml:space="preserve"> 8.4</w:t>
      </w:r>
      <w:r w:rsidR="00076B06">
        <w:t>,</w:t>
      </w:r>
      <w:r>
        <w:t xml:space="preserve"> “</w:t>
      </w:r>
      <w:r w:rsidRPr="00F44814">
        <w:t xml:space="preserve">Procedures are used to ensure use of ASTM E 29 for rounding </w:t>
      </w:r>
      <w:r>
        <w:t xml:space="preserve">unless the method is otherwise </w:t>
      </w:r>
      <w:r w:rsidRPr="00F44814">
        <w:t xml:space="preserve">stated in the certificate of test/test </w:t>
      </w:r>
      <w:r>
        <w:t>r</w:t>
      </w:r>
      <w:r w:rsidRPr="00F44814">
        <w:t>eport</w:t>
      </w:r>
      <w:r w:rsidR="00076B06">
        <w:t>,</w:t>
      </w:r>
      <w:r>
        <w:t xml:space="preserve">” </w:t>
      </w:r>
      <w:r w:rsidR="00076B06">
        <w:t xml:space="preserve">as </w:t>
      </w:r>
      <w:r>
        <w:t>ISO 80000-1</w:t>
      </w:r>
      <w:r w:rsidR="00076B06">
        <w:t xml:space="preserve"> may also be able to be used.</w:t>
      </w:r>
    </w:p>
    <w:p w14:paraId="216B19E6" w14:textId="6332DF68" w:rsidR="00A0739F" w:rsidRPr="00A0739F" w:rsidRDefault="00A0739F" w:rsidP="00A0739F">
      <w:pPr>
        <w:pStyle w:val="ActionItem"/>
      </w:pPr>
      <w:r w:rsidRPr="00A0739F">
        <w:t xml:space="preserve">ACTION ITEM: </w:t>
      </w:r>
      <w:r w:rsidR="005B63D7" w:rsidRPr="00A0739F">
        <w:t>Christi</w:t>
      </w:r>
      <w:r w:rsidR="00F4767B" w:rsidRPr="00A0739F">
        <w:t>an</w:t>
      </w:r>
      <w:r w:rsidR="005B63D7" w:rsidRPr="00A0739F">
        <w:t xml:space="preserve"> Schwaminger</w:t>
      </w:r>
      <w:r w:rsidR="001F1346" w:rsidRPr="00A0739F">
        <w:t xml:space="preserve"> and Bob Haldane</w:t>
      </w:r>
      <w:r w:rsidRPr="00A0739F">
        <w:t xml:space="preserve"> </w:t>
      </w:r>
      <w:r w:rsidR="005B63D7" w:rsidRPr="00A0739F">
        <w:t xml:space="preserve">to compare ASTM E29 </w:t>
      </w:r>
      <w:r w:rsidR="001F1346" w:rsidRPr="00A0739F">
        <w:t xml:space="preserve">and </w:t>
      </w:r>
      <w:r w:rsidR="005B63D7" w:rsidRPr="00A0739F">
        <w:t>ISO</w:t>
      </w:r>
      <w:r w:rsidR="008D4B32" w:rsidRPr="00A0739F">
        <w:t xml:space="preserve"> </w:t>
      </w:r>
      <w:r w:rsidR="005B63D7" w:rsidRPr="00A0739F">
        <w:t>80000-1</w:t>
      </w:r>
      <w:r w:rsidR="008D4B32" w:rsidRPr="00A0739F">
        <w:t xml:space="preserve"> for rounding of numbers</w:t>
      </w:r>
      <w:r w:rsidRPr="00A0739F">
        <w:t xml:space="preserve"> to determine equivalency</w:t>
      </w:r>
      <w:r w:rsidR="00776F77" w:rsidRPr="00A0739F">
        <w:t xml:space="preserve"> </w:t>
      </w:r>
      <w:r w:rsidR="00076B06">
        <w:t xml:space="preserve">and </w:t>
      </w:r>
      <w:r w:rsidR="00F44814">
        <w:t xml:space="preserve">report out in June meeting </w:t>
      </w:r>
      <w:r w:rsidR="00776F77" w:rsidRPr="00A0739F">
        <w:t xml:space="preserve">(Due Date: </w:t>
      </w:r>
      <w:r w:rsidRPr="00A0739F">
        <w:t>31</w:t>
      </w:r>
      <w:r w:rsidR="00776F77" w:rsidRPr="00A0739F">
        <w:t>-</w:t>
      </w:r>
      <w:r w:rsidRPr="00A0739F">
        <w:t>May</w:t>
      </w:r>
      <w:r w:rsidR="00776F77" w:rsidRPr="00A0739F">
        <w:t>-20</w:t>
      </w:r>
      <w:r w:rsidRPr="00A0739F">
        <w:t>16</w:t>
      </w:r>
      <w:r w:rsidR="00776F77" w:rsidRPr="00A0739F">
        <w:t>)</w:t>
      </w:r>
    </w:p>
    <w:p w14:paraId="38AD5335" w14:textId="0012FE49" w:rsidR="00DB030C" w:rsidRPr="00BB2586" w:rsidRDefault="00BB2586" w:rsidP="00035106">
      <w:pPr>
        <w:pStyle w:val="Body"/>
        <w:rPr>
          <w:highlight w:val="yellow"/>
        </w:rPr>
      </w:pPr>
      <w:r>
        <w:t>Sharon Norton raised a concern to TAG 1 on AC7101/1 Rev F</w:t>
      </w:r>
      <w:r w:rsidRPr="00AC457B">
        <w:t xml:space="preserve"> </w:t>
      </w:r>
      <w:r>
        <w:t>p</w:t>
      </w:r>
      <w:r w:rsidR="003F015A" w:rsidRPr="00AC457B">
        <w:t xml:space="preserve">aragraph 9.1.1 </w:t>
      </w:r>
      <w:r>
        <w:t xml:space="preserve">which </w:t>
      </w:r>
      <w:r w:rsidR="003F015A" w:rsidRPr="00AC457B">
        <w:t>states: “Calibration cycle extension: When calibration cycles are extended, procedures are used in accordance with NCSL (National Conference of Standard Laboratories), recommended Practice 1, or other recognized statistical review process to support the extended time interval</w:t>
      </w:r>
      <w:r w:rsidR="00591541">
        <w:t xml:space="preserve">. </w:t>
      </w:r>
      <w:r w:rsidR="003F015A" w:rsidRPr="00AC457B">
        <w:t>Any calibration cycle extensions are in accordance with standard methods or customer requirements.”</w:t>
      </w:r>
      <w:r>
        <w:t xml:space="preserve"> </w:t>
      </w:r>
      <w:r w:rsidRPr="00BB2586">
        <w:t>The Subscribers were asked if this p</w:t>
      </w:r>
      <w:r w:rsidR="00DB030C" w:rsidRPr="00BB2586">
        <w:t>aragraph refer</w:t>
      </w:r>
      <w:r w:rsidRPr="00BB2586">
        <w:t>s to only permanent extensions</w:t>
      </w:r>
      <w:r>
        <w:t>, which it was agreed that is the intent of the criteria.</w:t>
      </w:r>
    </w:p>
    <w:p w14:paraId="6C5DDF0F" w14:textId="1192FE8C" w:rsidR="00DB030C" w:rsidRPr="00E163C5" w:rsidRDefault="00E163C5" w:rsidP="00E163C5">
      <w:pPr>
        <w:pStyle w:val="Body"/>
      </w:pPr>
      <w:r w:rsidRPr="00E163C5">
        <w:t>Motion by Kay Fisher for Hand Book Guidance to be adopted for AC7101/1 Rev F paragraph 9.1.1 “</w:t>
      </w:r>
      <w:r w:rsidR="00874DB9" w:rsidRPr="00874DB9">
        <w:t>This criteria pertains to permanent calibration extensions.</w:t>
      </w:r>
      <w:r w:rsidRPr="00E163C5">
        <w:t>”</w:t>
      </w:r>
      <w:r w:rsidR="00DB030C" w:rsidRPr="00E163C5">
        <w:t xml:space="preserve"> </w:t>
      </w:r>
      <w:r w:rsidRPr="00E163C5">
        <w:t>Motion seconded</w:t>
      </w:r>
      <w:r w:rsidR="00591541">
        <w:t xml:space="preserve">. </w:t>
      </w:r>
      <w:r w:rsidRPr="00E163C5">
        <w:t>Motion passed.</w:t>
      </w:r>
    </w:p>
    <w:p w14:paraId="783D4493" w14:textId="49A09E58" w:rsidR="00E163C5" w:rsidRDefault="00E163C5" w:rsidP="00E163C5">
      <w:pPr>
        <w:pStyle w:val="Body"/>
      </w:pPr>
      <w:r w:rsidRPr="00E163C5">
        <w:lastRenderedPageBreak/>
        <w:t>Motion by Kay Fisher for Hand Book Guidance to be adopted for AC7101/1 Rev F paragraph 9.1.1 “If calibration expires during a test, an NCR is not to be written as long as no additional specimens are tested prior to calibration.” Motion seconded</w:t>
      </w:r>
      <w:r w:rsidR="00591541">
        <w:t xml:space="preserve">. </w:t>
      </w:r>
      <w:r w:rsidRPr="00E163C5">
        <w:t>Motion passed.</w:t>
      </w:r>
    </w:p>
    <w:p w14:paraId="574C20F2" w14:textId="199908C4" w:rsidR="00E163C5" w:rsidRPr="00E163C5" w:rsidRDefault="00E163C5" w:rsidP="00E163C5">
      <w:pPr>
        <w:pStyle w:val="ActionItem"/>
        <w:rPr>
          <w:highlight w:val="yellow"/>
        </w:rPr>
      </w:pPr>
      <w:r w:rsidRPr="00874DB9">
        <w:t xml:space="preserve">ACTION ITEM: </w:t>
      </w:r>
      <w:r w:rsidR="00874DB9" w:rsidRPr="00E109B6">
        <w:t>Derek S</w:t>
      </w:r>
      <w:r w:rsidR="00E109B6" w:rsidRPr="00E109B6">
        <w:t>i</w:t>
      </w:r>
      <w:r w:rsidR="00874DB9" w:rsidRPr="00E109B6">
        <w:t>cotte</w:t>
      </w:r>
      <w:r w:rsidRPr="00874DB9">
        <w:t xml:space="preserve"> to</w:t>
      </w:r>
      <w:r w:rsidR="00874DB9" w:rsidRPr="00874DB9">
        <w:t xml:space="preserve"> add Handbook</w:t>
      </w:r>
      <w:r w:rsidRPr="00874DB9">
        <w:t xml:space="preserve"> </w:t>
      </w:r>
      <w:r w:rsidR="00874DB9" w:rsidRPr="00874DB9">
        <w:t>Guidance for AC7101</w:t>
      </w:r>
      <w:r w:rsidR="00874DB9" w:rsidRPr="00E163C5">
        <w:t xml:space="preserve">/1 Rev </w:t>
      </w:r>
      <w:r w:rsidR="00874DB9" w:rsidRPr="00874DB9">
        <w:t>F paragraph 9.1.1 “This criteria pertains to permanent calibration extensions</w:t>
      </w:r>
      <w:r w:rsidR="00591541">
        <w:t xml:space="preserve">. </w:t>
      </w:r>
      <w:r w:rsidR="00874DB9" w:rsidRPr="00874DB9">
        <w:t>If a calibration expires during a test, an NCR is not to be written as long as no additional specimens are tested prior to calibration.”</w:t>
      </w:r>
      <w:r w:rsidRPr="00874DB9">
        <w:t xml:space="preserve"> (Due Date: </w:t>
      </w:r>
      <w:r w:rsidR="00874DB9">
        <w:t>11</w:t>
      </w:r>
      <w:r w:rsidRPr="00874DB9">
        <w:t>-Mar-2016)</w:t>
      </w:r>
    </w:p>
    <w:p w14:paraId="1E98BAAF" w14:textId="57E47100" w:rsidR="00E163C5" w:rsidRPr="00874DB9" w:rsidRDefault="00E163C5" w:rsidP="00E163C5">
      <w:pPr>
        <w:pStyle w:val="ActionItem"/>
      </w:pPr>
      <w:r w:rsidRPr="00874DB9">
        <w:t xml:space="preserve">ACTION ITEM: </w:t>
      </w:r>
      <w:r w:rsidR="00874DB9" w:rsidRPr="00874DB9">
        <w:t>Bob Haldane</w:t>
      </w:r>
      <w:r w:rsidRPr="00874DB9">
        <w:t xml:space="preserve"> to </w:t>
      </w:r>
      <w:r w:rsidR="00874DB9" w:rsidRPr="00874DB9">
        <w:t xml:space="preserve">investigate if extensions are referenced in an AMS specification or any other industry specification and report out at the June meeting </w:t>
      </w:r>
      <w:r w:rsidRPr="00874DB9">
        <w:t>(Due Date: 31-</w:t>
      </w:r>
      <w:r w:rsidR="00874DB9" w:rsidRPr="00874DB9">
        <w:t>May</w:t>
      </w:r>
      <w:r w:rsidRPr="00874DB9">
        <w:t>-2016)</w:t>
      </w:r>
    </w:p>
    <w:p w14:paraId="14B49FF6" w14:textId="354F59C4" w:rsidR="00593B15" w:rsidRDefault="001E1139" w:rsidP="00C31EE9">
      <w:pPr>
        <w:pStyle w:val="Body"/>
        <w:rPr>
          <w:b/>
          <w:bCs/>
        </w:rPr>
      </w:pPr>
      <w:r>
        <w:t>Margaret Willis requested a c</w:t>
      </w:r>
      <w:r w:rsidR="003F015A" w:rsidRPr="00593B15">
        <w:t>larification</w:t>
      </w:r>
      <w:r w:rsidR="00593B15" w:rsidRPr="00593B15">
        <w:t xml:space="preserve"> </w:t>
      </w:r>
      <w:r w:rsidR="003F015A" w:rsidRPr="00593B15">
        <w:t>fo</w:t>
      </w:r>
      <w:r w:rsidR="00593B15" w:rsidRPr="00593B15">
        <w:t xml:space="preserve">r AC7101/2 </w:t>
      </w:r>
      <w:r w:rsidR="002A7AF2">
        <w:t>p</w:t>
      </w:r>
      <w:r w:rsidR="002A7AF2" w:rsidRPr="00AC457B">
        <w:t>aragraph</w:t>
      </w:r>
      <w:r w:rsidR="00593B15" w:rsidRPr="00593B15">
        <w:t xml:space="preserve"> 8.3.6 and 10.4</w:t>
      </w:r>
      <w:r>
        <w:t xml:space="preserve">. </w:t>
      </w:r>
      <w:r w:rsidR="00F83C0B">
        <w:t>“</w:t>
      </w:r>
      <w:r w:rsidR="003F015A" w:rsidRPr="00593B15">
        <w:t xml:space="preserve">The issue is the requirement that </w:t>
      </w:r>
      <w:r w:rsidR="00F83C0B">
        <w:t>‘</w:t>
      </w:r>
      <w:r w:rsidR="003F015A" w:rsidRPr="00593B15">
        <w:t xml:space="preserve">drift correction </w:t>
      </w:r>
      <w:r>
        <w:t>uses</w:t>
      </w:r>
      <w:r w:rsidR="003F015A" w:rsidRPr="00593B15">
        <w:t xml:space="preserve"> reference materials</w:t>
      </w:r>
      <w:r w:rsidR="00F83C0B">
        <w:t>’</w:t>
      </w:r>
      <w:r w:rsidR="003F015A" w:rsidRPr="00593B15">
        <w:t xml:space="preserve">. ASTM E305 specifically discourages the use of </w:t>
      </w:r>
      <w:r w:rsidR="00555F9A" w:rsidRPr="00593B15">
        <w:t>celebrants</w:t>
      </w:r>
      <w:r w:rsidR="003F015A" w:rsidRPr="00593B15">
        <w:t xml:space="preserve"> (referenc</w:t>
      </w:r>
      <w:r w:rsidR="00035106">
        <w:t>e materials) as drift monitors.</w:t>
      </w:r>
      <w:r w:rsidR="00F83C0B">
        <w:t>”</w:t>
      </w:r>
    </w:p>
    <w:p w14:paraId="39ED1F65" w14:textId="46F9568D" w:rsidR="00593B15" w:rsidRDefault="00593B15" w:rsidP="00593B15">
      <w:pPr>
        <w:pStyle w:val="Body"/>
      </w:pPr>
      <w:r w:rsidRPr="00593B15">
        <w:t xml:space="preserve">Motion by </w:t>
      </w:r>
      <w:r w:rsidR="003F015A" w:rsidRPr="00593B15">
        <w:t xml:space="preserve">Margaret Willis </w:t>
      </w:r>
      <w:r w:rsidRPr="00C31EE9">
        <w:t>for</w:t>
      </w:r>
      <w:r w:rsidRPr="00E163C5">
        <w:t xml:space="preserve"> Hand Book Guidance to be adopted for AC7101/</w:t>
      </w:r>
      <w:r>
        <w:t>2</w:t>
      </w:r>
      <w:r w:rsidRPr="00E163C5">
        <w:t xml:space="preserve"> Rev </w:t>
      </w:r>
      <w:r>
        <w:t>D</w:t>
      </w:r>
      <w:r w:rsidRPr="00E163C5">
        <w:t xml:space="preserve"> </w:t>
      </w:r>
      <w:r w:rsidRPr="00FF6ECB">
        <w:t xml:space="preserve">paragraph </w:t>
      </w:r>
      <w:r>
        <w:t>8.3.6 and 10.4</w:t>
      </w:r>
      <w:r w:rsidRPr="00874DB9">
        <w:t xml:space="preserve"> </w:t>
      </w:r>
      <w:r>
        <w:t>“</w:t>
      </w:r>
      <w:r w:rsidR="003F015A" w:rsidRPr="00593B15">
        <w:rPr>
          <w:szCs w:val="20"/>
        </w:rPr>
        <w:t>For drift correction only, allow guidance given in ASTM E305 para. 7.2.2</w:t>
      </w:r>
      <w:r>
        <w:rPr>
          <w:szCs w:val="20"/>
        </w:rPr>
        <w:t xml:space="preserve">” </w:t>
      </w:r>
      <w:r w:rsidRPr="00C31EE9">
        <w:t>Motion</w:t>
      </w:r>
      <w:r w:rsidRPr="00E163C5">
        <w:t xml:space="preserve"> seconded</w:t>
      </w:r>
      <w:r w:rsidR="00591541">
        <w:t xml:space="preserve">. </w:t>
      </w:r>
      <w:r w:rsidRPr="00E163C5">
        <w:t>Motion passed.</w:t>
      </w:r>
    </w:p>
    <w:p w14:paraId="3F189A93" w14:textId="0150870A" w:rsidR="00634EEF" w:rsidRPr="00FF6ECB" w:rsidRDefault="00634EEF" w:rsidP="00634EEF">
      <w:pPr>
        <w:pStyle w:val="ActionItem"/>
        <w:rPr>
          <w:highlight w:val="yellow"/>
        </w:rPr>
      </w:pPr>
      <w:r w:rsidRPr="00874DB9">
        <w:t xml:space="preserve">ACTION ITEM: </w:t>
      </w:r>
      <w:r w:rsidRPr="00E109B6">
        <w:t>Derek Sicotte</w:t>
      </w:r>
      <w:r w:rsidRPr="00874DB9">
        <w:t xml:space="preserve"> to add Handbook Guidance for AC7101</w:t>
      </w:r>
      <w:r w:rsidRPr="00E163C5">
        <w:t>/</w:t>
      </w:r>
      <w:r>
        <w:t>2</w:t>
      </w:r>
      <w:r w:rsidRPr="00E163C5">
        <w:t xml:space="preserve"> Rev </w:t>
      </w:r>
      <w:r>
        <w:t>D</w:t>
      </w:r>
      <w:r w:rsidRPr="00874DB9">
        <w:t xml:space="preserve"> paragraph </w:t>
      </w:r>
      <w:r>
        <w:t>8.3.6 and 10.4</w:t>
      </w:r>
      <w:r w:rsidRPr="00874DB9">
        <w:t xml:space="preserve"> “</w:t>
      </w:r>
      <w:r w:rsidRPr="00634EEF">
        <w:t>For drift correction only, allow guidance given in ASTM E305 para 7.2.2.</w:t>
      </w:r>
      <w:r w:rsidRPr="00874DB9">
        <w:t xml:space="preserve">” (Due Date: </w:t>
      </w:r>
      <w:r>
        <w:t>11</w:t>
      </w:r>
      <w:r w:rsidRPr="00874DB9">
        <w:t>-Mar-2016)</w:t>
      </w:r>
    </w:p>
    <w:p w14:paraId="61E17D4B" w14:textId="11567648" w:rsidR="006E594B" w:rsidRPr="00593B15" w:rsidRDefault="00A50012" w:rsidP="00A50012">
      <w:pPr>
        <w:pStyle w:val="Body"/>
        <w:rPr>
          <w:szCs w:val="20"/>
        </w:rPr>
      </w:pPr>
      <w:r>
        <w:rPr>
          <w:szCs w:val="20"/>
        </w:rPr>
        <w:t xml:space="preserve">Denise </w:t>
      </w:r>
      <w:r w:rsidR="00555F9A">
        <w:rPr>
          <w:szCs w:val="20"/>
        </w:rPr>
        <w:t>Kluge</w:t>
      </w:r>
      <w:r>
        <w:rPr>
          <w:szCs w:val="20"/>
        </w:rPr>
        <w:t xml:space="preserve"> requested a c</w:t>
      </w:r>
      <w:r w:rsidR="003F015A" w:rsidRPr="00593B15">
        <w:rPr>
          <w:szCs w:val="20"/>
        </w:rPr>
        <w:t xml:space="preserve">larification </w:t>
      </w:r>
      <w:r w:rsidR="00593B15" w:rsidRPr="00593B15">
        <w:rPr>
          <w:szCs w:val="20"/>
        </w:rPr>
        <w:t xml:space="preserve">for AC7101/2 </w:t>
      </w:r>
      <w:r w:rsidR="002A7AF2">
        <w:t>p</w:t>
      </w:r>
      <w:r w:rsidR="002A7AF2" w:rsidRPr="00AC457B">
        <w:t>aragraph</w:t>
      </w:r>
      <w:r w:rsidR="00593B15" w:rsidRPr="00593B15">
        <w:rPr>
          <w:szCs w:val="20"/>
        </w:rPr>
        <w:t xml:space="preserve"> 6.1</w:t>
      </w:r>
      <w:r>
        <w:rPr>
          <w:szCs w:val="20"/>
        </w:rPr>
        <w:t>, “</w:t>
      </w:r>
      <w:r w:rsidRPr="00A50012">
        <w:rPr>
          <w:szCs w:val="20"/>
        </w:rPr>
        <w:t>Procedures are used to ensure the numeric expression of test results (data) are</w:t>
      </w:r>
      <w:r>
        <w:rPr>
          <w:szCs w:val="20"/>
        </w:rPr>
        <w:t xml:space="preserve"> </w:t>
      </w:r>
      <w:r w:rsidRPr="00A50012">
        <w:rPr>
          <w:szCs w:val="20"/>
        </w:rPr>
        <w:t>recorded using at least the number of significant digits shown in the precision data</w:t>
      </w:r>
      <w:r>
        <w:rPr>
          <w:szCs w:val="20"/>
        </w:rPr>
        <w:t xml:space="preserve"> </w:t>
      </w:r>
      <w:r w:rsidRPr="00A50012">
        <w:rPr>
          <w:szCs w:val="20"/>
        </w:rPr>
        <w:t>presented in Figure 1.</w:t>
      </w:r>
      <w:r>
        <w:rPr>
          <w:szCs w:val="20"/>
        </w:rPr>
        <w:t xml:space="preserve">”. </w:t>
      </w:r>
      <w:r w:rsidR="00F83C0B">
        <w:rPr>
          <w:szCs w:val="20"/>
        </w:rPr>
        <w:t>“</w:t>
      </w:r>
      <w:r w:rsidR="003F015A" w:rsidRPr="00593B15">
        <w:rPr>
          <w:szCs w:val="20"/>
        </w:rPr>
        <w:br/>
        <w:t>I am having a hard time interpreting what is meant in checklist AC7101/2, 6.1 about the number of significant digits that are recorded</w:t>
      </w:r>
      <w:r w:rsidR="00591541">
        <w:rPr>
          <w:szCs w:val="20"/>
        </w:rPr>
        <w:t xml:space="preserve">. </w:t>
      </w:r>
      <w:r w:rsidR="003F015A" w:rsidRPr="00593B15">
        <w:rPr>
          <w:szCs w:val="20"/>
        </w:rPr>
        <w:t>Depending on the concentration level of an element, our OES equipment is set to measure from 3 to 5 significant digits, but on our certification, we follow the Aluminum Association rules which is 1 to 4 digits</w:t>
      </w:r>
      <w:r w:rsidR="00591541">
        <w:rPr>
          <w:szCs w:val="20"/>
        </w:rPr>
        <w:t xml:space="preserve">. </w:t>
      </w:r>
      <w:r w:rsidR="003F015A" w:rsidRPr="00593B15">
        <w:rPr>
          <w:szCs w:val="20"/>
        </w:rPr>
        <w:t xml:space="preserve">On the chemistry matrix (Figure 1) I have 4 to 5 digits in my precision low and high columns </w:t>
      </w:r>
      <w:r w:rsidR="00B52FAC" w:rsidRPr="00593B15">
        <w:rPr>
          <w:szCs w:val="20"/>
        </w:rPr>
        <w:t>which appears</w:t>
      </w:r>
      <w:r w:rsidR="003F015A" w:rsidRPr="00593B15">
        <w:rPr>
          <w:szCs w:val="20"/>
        </w:rPr>
        <w:t xml:space="preserve"> to be in violation of 6.1</w:t>
      </w:r>
      <w:r w:rsidR="00591541">
        <w:rPr>
          <w:szCs w:val="20"/>
        </w:rPr>
        <w:t xml:space="preserve">. </w:t>
      </w:r>
      <w:r w:rsidR="003F015A" w:rsidRPr="00593B15">
        <w:rPr>
          <w:szCs w:val="20"/>
        </w:rPr>
        <w:t>I need help understanding what this requirement is all about.</w:t>
      </w:r>
      <w:r w:rsidR="00F83C0B">
        <w:rPr>
          <w:szCs w:val="20"/>
        </w:rPr>
        <w:t>”</w:t>
      </w:r>
    </w:p>
    <w:p w14:paraId="03E9DEC2" w14:textId="085D91DD" w:rsidR="00FF6ECB" w:rsidRDefault="00FF6ECB" w:rsidP="00FF6ECB">
      <w:pPr>
        <w:pStyle w:val="Body"/>
      </w:pPr>
      <w:r w:rsidRPr="00C31EE9">
        <w:t xml:space="preserve">Motion by </w:t>
      </w:r>
      <w:r w:rsidRPr="00C31EE9">
        <w:rPr>
          <w:szCs w:val="20"/>
        </w:rPr>
        <w:t>Jennifer McKeegan</w:t>
      </w:r>
      <w:r w:rsidRPr="00C31EE9">
        <w:t xml:space="preserve"> for</w:t>
      </w:r>
      <w:r w:rsidRPr="00E163C5">
        <w:t xml:space="preserve"> Hand Book Guidance to be adopted for AC7101/</w:t>
      </w:r>
      <w:r>
        <w:t>2</w:t>
      </w:r>
      <w:r w:rsidRPr="00E163C5">
        <w:t xml:space="preserve"> Rev </w:t>
      </w:r>
      <w:r>
        <w:t>D</w:t>
      </w:r>
      <w:r w:rsidRPr="00E163C5">
        <w:t xml:space="preserve"> </w:t>
      </w:r>
      <w:r w:rsidRPr="00FF6ECB">
        <w:t>paragraph 6.1 “</w:t>
      </w:r>
      <w:r w:rsidRPr="00C31EE9">
        <w:rPr>
          <w:szCs w:val="20"/>
        </w:rPr>
        <w:t>Test Report should meet the customer specification and/or the precision data in the chemical matrix. Test Record/Equipment Data shall include minimum significant digits to generate the test report and comply with the precision in the chemical matrix.</w:t>
      </w:r>
      <w:r w:rsidRPr="00C31EE9">
        <w:t>” Motion</w:t>
      </w:r>
      <w:r w:rsidRPr="00E163C5">
        <w:t xml:space="preserve"> seconded</w:t>
      </w:r>
      <w:r w:rsidR="00591541">
        <w:t xml:space="preserve">. </w:t>
      </w:r>
      <w:r w:rsidRPr="00E163C5">
        <w:t>Motion passed.</w:t>
      </w:r>
    </w:p>
    <w:p w14:paraId="16AB42E9" w14:textId="36D6977C" w:rsidR="00634EEF" w:rsidRDefault="00634EEF" w:rsidP="00634EEF">
      <w:pPr>
        <w:pStyle w:val="ActionItem"/>
      </w:pPr>
      <w:r w:rsidRPr="00874DB9">
        <w:t xml:space="preserve">ACTION ITEM: </w:t>
      </w:r>
      <w:r w:rsidRPr="00E109B6">
        <w:t>Derek Sicotte</w:t>
      </w:r>
      <w:r w:rsidRPr="00874DB9">
        <w:t xml:space="preserve"> to add Handbook Guidance for AC7101</w:t>
      </w:r>
      <w:r w:rsidRPr="00E163C5">
        <w:t>/</w:t>
      </w:r>
      <w:r>
        <w:t>2</w:t>
      </w:r>
      <w:r w:rsidRPr="00E163C5">
        <w:t xml:space="preserve"> Rev </w:t>
      </w:r>
      <w:r>
        <w:t>D</w:t>
      </w:r>
      <w:r w:rsidRPr="00874DB9">
        <w:t xml:space="preserve"> paragraph </w:t>
      </w:r>
      <w:r>
        <w:t>6.1</w:t>
      </w:r>
      <w:r w:rsidRPr="00874DB9">
        <w:t xml:space="preserve"> “</w:t>
      </w:r>
      <w:r w:rsidRPr="00C31EE9">
        <w:rPr>
          <w:szCs w:val="20"/>
        </w:rPr>
        <w:t>Test Report should meet the customer specification and/or the precision data in the chemical matrix. Test Record/Equipment Data shall include minimum significant digits to generate the test report and comply with the precision in the chemical matrix.</w:t>
      </w:r>
      <w:r w:rsidRPr="00874DB9">
        <w:t xml:space="preserve">” (Due Date: </w:t>
      </w:r>
      <w:r>
        <w:t>11</w:t>
      </w:r>
      <w:r w:rsidRPr="00874DB9">
        <w:t>-Mar-2016)</w:t>
      </w:r>
    </w:p>
    <w:p w14:paraId="55DA4997" w14:textId="699E3A25" w:rsidR="00035106" w:rsidRDefault="00731210" w:rsidP="00035106">
      <w:pPr>
        <w:pStyle w:val="Body"/>
      </w:pPr>
      <w:r w:rsidRPr="002A7AF2">
        <w:t>Franc</w:t>
      </w:r>
      <w:r>
        <w:t>oi</w:t>
      </w:r>
      <w:r w:rsidRPr="002A7AF2">
        <w:t xml:space="preserve">s </w:t>
      </w:r>
      <w:r w:rsidR="00555F9A" w:rsidRPr="002A7AF2">
        <w:t>Morley</w:t>
      </w:r>
      <w:r>
        <w:rPr>
          <w:szCs w:val="20"/>
        </w:rPr>
        <w:t xml:space="preserve"> requested a c</w:t>
      </w:r>
      <w:r w:rsidRPr="00593B15">
        <w:rPr>
          <w:szCs w:val="20"/>
        </w:rPr>
        <w:t>larification for</w:t>
      </w:r>
      <w:r w:rsidR="00241BED" w:rsidRPr="002A7AF2">
        <w:t xml:space="preserve"> AC7101/3</w:t>
      </w:r>
      <w:r w:rsidR="002A7AF2" w:rsidRPr="002A7AF2">
        <w:t xml:space="preserve"> paragraph</w:t>
      </w:r>
      <w:r w:rsidR="00241BED" w:rsidRPr="002A7AF2">
        <w:t xml:space="preserve"> </w:t>
      </w:r>
      <w:r w:rsidR="002A7AF2" w:rsidRPr="002A7AF2">
        <w:t>1</w:t>
      </w:r>
      <w:r w:rsidR="002A7AF2">
        <w:t xml:space="preserve">6.5.4.1 </w:t>
      </w:r>
      <w:r w:rsidR="00241BED" w:rsidRPr="002A7AF2">
        <w:t>Code O</w:t>
      </w:r>
      <w:r>
        <w:t>.</w:t>
      </w:r>
      <w:r w:rsidR="00F83C0B">
        <w:t>“</w:t>
      </w:r>
      <w:r w:rsidR="00241BED" w:rsidRPr="002A7AF2">
        <w:t xml:space="preserve">16.5.4.1 </w:t>
      </w:r>
      <w:r w:rsidR="00F83C0B">
        <w:t>’</w:t>
      </w:r>
      <w:r w:rsidR="00241BED" w:rsidRPr="002A7AF2">
        <w:t>For elevated temperature testing, sufficient thermocouples are used to assure that the</w:t>
      </w:r>
      <w:r w:rsidR="001E1139">
        <w:t xml:space="preserve"> </w:t>
      </w:r>
      <w:r w:rsidR="00241BED" w:rsidRPr="002A7AF2">
        <w:t>uniformity of the temperature gradient along the reduced section of the test piece</w:t>
      </w:r>
      <w:r w:rsidR="008971A2">
        <w:t xml:space="preserve"> </w:t>
      </w:r>
      <w:r w:rsidR="00241BED" w:rsidRPr="002A7AF2">
        <w:t>conforms to the following: 1% of test temperature or 3 F (2 C), whichever is greater.</w:t>
      </w:r>
      <w:r w:rsidR="00F83C0B">
        <w:t>’</w:t>
      </w:r>
      <w:r w:rsidR="00EF7834">
        <w:t xml:space="preserve"> </w:t>
      </w:r>
      <w:r w:rsidR="008971A2">
        <w:t>Auditor Note</w:t>
      </w:r>
      <w:r w:rsidR="00241BED" w:rsidRPr="002A7AF2">
        <w:t>:</w:t>
      </w:r>
      <w:r w:rsidR="001E1139">
        <w:t xml:space="preserve"> </w:t>
      </w:r>
      <w:r w:rsidR="00F83C0B">
        <w:t>’</w:t>
      </w:r>
      <w:r w:rsidR="00241BED" w:rsidRPr="002A7AF2">
        <w:t>This requirement may be satisfied by a preliminary thermal profile measurement</w:t>
      </w:r>
      <w:r w:rsidR="001E1139">
        <w:t xml:space="preserve"> </w:t>
      </w:r>
      <w:r w:rsidR="00241BED" w:rsidRPr="002A7AF2">
        <w:t xml:space="preserve">using a </w:t>
      </w:r>
      <w:r w:rsidR="00241BED" w:rsidRPr="008971A2">
        <w:t>representative</w:t>
      </w:r>
      <w:r w:rsidR="00241BED" w:rsidRPr="002A7AF2">
        <w:t xml:space="preserve"> specimen or by an actual test specimen with sufficient</w:t>
      </w:r>
      <w:r w:rsidR="001E1139">
        <w:t xml:space="preserve"> </w:t>
      </w:r>
      <w:r w:rsidR="00241BED" w:rsidRPr="002A7AF2">
        <w:t>thermocouple coverage to measure the entire gauge section at intervals no greater</w:t>
      </w:r>
      <w:r w:rsidR="001E1139">
        <w:t xml:space="preserve"> </w:t>
      </w:r>
      <w:r w:rsidR="00241BED" w:rsidRPr="002A7AF2">
        <w:t>than 0.125 inches.</w:t>
      </w:r>
      <w:r w:rsidR="00F83C0B">
        <w:t>’</w:t>
      </w:r>
    </w:p>
    <w:p w14:paraId="6D8C7CF4" w14:textId="4F80588A" w:rsidR="00035106" w:rsidRDefault="008971A2" w:rsidP="003843FD">
      <w:pPr>
        <w:pStyle w:val="Body"/>
      </w:pPr>
      <w:r>
        <w:rPr>
          <w:szCs w:val="20"/>
        </w:rPr>
        <w:t>Question</w:t>
      </w:r>
      <w:r w:rsidR="004D13AC">
        <w:rPr>
          <w:szCs w:val="20"/>
        </w:rPr>
        <w:t>:</w:t>
      </w:r>
      <w:r w:rsidR="00035106">
        <w:rPr>
          <w:szCs w:val="20"/>
        </w:rPr>
        <w:t xml:space="preserve"> </w:t>
      </w:r>
      <w:r w:rsidR="003B59AB" w:rsidRPr="008971A2">
        <w:t>We will use type K thermocouples meeting special tolerances during tests.</w:t>
      </w:r>
      <w:r>
        <w:t xml:space="preserve"> </w:t>
      </w:r>
      <w:r w:rsidR="003B59AB" w:rsidRPr="008971A2">
        <w:t>In order to meet the auditor note for calibration we plan to buy a representative specimen with type K thermocouples welded on it in order to calibrate periodically our furnace.</w:t>
      </w:r>
      <w:r>
        <w:t xml:space="preserve"> </w:t>
      </w:r>
      <w:r w:rsidR="003B59AB" w:rsidRPr="008971A2">
        <w:t xml:space="preserve">The problem is that this kind of specimen is provided with thermocouples meeting standard tolerances instead of special tolerances. The society cannot provide this specimen with thermocouples meeting special </w:t>
      </w:r>
      <w:r w:rsidR="003B59AB" w:rsidRPr="008971A2">
        <w:lastRenderedPageBreak/>
        <w:t>tolerances.</w:t>
      </w:r>
      <w:r>
        <w:t xml:space="preserve"> </w:t>
      </w:r>
      <w:r w:rsidR="003B59AB" w:rsidRPr="008971A2">
        <w:t>Is it the intent of this note that we have to use only thermocouples meeting special tolerances?</w:t>
      </w:r>
      <w:r w:rsidR="00F83C0B">
        <w:t>”</w:t>
      </w:r>
    </w:p>
    <w:p w14:paraId="6B1E1393" w14:textId="558F4A60" w:rsidR="00EF7834" w:rsidRDefault="00F83C0B" w:rsidP="003843FD">
      <w:pPr>
        <w:pStyle w:val="Body"/>
      </w:pPr>
      <w:r>
        <w:t xml:space="preserve">The </w:t>
      </w:r>
      <w:r w:rsidR="008971A2">
        <w:t xml:space="preserve">Task Group </w:t>
      </w:r>
      <w:r>
        <w:t>determined that a</w:t>
      </w:r>
      <w:r w:rsidR="008971A2" w:rsidRPr="008971A2">
        <w:t>s long as the TC wire correction factor has been applied</w:t>
      </w:r>
      <w:r>
        <w:t>,</w:t>
      </w:r>
      <w:r w:rsidR="008971A2" w:rsidRPr="008971A2">
        <w:t xml:space="preserve"> special tolerance wire is not required. </w:t>
      </w:r>
      <w:r>
        <w:t>Also, d</w:t>
      </w:r>
      <w:r w:rsidR="008971A2" w:rsidRPr="003843FD">
        <w:t>ue to exposure temperature</w:t>
      </w:r>
      <w:r>
        <w:t>,</w:t>
      </w:r>
      <w:r w:rsidR="008971A2" w:rsidRPr="003843FD">
        <w:t xml:space="preserve"> type K TC may be single use</w:t>
      </w:r>
      <w:r>
        <w:t>.</w:t>
      </w:r>
    </w:p>
    <w:p w14:paraId="0217A632" w14:textId="65C34F84" w:rsidR="00035106" w:rsidRDefault="00F83C0B" w:rsidP="003843FD">
      <w:pPr>
        <w:pStyle w:val="Body"/>
      </w:pPr>
      <w:r>
        <w:t>Bob Olevson submitted a request for c</w:t>
      </w:r>
      <w:r w:rsidR="00CC18EE" w:rsidRPr="003843FD">
        <w:t>larification for AC7101/3 paragraph</w:t>
      </w:r>
      <w:r w:rsidR="003F015A" w:rsidRPr="003843FD">
        <w:t xml:space="preserve"> </w:t>
      </w:r>
      <w:r w:rsidR="00CC18EE" w:rsidRPr="003843FD">
        <w:t>13.7 from Bob Olevson</w:t>
      </w:r>
      <w:r>
        <w:t>. “</w:t>
      </w:r>
      <w:r w:rsidR="003F015A" w:rsidRPr="003843FD">
        <w:t xml:space="preserve">In Nadcap AC7101/1 Rev F, Para 13.7 states, </w:t>
      </w:r>
      <w:r>
        <w:t>’</w:t>
      </w:r>
      <w:r w:rsidR="003F015A" w:rsidRPr="003843FD">
        <w:t>Test values on the certificate of test/test</w:t>
      </w:r>
      <w:r w:rsidR="00CC18EE" w:rsidRPr="003843FD">
        <w:t xml:space="preserve"> report are recorded, at </w:t>
      </w:r>
      <w:r w:rsidR="003F015A" w:rsidRPr="003843FD">
        <w:t>a minimum, to the number of digits as defined by the controlling specification(s</w:t>
      </w:r>
      <w:r w:rsidR="00CC18EE" w:rsidRPr="003843FD">
        <w:t>).</w:t>
      </w:r>
      <w:r>
        <w:t>’</w:t>
      </w:r>
      <w:r w:rsidR="00CC18EE" w:rsidRPr="003843FD">
        <w:t xml:space="preserve"> To me this wording is very </w:t>
      </w:r>
      <w:r w:rsidR="003F015A" w:rsidRPr="003843FD">
        <w:t xml:space="preserve">clear, however, when it comes to Creep strain I’m finding some Nadcap subscribers feel differently. </w:t>
      </w:r>
      <w:r w:rsidR="00241BED" w:rsidRPr="003843FD">
        <w:t>For example, many Creep specs reference Creep strain to X.X% precision</w:t>
      </w:r>
      <w:r w:rsidR="00591541">
        <w:t xml:space="preserve">. </w:t>
      </w:r>
      <w:r w:rsidR="00241BED" w:rsidRPr="003843FD">
        <w:t>Let’s assume a specification states max creep of 2.0% at 300 hours</w:t>
      </w:r>
      <w:r w:rsidR="00591541">
        <w:t xml:space="preserve">. </w:t>
      </w:r>
      <w:r w:rsidR="00241BED" w:rsidRPr="003843FD">
        <w:t>The lab obtains a result of 2.044% at 300 hour</w:t>
      </w:r>
      <w:r w:rsidR="00CC18EE" w:rsidRPr="003843FD">
        <w:t>s</w:t>
      </w:r>
      <w:r w:rsidR="00591541">
        <w:t xml:space="preserve">. </w:t>
      </w:r>
      <w:r w:rsidR="00CC18EE" w:rsidRPr="003843FD">
        <w:t xml:space="preserve">Some subscribers have said </w:t>
      </w:r>
      <w:r w:rsidR="00241BED" w:rsidRPr="003843FD">
        <w:t xml:space="preserve">they want this rounded </w:t>
      </w:r>
      <w:r w:rsidR="00CC18EE" w:rsidRPr="003843FD">
        <w:t>i</w:t>
      </w:r>
      <w:r w:rsidR="00241BED" w:rsidRPr="003843FD">
        <w:t>n accordance with Nadcap and the lab’s</w:t>
      </w:r>
      <w:r w:rsidR="00CC18EE" w:rsidRPr="003843FD">
        <w:t xml:space="preserve"> internal rounding procedures. </w:t>
      </w:r>
      <w:r w:rsidR="00241BED" w:rsidRPr="003843FD">
        <w:t>So, 2.044% becomes 2.0% and the material meets specification requirements. Other s</w:t>
      </w:r>
      <w:r w:rsidR="00CC18EE" w:rsidRPr="003843FD">
        <w:t xml:space="preserve">ubscribers have stated when it </w:t>
      </w:r>
      <w:r w:rsidR="00241BED" w:rsidRPr="003843FD">
        <w:t>comes to creep, they want all data</w:t>
      </w:r>
      <w:r w:rsidR="00CC18EE" w:rsidRPr="003843FD">
        <w:t xml:space="preserve"> used to evaluate conformance. </w:t>
      </w:r>
      <w:r w:rsidR="00241BED" w:rsidRPr="003843FD">
        <w:t>So, 2.044% stays 2.044% and the material does not meet specification requirements.</w:t>
      </w:r>
      <w:r w:rsidR="00CC18EE" w:rsidRPr="003843FD">
        <w:t xml:space="preserve"> I’m hoping for a consensus on how to handle Creep strain rounding (or not rounding)</w:t>
      </w:r>
      <w:r w:rsidR="00591541">
        <w:t xml:space="preserve">. </w:t>
      </w:r>
      <w:r w:rsidR="00CC18EE" w:rsidRPr="003843FD">
        <w:t>If not a consensus, then maybe a list of which subscribers want rounding, truncation, or all data used.</w:t>
      </w:r>
      <w:r>
        <w:t>”</w:t>
      </w:r>
    </w:p>
    <w:p w14:paraId="32DFB962" w14:textId="1330A4D6" w:rsidR="00CC18EE" w:rsidRPr="003843FD" w:rsidRDefault="00F83C0B" w:rsidP="003843FD">
      <w:pPr>
        <w:pStyle w:val="Body"/>
      </w:pPr>
      <w:r w:rsidRPr="00C80094">
        <w:t xml:space="preserve">The </w:t>
      </w:r>
      <w:r w:rsidR="00CC18EE" w:rsidRPr="00C80094">
        <w:t xml:space="preserve">Supplier accepted </w:t>
      </w:r>
      <w:r w:rsidRPr="00C80094">
        <w:t>th</w:t>
      </w:r>
      <w:r w:rsidR="00C80094" w:rsidRPr="002049E8">
        <w:t>at resolution could not be determined</w:t>
      </w:r>
      <w:r w:rsidR="00CC18EE" w:rsidRPr="00C80094">
        <w:t xml:space="preserve"> during </w:t>
      </w:r>
      <w:r w:rsidR="00C80094" w:rsidRPr="002049E8">
        <w:t xml:space="preserve">the February </w:t>
      </w:r>
      <w:r w:rsidR="00CC18EE" w:rsidRPr="00C80094">
        <w:t xml:space="preserve">meeting. </w:t>
      </w:r>
      <w:r w:rsidR="00EF7834" w:rsidRPr="00C80094">
        <w:t xml:space="preserve">The </w:t>
      </w:r>
      <w:r w:rsidR="00CC18EE" w:rsidRPr="00C80094">
        <w:t>/1 TAG will review further during rounding discussion.</w:t>
      </w:r>
    </w:p>
    <w:p w14:paraId="402D1023" w14:textId="77777777" w:rsidR="00F83C0B" w:rsidRDefault="00321786" w:rsidP="00321786">
      <w:pPr>
        <w:pStyle w:val="Body"/>
      </w:pPr>
      <w:r>
        <w:t>Philippe Brailly requested to TAG 3 that</w:t>
      </w:r>
      <w:r w:rsidRPr="00AC457B">
        <w:t xml:space="preserve"> </w:t>
      </w:r>
      <w:r>
        <w:t xml:space="preserve">paragraph 10.2 introduce EN 2002-001 requirement and </w:t>
      </w:r>
      <w:r w:rsidRPr="00321786">
        <w:t>not just ASTM.</w:t>
      </w:r>
      <w:r w:rsidRPr="00321786">
        <w:br/>
        <w:t>“</w:t>
      </w:r>
      <w:r w:rsidR="003B59AB" w:rsidRPr="00321786">
        <w:t>Test Certificates/ Reports include mandatory reporting information. YES NO</w:t>
      </w:r>
      <w:r w:rsidR="00F83C0B">
        <w:t xml:space="preserve"> </w:t>
      </w:r>
    </w:p>
    <w:p w14:paraId="1B77A825" w14:textId="795982CB" w:rsidR="001E1139" w:rsidRDefault="003B59AB" w:rsidP="00321786">
      <w:pPr>
        <w:pStyle w:val="Body"/>
      </w:pPr>
      <w:r w:rsidRPr="00321786">
        <w:t>Test certificates/reports shall include standard/specification and customer required information and applicable</w:t>
      </w:r>
      <w:r w:rsidR="001E1139">
        <w:t xml:space="preserve"> </w:t>
      </w:r>
      <w:r w:rsidRPr="00321786">
        <w:t>items from the following list:</w:t>
      </w:r>
    </w:p>
    <w:p w14:paraId="66B74E19" w14:textId="43B028C1" w:rsidR="001E1139" w:rsidRDefault="003B59AB" w:rsidP="002049E8">
      <w:pPr>
        <w:pStyle w:val="ListParagraph"/>
        <w:numPr>
          <w:ilvl w:val="0"/>
          <w:numId w:val="40"/>
        </w:numPr>
      </w:pPr>
      <w:r w:rsidRPr="00321786">
        <w:t>Results that are required by the customer (typically UTS, 0.2% Yield Strength, %elongation, %creep, life, absorbed energy, lateral expansion, fracture appearance, etc.).</w:t>
      </w:r>
    </w:p>
    <w:p w14:paraId="480495A6" w14:textId="37F1D59F" w:rsidR="001E1139" w:rsidRDefault="003B59AB" w:rsidP="002049E8">
      <w:pPr>
        <w:pStyle w:val="ListParagraph"/>
        <w:numPr>
          <w:ilvl w:val="0"/>
          <w:numId w:val="40"/>
        </w:numPr>
      </w:pPr>
      <w:r w:rsidRPr="00321786">
        <w:t>Specimen identification</w:t>
      </w:r>
    </w:p>
    <w:p w14:paraId="37FF4C4B" w14:textId="4CC72A49" w:rsidR="001E1139" w:rsidRDefault="003B59AB" w:rsidP="002049E8">
      <w:pPr>
        <w:pStyle w:val="ListParagraph"/>
        <w:numPr>
          <w:ilvl w:val="0"/>
          <w:numId w:val="40"/>
        </w:numPr>
      </w:pPr>
      <w:r w:rsidRPr="00321786">
        <w:t>Material identification</w:t>
      </w:r>
    </w:p>
    <w:p w14:paraId="286C6167" w14:textId="2686CFC8" w:rsidR="001E1139" w:rsidRDefault="003B59AB" w:rsidP="002049E8">
      <w:pPr>
        <w:pStyle w:val="ListParagraph"/>
        <w:numPr>
          <w:ilvl w:val="0"/>
          <w:numId w:val="40"/>
        </w:numPr>
      </w:pPr>
      <w:r w:rsidRPr="00321786">
        <w:t>Specified test temperature</w:t>
      </w:r>
    </w:p>
    <w:p w14:paraId="5E68CEF8" w14:textId="08AE970B" w:rsidR="001E1139" w:rsidRDefault="003B59AB" w:rsidP="002049E8">
      <w:pPr>
        <w:pStyle w:val="ListParagraph"/>
        <w:numPr>
          <w:ilvl w:val="0"/>
          <w:numId w:val="40"/>
        </w:numPr>
      </w:pPr>
      <w:r w:rsidRPr="00321786">
        <w:t>Heat treat condition if applicable</w:t>
      </w:r>
    </w:p>
    <w:p w14:paraId="1A0D26FA" w14:textId="6E8869BB" w:rsidR="001E1139" w:rsidRDefault="003B59AB" w:rsidP="002049E8">
      <w:pPr>
        <w:pStyle w:val="ListParagraph"/>
        <w:numPr>
          <w:ilvl w:val="0"/>
          <w:numId w:val="40"/>
        </w:numPr>
      </w:pPr>
      <w:r w:rsidRPr="00321786">
        <w:t>Specimen type or reference to specimen type (e.g. drawing, ASTM E8, etc.)</w:t>
      </w:r>
    </w:p>
    <w:p w14:paraId="6149D323" w14:textId="65A4EDA6" w:rsidR="001E1139" w:rsidRDefault="003B59AB" w:rsidP="002049E8">
      <w:pPr>
        <w:pStyle w:val="ListParagraph"/>
        <w:numPr>
          <w:ilvl w:val="0"/>
          <w:numId w:val="40"/>
        </w:numPr>
      </w:pPr>
      <w:r w:rsidRPr="00321786">
        <w:t>Stress (rupture)</w:t>
      </w:r>
    </w:p>
    <w:p w14:paraId="08D03902" w14:textId="79AE4F03" w:rsidR="001E1139" w:rsidRDefault="003B59AB" w:rsidP="002049E8">
      <w:pPr>
        <w:pStyle w:val="ListParagraph"/>
        <w:numPr>
          <w:ilvl w:val="0"/>
          <w:numId w:val="40"/>
        </w:numPr>
      </w:pPr>
      <w:r w:rsidRPr="00321786">
        <w:t>Uploaded or discontinued tests (rupture)</w:t>
      </w:r>
    </w:p>
    <w:p w14:paraId="34D259AA" w14:textId="19EE2BE8" w:rsidR="001E1139" w:rsidRDefault="003B59AB" w:rsidP="002049E8">
      <w:pPr>
        <w:pStyle w:val="ListParagraph"/>
        <w:numPr>
          <w:ilvl w:val="0"/>
          <w:numId w:val="40"/>
        </w:numPr>
      </w:pPr>
      <w:r w:rsidRPr="00321786">
        <w:t>Fracture location, if outside of center half of gauge length (tensile, rupture)</w:t>
      </w:r>
    </w:p>
    <w:p w14:paraId="6ED155F4" w14:textId="4E57FC12" w:rsidR="002550DB" w:rsidRPr="00321786" w:rsidRDefault="003B59AB" w:rsidP="002049E8">
      <w:pPr>
        <w:pStyle w:val="ListParagraph"/>
        <w:numPr>
          <w:ilvl w:val="0"/>
          <w:numId w:val="40"/>
        </w:numPr>
      </w:pPr>
      <w:r w:rsidRPr="00321786">
        <w:t>Standard/source of requirements</w:t>
      </w:r>
      <w:r w:rsidR="00321786" w:rsidRPr="00321786">
        <w:t>”</w:t>
      </w:r>
    </w:p>
    <w:p w14:paraId="6FDB5FDC" w14:textId="4F1D7B6C" w:rsidR="002550DB" w:rsidRPr="00321786" w:rsidRDefault="003B59AB" w:rsidP="00321786">
      <w:pPr>
        <w:pStyle w:val="Body"/>
      </w:pPr>
      <w:r w:rsidRPr="00321786">
        <w:t xml:space="preserve">The </w:t>
      </w:r>
      <w:r w:rsidR="00F83C0B">
        <w:t>Task Group stated that the S</w:t>
      </w:r>
      <w:r w:rsidRPr="00321786">
        <w:t>ubscriber is welcome to propose revisions for T</w:t>
      </w:r>
      <w:r w:rsidR="00321786" w:rsidRPr="00321786">
        <w:t xml:space="preserve">ask </w:t>
      </w:r>
      <w:r w:rsidRPr="00321786">
        <w:t>G</w:t>
      </w:r>
      <w:r w:rsidR="00321786" w:rsidRPr="00321786">
        <w:t>roup discussion</w:t>
      </w:r>
      <w:r w:rsidRPr="00321786">
        <w:t>.</w:t>
      </w:r>
    </w:p>
    <w:p w14:paraId="2107F60C" w14:textId="1F1B0B9F" w:rsidR="00EF7834" w:rsidRPr="007C0C63" w:rsidRDefault="00F83C0B" w:rsidP="00321786">
      <w:pPr>
        <w:pStyle w:val="Body"/>
      </w:pPr>
      <w:r>
        <w:t>Dov Goldman submitted a c</w:t>
      </w:r>
      <w:r w:rsidR="005A1741" w:rsidRPr="00EF7834">
        <w:t>larification request for AC7101/4</w:t>
      </w:r>
      <w:r>
        <w:t>. “</w:t>
      </w:r>
      <w:r w:rsidR="005A1741" w:rsidRPr="00EF7834">
        <w:t>Immersion is immersion in the solution not a spot test.</w:t>
      </w:r>
      <w:r w:rsidR="00EF7834">
        <w:t xml:space="preserve"> </w:t>
      </w:r>
      <w:r w:rsidR="005A1741" w:rsidRPr="00EF7834">
        <w:t>If somebody could answer what is swab for a part.</w:t>
      </w:r>
      <w:r w:rsidR="00EF7834">
        <w:t xml:space="preserve"> </w:t>
      </w:r>
      <w:r w:rsidR="005A1741" w:rsidRPr="00EF7834">
        <w:t>Does 1/8 spot test satisfy requirement that parts should</w:t>
      </w:r>
      <w:r w:rsidR="00EF7834">
        <w:t xml:space="preserve"> be</w:t>
      </w:r>
      <w:r w:rsidR="005A1741" w:rsidRPr="00EF7834">
        <w:t xml:space="preserve"> swabbed or immersed?</w:t>
      </w:r>
      <w:r w:rsidR="00EF7834">
        <w:t xml:space="preserve"> </w:t>
      </w:r>
      <w:r w:rsidR="005A1741" w:rsidRPr="00EF7834">
        <w:t xml:space="preserve">What </w:t>
      </w:r>
      <w:r w:rsidR="00EF7834">
        <w:t xml:space="preserve">does </w:t>
      </w:r>
      <w:r w:rsidR="005A1741" w:rsidRPr="00EF7834">
        <w:t>swa</w:t>
      </w:r>
      <w:r w:rsidR="00EF7834">
        <w:t>b of a parts mean</w:t>
      </w:r>
      <w:r w:rsidR="005A1741" w:rsidRPr="00EF7834">
        <w:t xml:space="preserve">?  Should </w:t>
      </w:r>
      <w:r w:rsidR="00EF7834">
        <w:t>etchant</w:t>
      </w:r>
      <w:r w:rsidR="005A1741" w:rsidRPr="00EF7834">
        <w:t xml:space="preserve"> touch the thread area?</w:t>
      </w:r>
      <w:r w:rsidR="00EF7834">
        <w:t xml:space="preserve"> </w:t>
      </w:r>
      <w:r w:rsidR="005A1741" w:rsidRPr="00EF7834">
        <w:t xml:space="preserve">Lab puts one small drop </w:t>
      </w:r>
      <w:r w:rsidR="005A1741" w:rsidRPr="007C0C63">
        <w:t>about 0.25 ml using small pipette on bolt’s shank only instead.</w:t>
      </w:r>
      <w:r w:rsidR="00EF7834" w:rsidRPr="007C0C63">
        <w:t xml:space="preserve"> Does this meet the requirement?</w:t>
      </w:r>
      <w:r>
        <w:t>”</w:t>
      </w:r>
    </w:p>
    <w:p w14:paraId="64B69772" w14:textId="6F55872F" w:rsidR="005A1741" w:rsidRPr="007C0C63" w:rsidRDefault="005A1741" w:rsidP="00EF7834">
      <w:pPr>
        <w:pStyle w:val="Body"/>
      </w:pPr>
      <w:r w:rsidRPr="007C0C63">
        <w:t>The</w:t>
      </w:r>
      <w:r w:rsidR="00C267EE">
        <w:t xml:space="preserve"> Task Group determined that this</w:t>
      </w:r>
      <w:r w:rsidRPr="007C0C63">
        <w:t xml:space="preserve"> technique does not meet the intent of Swab or immers</w:t>
      </w:r>
      <w:r w:rsidR="00C267EE">
        <w:t>ion</w:t>
      </w:r>
      <w:r w:rsidRPr="007C0C63">
        <w:t>.</w:t>
      </w:r>
    </w:p>
    <w:p w14:paraId="2516B78E" w14:textId="3F300365" w:rsidR="006401ED" w:rsidRPr="007C0C63" w:rsidRDefault="007C0C63" w:rsidP="007C0C63">
      <w:pPr>
        <w:pStyle w:val="Body"/>
      </w:pPr>
      <w:r w:rsidRPr="007C0C63">
        <w:t xml:space="preserve">There was a request for TAG 7 to </w:t>
      </w:r>
      <w:r w:rsidR="00C267EE">
        <w:t>“</w:t>
      </w:r>
      <w:r w:rsidRPr="007C0C63">
        <w:t xml:space="preserve">provide </w:t>
      </w:r>
      <w:r w:rsidR="003B59AB" w:rsidRPr="007C0C63">
        <w:t xml:space="preserve">Handbook Guidance </w:t>
      </w:r>
      <w:r w:rsidRPr="007C0C63">
        <w:t xml:space="preserve">for paragraph </w:t>
      </w:r>
      <w:r w:rsidR="003B59AB" w:rsidRPr="007C0C63">
        <w:t>8.1</w:t>
      </w:r>
      <w:r w:rsidR="00C267EE">
        <w:t>,</w:t>
      </w:r>
      <w:r w:rsidRPr="007C0C63">
        <w:t xml:space="preserve"> </w:t>
      </w:r>
      <w:r w:rsidR="00C267EE">
        <w:t>‘</w:t>
      </w:r>
      <w:r w:rsidR="003B59AB" w:rsidRPr="007C0C63">
        <w:t>Low Stress Grinding Parameters: Procedures are used to define the proc</w:t>
      </w:r>
      <w:r w:rsidRPr="007C0C63">
        <w:t xml:space="preserve">ess for which the machine shop </w:t>
      </w:r>
      <w:r w:rsidR="003B59AB" w:rsidRPr="007C0C63">
        <w:t xml:space="preserve">will achieve an acceptable low stress grinding operation. Table 2 in the Handbook references a set of </w:t>
      </w:r>
      <w:r w:rsidR="003B59AB" w:rsidRPr="007C0C63">
        <w:lastRenderedPageBreak/>
        <w:t>parameters for Low Stress Grinding dependent on the source of grinding wheels and machining equipment</w:t>
      </w:r>
      <w:r w:rsidRPr="007C0C63">
        <w:t xml:space="preserve"> </w:t>
      </w:r>
      <w:r w:rsidR="003B59AB" w:rsidRPr="007C0C63">
        <w:t>which may be capable of meeting the required residual stress range. Any combination</w:t>
      </w:r>
      <w:r w:rsidRPr="007C0C63">
        <w:t xml:space="preserve"> of grinding wheels and </w:t>
      </w:r>
      <w:r w:rsidR="003B59AB" w:rsidRPr="007C0C63">
        <w:t>machining equipment may be used that meets the residual stress specification.</w:t>
      </w:r>
      <w:r w:rsidR="00C267EE">
        <w:t>’</w:t>
      </w:r>
      <w:r>
        <w:t xml:space="preserve"> </w:t>
      </w:r>
      <w:r w:rsidR="006401ED" w:rsidRPr="007C0C63">
        <w:t xml:space="preserve">Nothing has been put in the handbook as there is limited support from the </w:t>
      </w:r>
      <w:r w:rsidRPr="007C0C63">
        <w:t xml:space="preserve">/7 TAG. It is suggested we only agree </w:t>
      </w:r>
      <w:r w:rsidR="006401ED" w:rsidRPr="007C0C63">
        <w:t>on the editorial change at the meeting and establish a RAIL item to address the addition to the handbook by</w:t>
      </w:r>
      <w:r w:rsidRPr="007C0C63">
        <w:t xml:space="preserve"> </w:t>
      </w:r>
      <w:r w:rsidR="006401ED" w:rsidRPr="007C0C63">
        <w:t>the /7 TAG</w:t>
      </w:r>
      <w:r w:rsidR="00C267EE">
        <w:t>.”</w:t>
      </w:r>
    </w:p>
    <w:p w14:paraId="18E7CA3E" w14:textId="53C72E05" w:rsidR="00FA7AB7" w:rsidRPr="00321786" w:rsidRDefault="00FA7AB7" w:rsidP="006401ED">
      <w:pPr>
        <w:pStyle w:val="ActionItem"/>
      </w:pPr>
      <w:r w:rsidRPr="007C0C63">
        <w:t xml:space="preserve">ACTION ITEM: Christian Schwaminger </w:t>
      </w:r>
      <w:r w:rsidR="00321786" w:rsidRPr="007C0C63">
        <w:t xml:space="preserve">and </w:t>
      </w:r>
      <w:r w:rsidRPr="007C0C63">
        <w:t>TAG 7</w:t>
      </w:r>
      <w:r w:rsidR="00321786" w:rsidRPr="007C0C63">
        <w:t xml:space="preserve"> </w:t>
      </w:r>
      <w:r w:rsidRPr="007C0C63">
        <w:t xml:space="preserve">to develop </w:t>
      </w:r>
      <w:r w:rsidR="008D4B32" w:rsidRPr="007C0C63">
        <w:t>HB Supplement</w:t>
      </w:r>
      <w:r w:rsidR="00321786" w:rsidRPr="007C0C63">
        <w:t xml:space="preserve"> for machining require</w:t>
      </w:r>
      <w:r w:rsidRPr="007C0C63">
        <w:t>m</w:t>
      </w:r>
      <w:r w:rsidR="00321786" w:rsidRPr="007C0C63">
        <w:t>e</w:t>
      </w:r>
      <w:r w:rsidRPr="007C0C63">
        <w:t>nts Z1/Z2 for Al</w:t>
      </w:r>
      <w:r w:rsidR="00321786" w:rsidRPr="007C0C63">
        <w:t>uminum</w:t>
      </w:r>
      <w:r w:rsidRPr="007C0C63">
        <w:t xml:space="preserve"> alloys (Due</w:t>
      </w:r>
      <w:r w:rsidRPr="00321786">
        <w:t xml:space="preserve"> Date: </w:t>
      </w:r>
      <w:r w:rsidR="00321786" w:rsidRPr="00321786">
        <w:t>31</w:t>
      </w:r>
      <w:r w:rsidRPr="00321786">
        <w:t>-</w:t>
      </w:r>
      <w:r w:rsidR="00321786" w:rsidRPr="00321786">
        <w:t>May</w:t>
      </w:r>
      <w:r w:rsidRPr="00321786">
        <w:t>-20</w:t>
      </w:r>
      <w:r w:rsidR="00321786" w:rsidRPr="00321786">
        <w:t>16</w:t>
      </w:r>
      <w:r w:rsidRPr="00321786">
        <w:t>)</w:t>
      </w:r>
    </w:p>
    <w:p w14:paraId="58D9F4C8" w14:textId="7434045E" w:rsidR="00875BE0" w:rsidRPr="007C0C63" w:rsidRDefault="00875BE0" w:rsidP="00983A1D">
      <w:pPr>
        <w:pStyle w:val="Body"/>
      </w:pPr>
      <w:r w:rsidRPr="007C0C63">
        <w:t>Ad-hoc Committees:</w:t>
      </w:r>
    </w:p>
    <w:p w14:paraId="2644EBE7" w14:textId="2FFF1422" w:rsidR="00875BE0" w:rsidRPr="00574D12" w:rsidRDefault="00C267EE" w:rsidP="00983A1D">
      <w:pPr>
        <w:pStyle w:val="Body"/>
        <w:rPr>
          <w:szCs w:val="20"/>
        </w:rPr>
      </w:pPr>
      <w:r>
        <w:t xml:space="preserve">The </w:t>
      </w:r>
      <w:r w:rsidR="00574D12" w:rsidRPr="00574D12">
        <w:t xml:space="preserve">Audit grading </w:t>
      </w:r>
      <w:r w:rsidR="00B97CDF">
        <w:t>a</w:t>
      </w:r>
      <w:r w:rsidR="00574D12" w:rsidRPr="00574D12">
        <w:t xml:space="preserve">d-hoc report out </w:t>
      </w:r>
      <w:r>
        <w:t xml:space="preserve">was </w:t>
      </w:r>
      <w:r w:rsidR="00574D12" w:rsidRPr="00574D12">
        <w:t>provided by Jennifer McKeegan</w:t>
      </w:r>
      <w:r>
        <w:t>.</w:t>
      </w:r>
      <w:r w:rsidR="00574D12" w:rsidRPr="00574D12">
        <w:t xml:space="preserve"> Audit grading based on the s-frm-16 appears </w:t>
      </w:r>
      <w:r w:rsidR="00B52FAC" w:rsidRPr="00574D12">
        <w:t>consistent</w:t>
      </w:r>
      <w:r w:rsidR="00574D12" w:rsidRPr="00574D12">
        <w:t xml:space="preserve"> with the required time to perform an adequate audit except </w:t>
      </w:r>
      <w:r>
        <w:t xml:space="preserve">that </w:t>
      </w:r>
      <w:r w:rsidR="00574D12" w:rsidRPr="00574D12">
        <w:t>AC7101</w:t>
      </w:r>
      <w:r w:rsidR="00B24C7A" w:rsidRPr="00574D12">
        <w:t xml:space="preserve">/11 </w:t>
      </w:r>
      <w:r w:rsidR="00574D12" w:rsidRPr="00574D12">
        <w:t>grading criteria</w:t>
      </w:r>
      <w:r w:rsidR="00B24C7A" w:rsidRPr="00574D12">
        <w:t xml:space="preserve"> will require development</w:t>
      </w:r>
      <w:r w:rsidR="00574D12" w:rsidRPr="00574D12">
        <w:t xml:space="preserve"> once</w:t>
      </w:r>
      <w:r>
        <w:t xml:space="preserve"> the</w:t>
      </w:r>
      <w:r w:rsidR="00574D12" w:rsidRPr="00574D12">
        <w:t xml:space="preserve"> AC7101/11 rewrite is complete</w:t>
      </w:r>
      <w:r w:rsidR="00B24C7A" w:rsidRPr="00574D12">
        <w:t>.</w:t>
      </w:r>
    </w:p>
    <w:p w14:paraId="230A8DD7" w14:textId="4FB09ED1" w:rsidR="00FA7AB7" w:rsidRPr="00B97CDF" w:rsidRDefault="00C267EE" w:rsidP="00983A1D">
      <w:pPr>
        <w:pStyle w:val="Body"/>
        <w:rPr>
          <w:szCs w:val="20"/>
        </w:rPr>
      </w:pPr>
      <w:r>
        <w:rPr>
          <w:szCs w:val="20"/>
        </w:rPr>
        <w:t xml:space="preserve">The </w:t>
      </w:r>
      <w:r w:rsidR="00B24C7A" w:rsidRPr="00B97CDF">
        <w:rPr>
          <w:szCs w:val="20"/>
        </w:rPr>
        <w:t>MT</w:t>
      </w:r>
      <w:r w:rsidR="00574D12" w:rsidRPr="00B97CDF">
        <w:rPr>
          <w:szCs w:val="20"/>
        </w:rPr>
        <w:t xml:space="preserve">L Audit Reviewers expectations </w:t>
      </w:r>
      <w:r w:rsidR="00B97CDF">
        <w:rPr>
          <w:szCs w:val="20"/>
        </w:rPr>
        <w:t xml:space="preserve">ad-hoc team </w:t>
      </w:r>
      <w:r w:rsidR="00574D12" w:rsidRPr="00B97CDF">
        <w:rPr>
          <w:szCs w:val="20"/>
        </w:rPr>
        <w:t>is</w:t>
      </w:r>
      <w:r w:rsidR="00B24C7A" w:rsidRPr="00B97CDF">
        <w:rPr>
          <w:szCs w:val="20"/>
        </w:rPr>
        <w:t xml:space="preserve"> on hold till </w:t>
      </w:r>
      <w:r w:rsidR="00574D12" w:rsidRPr="00B97CDF">
        <w:rPr>
          <w:szCs w:val="20"/>
        </w:rPr>
        <w:t xml:space="preserve">the </w:t>
      </w:r>
      <w:r w:rsidR="00B24C7A" w:rsidRPr="00B97CDF">
        <w:rPr>
          <w:szCs w:val="20"/>
        </w:rPr>
        <w:t>June</w:t>
      </w:r>
      <w:r w:rsidR="00574D12" w:rsidRPr="00B97CDF">
        <w:rPr>
          <w:szCs w:val="20"/>
        </w:rPr>
        <w:t xml:space="preserve"> meeting</w:t>
      </w:r>
      <w:r>
        <w:rPr>
          <w:szCs w:val="20"/>
        </w:rPr>
        <w:t>.</w:t>
      </w:r>
    </w:p>
    <w:p w14:paraId="3FF3E22F" w14:textId="77777777" w:rsidR="003465A8" w:rsidRPr="00EF7834" w:rsidRDefault="00262414" w:rsidP="003465A8">
      <w:pPr>
        <w:pStyle w:val="Heading1"/>
      </w:pPr>
      <w:r w:rsidRPr="00EF7834">
        <w:t>NADCAP MEETING REPORTS</w:t>
      </w:r>
      <w:r w:rsidR="00776F77" w:rsidRPr="00EF7834">
        <w:t xml:space="preserve"> – OPEN</w:t>
      </w:r>
    </w:p>
    <w:p w14:paraId="77C23B0D" w14:textId="700E8E88" w:rsidR="003465A8" w:rsidRDefault="003465A8" w:rsidP="003465A8">
      <w:pPr>
        <w:pStyle w:val="Heading2"/>
        <w:numPr>
          <w:ilvl w:val="0"/>
          <w:numId w:val="0"/>
        </w:numPr>
      </w:pPr>
      <w:r>
        <w:t>10.1</w:t>
      </w:r>
      <w:r w:rsidRPr="003465A8">
        <w:rPr>
          <w:rFonts w:eastAsiaTheme="minorEastAsia" w:cstheme="minorBidi"/>
          <w:sz w:val="22"/>
          <w:szCs w:val="22"/>
        </w:rPr>
        <w:tab/>
      </w:r>
      <w:r>
        <w:t>Supplier Support Committee</w:t>
      </w:r>
    </w:p>
    <w:p w14:paraId="461D729D" w14:textId="67B4190B" w:rsidR="001359C5" w:rsidRPr="005F488E" w:rsidRDefault="001359C5" w:rsidP="001359C5">
      <w:pPr>
        <w:pStyle w:val="Body"/>
      </w:pPr>
      <w:r w:rsidRPr="005F488E">
        <w:t xml:space="preserve">Sharon Norton </w:t>
      </w:r>
      <w:r w:rsidR="00B97CDF" w:rsidRPr="005F488E">
        <w:t xml:space="preserve">gave an overview of the </w:t>
      </w:r>
      <w:r w:rsidRPr="005F488E">
        <w:t xml:space="preserve">SSC </w:t>
      </w:r>
      <w:r w:rsidR="00B97CDF" w:rsidRPr="005F488E">
        <w:t>meeting</w:t>
      </w:r>
      <w:r w:rsidR="00E36221">
        <w:t>.</w:t>
      </w:r>
      <w:r w:rsidR="005F488E">
        <w:t xml:space="preserve"> </w:t>
      </w:r>
      <w:r w:rsidR="00E36221">
        <w:t>F</w:t>
      </w:r>
      <w:r w:rsidR="005F488E">
        <w:t xml:space="preserve">or more </w:t>
      </w:r>
      <w:r w:rsidR="00B52FAC">
        <w:t>details,</w:t>
      </w:r>
      <w:r w:rsidR="005F488E">
        <w:t xml:space="preserve"> please review the SSC minutes posted on </w:t>
      </w:r>
      <w:hyperlink r:id="rId12" w:history="1">
        <w:r w:rsidR="005F488E" w:rsidRPr="00986807">
          <w:rPr>
            <w:rStyle w:val="Hyperlink"/>
          </w:rPr>
          <w:t>www.p-r-i.org</w:t>
        </w:r>
      </w:hyperlink>
      <w:r w:rsidR="005F488E">
        <w:t>.</w:t>
      </w:r>
    </w:p>
    <w:p w14:paraId="57BE54CB" w14:textId="37D18186" w:rsidR="005F488E" w:rsidRPr="005F488E" w:rsidRDefault="00341027" w:rsidP="002049E8">
      <w:pPr>
        <w:pStyle w:val="Body"/>
      </w:pPr>
      <w:r>
        <w:t>Alan H</w:t>
      </w:r>
      <w:r w:rsidRPr="00341027">
        <w:t>ambley</w:t>
      </w:r>
      <w:r w:rsidR="005F488E" w:rsidRPr="005F488E">
        <w:t xml:space="preserve"> of Atlas volunteered to</w:t>
      </w:r>
      <w:r w:rsidR="001359C5" w:rsidRPr="005F488E">
        <w:t xml:space="preserve"> be </w:t>
      </w:r>
      <w:r w:rsidR="005F488E" w:rsidRPr="005F488E">
        <w:t>an Alternate</w:t>
      </w:r>
      <w:r w:rsidR="001359C5" w:rsidRPr="005F488E">
        <w:t xml:space="preserve"> SSC representative</w:t>
      </w:r>
      <w:r w:rsidR="005F488E" w:rsidRPr="005F488E">
        <w:t xml:space="preserve"> for MTL</w:t>
      </w:r>
    </w:p>
    <w:p w14:paraId="5E09F159" w14:textId="74883D2A" w:rsidR="00B97CDF" w:rsidRPr="008D5D01" w:rsidRDefault="000951E2" w:rsidP="00B97CDF">
      <w:pPr>
        <w:pStyle w:val="Body"/>
        <w:rPr>
          <w:szCs w:val="20"/>
        </w:rPr>
      </w:pPr>
      <w:r w:rsidRPr="008D5D01">
        <w:t xml:space="preserve">Concerns were discussed on the requirement to upload the </w:t>
      </w:r>
      <w:r w:rsidR="00B52FAC" w:rsidRPr="008D5D01">
        <w:t>self-audit</w:t>
      </w:r>
      <w:r w:rsidRPr="008D5D01">
        <w:t xml:space="preserve"> in eAuditNet prior to the Nadcap audit and how this could be used by the auditor to lead them to issues. </w:t>
      </w:r>
      <w:r w:rsidR="00B97CDF" w:rsidRPr="008D5D01">
        <w:rPr>
          <w:szCs w:val="20"/>
        </w:rPr>
        <w:t xml:space="preserve">Corwyn </w:t>
      </w:r>
      <w:r w:rsidRPr="008D5D01">
        <w:rPr>
          <w:szCs w:val="20"/>
        </w:rPr>
        <w:t xml:space="preserve">Berger </w:t>
      </w:r>
      <w:r w:rsidR="00B97CDF" w:rsidRPr="008D5D01">
        <w:rPr>
          <w:szCs w:val="20"/>
        </w:rPr>
        <w:t xml:space="preserve">spoke on </w:t>
      </w:r>
      <w:r w:rsidRPr="008D5D01">
        <w:rPr>
          <w:szCs w:val="20"/>
        </w:rPr>
        <w:t xml:space="preserve">the </w:t>
      </w:r>
      <w:r w:rsidR="00B97CDF" w:rsidRPr="008D5D01">
        <w:rPr>
          <w:szCs w:val="20"/>
        </w:rPr>
        <w:t xml:space="preserve">NMC </w:t>
      </w:r>
      <w:r w:rsidRPr="008D5D01">
        <w:rPr>
          <w:szCs w:val="20"/>
        </w:rPr>
        <w:t xml:space="preserve">requirement and stated that NMC was clear that an </w:t>
      </w:r>
      <w:r w:rsidR="00B97CDF" w:rsidRPr="008D5D01">
        <w:rPr>
          <w:szCs w:val="20"/>
        </w:rPr>
        <w:t>NCR will not be raised against items found</w:t>
      </w:r>
      <w:r w:rsidRPr="008D5D01">
        <w:rPr>
          <w:szCs w:val="20"/>
        </w:rPr>
        <w:t xml:space="preserve"> and corrected prior to the audit</w:t>
      </w:r>
      <w:r w:rsidR="00B97CDF" w:rsidRPr="008D5D01">
        <w:rPr>
          <w:szCs w:val="20"/>
        </w:rPr>
        <w:t>.</w:t>
      </w:r>
    </w:p>
    <w:p w14:paraId="71605AE1" w14:textId="77777777" w:rsidR="003465A8" w:rsidRDefault="003465A8" w:rsidP="003465A8">
      <w:pPr>
        <w:pStyle w:val="Heading2"/>
        <w:numPr>
          <w:ilvl w:val="0"/>
          <w:numId w:val="0"/>
        </w:numPr>
        <w:ind w:left="720" w:hanging="720"/>
        <w:rPr>
          <w:rFonts w:eastAsiaTheme="minorEastAsia" w:cstheme="minorBidi"/>
          <w:sz w:val="22"/>
          <w:szCs w:val="22"/>
        </w:rPr>
      </w:pPr>
      <w:r>
        <w:t>10.2</w:t>
      </w:r>
      <w:r>
        <w:rPr>
          <w:rFonts w:eastAsiaTheme="minorEastAsia" w:cstheme="minorBidi"/>
          <w:sz w:val="22"/>
          <w:szCs w:val="22"/>
        </w:rPr>
        <w:tab/>
      </w:r>
      <w:r>
        <w:t>Planning and Ops</w:t>
      </w:r>
    </w:p>
    <w:p w14:paraId="69B1DF0A" w14:textId="5B07852B" w:rsidR="00E36221" w:rsidRDefault="00E36221" w:rsidP="00E36221">
      <w:pPr>
        <w:pStyle w:val="Body"/>
      </w:pPr>
      <w:r>
        <w:t>Kevin Wetzel</w:t>
      </w:r>
      <w:r w:rsidRPr="006C5AC5">
        <w:t xml:space="preserve"> reported on the Planning &amp; O</w:t>
      </w:r>
      <w:r>
        <w:t xml:space="preserve">ps meeting. For more </w:t>
      </w:r>
      <w:r w:rsidR="00B52FAC">
        <w:t>details,</w:t>
      </w:r>
      <w:r>
        <w:t xml:space="preserve"> please review the Planning and Ops minutes posted on </w:t>
      </w:r>
      <w:hyperlink r:id="rId13" w:history="1">
        <w:r w:rsidRPr="00986807">
          <w:rPr>
            <w:rStyle w:val="Hyperlink"/>
          </w:rPr>
          <w:t>www.p-r-i.org</w:t>
        </w:r>
      </w:hyperlink>
      <w:r>
        <w:t>.</w:t>
      </w:r>
    </w:p>
    <w:p w14:paraId="486CF4AD" w14:textId="212E68B1" w:rsidR="00776F77" w:rsidRPr="005F488E" w:rsidRDefault="00262414" w:rsidP="00776F77">
      <w:pPr>
        <w:pStyle w:val="Heading1"/>
      </w:pPr>
      <w:r w:rsidRPr="005F488E">
        <w:t>MTL PROGRAM STATUS</w:t>
      </w:r>
      <w:r w:rsidR="00776F77" w:rsidRPr="005F488E">
        <w:t xml:space="preserve"> – OPEN</w:t>
      </w:r>
    </w:p>
    <w:p w14:paraId="351A89D1" w14:textId="2B6E2863" w:rsidR="003465A8" w:rsidRDefault="003465A8" w:rsidP="003465A8">
      <w:pPr>
        <w:pStyle w:val="Heading2"/>
        <w:numPr>
          <w:ilvl w:val="0"/>
          <w:numId w:val="0"/>
        </w:numPr>
      </w:pPr>
      <w:r>
        <w:t>11.1</w:t>
      </w:r>
      <w:r>
        <w:rPr>
          <w:rFonts w:eastAsiaTheme="minorEastAsia" w:cstheme="minorBidi"/>
          <w:sz w:val="22"/>
          <w:szCs w:val="22"/>
        </w:rPr>
        <w:tab/>
      </w:r>
      <w:r>
        <w:t>NMC Metrics</w:t>
      </w:r>
    </w:p>
    <w:p w14:paraId="3C1030E9" w14:textId="3FE794F5" w:rsidR="005F488E" w:rsidRPr="005F488E" w:rsidRDefault="005F488E" w:rsidP="005F488E">
      <w:pPr>
        <w:pStyle w:val="Body"/>
      </w:pPr>
      <w:r w:rsidRPr="00A65F73">
        <w:t xml:space="preserve">Kevin Wetzel presented a review of the health of the MTL Task Group via the Dashboard in eAuditNet. The NMC metrics were </w:t>
      </w:r>
      <w:r w:rsidR="0064716E">
        <w:t xml:space="preserve">also </w:t>
      </w:r>
      <w:r w:rsidRPr="00A65F73">
        <w:t>reviewed by the Task Group. No action was required.</w:t>
      </w:r>
    </w:p>
    <w:p w14:paraId="0C730F31" w14:textId="0730D0C9" w:rsidR="003465A8" w:rsidRPr="003465A8" w:rsidRDefault="003465A8" w:rsidP="003465A8">
      <w:pPr>
        <w:pStyle w:val="Heading2"/>
        <w:numPr>
          <w:ilvl w:val="0"/>
          <w:numId w:val="0"/>
        </w:numPr>
        <w:ind w:left="720" w:hanging="720"/>
        <w:rPr>
          <w:highlight w:val="yellow"/>
        </w:rPr>
      </w:pPr>
      <w:r>
        <w:t>11.2</w:t>
      </w:r>
      <w:r>
        <w:rPr>
          <w:rFonts w:eastAsiaTheme="minorEastAsia" w:cstheme="minorBidi"/>
          <w:sz w:val="22"/>
          <w:szCs w:val="22"/>
        </w:rPr>
        <w:tab/>
      </w:r>
      <w:r>
        <w:t>Auditor Capacity</w:t>
      </w:r>
    </w:p>
    <w:p w14:paraId="7136EA91" w14:textId="4161074F" w:rsidR="005F488E" w:rsidRDefault="005F488E" w:rsidP="00776F77">
      <w:pPr>
        <w:pStyle w:val="Body"/>
        <w:rPr>
          <w:highlight w:val="yellow"/>
        </w:rPr>
      </w:pPr>
      <w:r w:rsidRPr="00A65F73">
        <w:t>Kevin Wetzel presented a review of Auditor Capacity. Capacity can support the current audit requirements. MTL is always looking for additional Auditor candidates.</w:t>
      </w:r>
    </w:p>
    <w:p w14:paraId="1305F6FA" w14:textId="3BA7561C" w:rsidR="00776F77" w:rsidRPr="004D07D4" w:rsidRDefault="00262414" w:rsidP="00776F77">
      <w:pPr>
        <w:pStyle w:val="Heading1"/>
      </w:pPr>
      <w:r w:rsidRPr="004D07D4">
        <w:t>MEETING WRAP UP</w:t>
      </w:r>
      <w:r w:rsidR="00776F77" w:rsidRPr="004D07D4">
        <w:t xml:space="preserve"> – OPEN</w:t>
      </w:r>
    </w:p>
    <w:p w14:paraId="216D494E" w14:textId="4E13F56E" w:rsidR="005F27B3" w:rsidRPr="004D07D4" w:rsidRDefault="005F27B3" w:rsidP="008853C0">
      <w:pPr>
        <w:pStyle w:val="Body"/>
      </w:pPr>
      <w:r w:rsidRPr="004D07D4">
        <w:t xml:space="preserve">Handbook changes </w:t>
      </w:r>
      <w:r w:rsidR="00C267EE">
        <w:t xml:space="preserve">developed during the meeting were </w:t>
      </w:r>
      <w:r w:rsidRPr="004D07D4">
        <w:t>reported out by Derek</w:t>
      </w:r>
      <w:r>
        <w:t xml:space="preserve"> Sicotte and confirmed</w:t>
      </w:r>
      <w:r w:rsidR="00FC33FC">
        <w:t>.</w:t>
      </w:r>
    </w:p>
    <w:p w14:paraId="72D6E4AC" w14:textId="319A78F3" w:rsidR="005F27B3" w:rsidRPr="004D07D4" w:rsidRDefault="008853C0" w:rsidP="008853C0">
      <w:pPr>
        <w:pStyle w:val="Body"/>
      </w:pPr>
      <w:r>
        <w:t>A</w:t>
      </w:r>
      <w:r w:rsidR="005F27B3" w:rsidRPr="004D07D4">
        <w:t xml:space="preserve">ction Items created during this meeting </w:t>
      </w:r>
      <w:r w:rsidR="00C267EE">
        <w:t xml:space="preserve">were </w:t>
      </w:r>
      <w:r w:rsidR="005F27B3" w:rsidRPr="004D07D4">
        <w:t>reported out by Rob Hoeth.</w:t>
      </w:r>
    </w:p>
    <w:p w14:paraId="2B36237A" w14:textId="5EB896C9" w:rsidR="005F27B3" w:rsidRDefault="00C267EE" w:rsidP="008853C0">
      <w:pPr>
        <w:pStyle w:val="Body"/>
      </w:pPr>
      <w:r>
        <w:t>The</w:t>
      </w:r>
      <w:r w:rsidR="005F27B3">
        <w:t xml:space="preserve"> meet</w:t>
      </w:r>
      <w:r w:rsidR="008853C0">
        <w:t>ing objectives for next meeting</w:t>
      </w:r>
      <w:r>
        <w:t xml:space="preserve"> will be</w:t>
      </w:r>
      <w:r w:rsidR="008853C0">
        <w:t>:</w:t>
      </w:r>
    </w:p>
    <w:p w14:paraId="740E4546" w14:textId="63AD0ED3" w:rsidR="002550DB" w:rsidRPr="00FC33FC" w:rsidRDefault="00FC33FC" w:rsidP="002049E8">
      <w:pPr>
        <w:pStyle w:val="ListParagraph"/>
        <w:numPr>
          <w:ilvl w:val="0"/>
          <w:numId w:val="37"/>
        </w:numPr>
      </w:pPr>
      <w:r>
        <w:t>AC</w:t>
      </w:r>
      <w:r w:rsidR="003B59AB" w:rsidRPr="00FC33FC">
        <w:t>7101/1 Checklist revision working session</w:t>
      </w:r>
      <w:r w:rsidR="00591541">
        <w:t xml:space="preserve">. </w:t>
      </w:r>
    </w:p>
    <w:p w14:paraId="62848A5C" w14:textId="77777777" w:rsidR="002550DB" w:rsidRPr="00FC33FC" w:rsidRDefault="003B59AB" w:rsidP="002049E8">
      <w:pPr>
        <w:pStyle w:val="ListParagraph"/>
        <w:numPr>
          <w:ilvl w:val="0"/>
          <w:numId w:val="37"/>
        </w:numPr>
      </w:pPr>
      <w:r w:rsidRPr="00FC33FC">
        <w:t>Auditor Consistency – Closed meeting working session</w:t>
      </w:r>
    </w:p>
    <w:p w14:paraId="11BCD60C" w14:textId="7C4DF207" w:rsidR="002550DB" w:rsidRPr="00FC33FC" w:rsidRDefault="003B59AB" w:rsidP="002049E8">
      <w:pPr>
        <w:pStyle w:val="ListParagraph"/>
        <w:numPr>
          <w:ilvl w:val="0"/>
          <w:numId w:val="37"/>
        </w:numPr>
      </w:pPr>
      <w:r w:rsidRPr="00FC33FC">
        <w:lastRenderedPageBreak/>
        <w:t xml:space="preserve">Ballot Comment Resolution sessions </w:t>
      </w:r>
      <w:r w:rsidR="00B52FAC" w:rsidRPr="00FC33FC">
        <w:t>depend</w:t>
      </w:r>
      <w:r w:rsidR="00B52FAC">
        <w:t>ent</w:t>
      </w:r>
      <w:r w:rsidR="00FC33FC">
        <w:t xml:space="preserve"> </w:t>
      </w:r>
      <w:r w:rsidRPr="00FC33FC">
        <w:t xml:space="preserve">on </w:t>
      </w:r>
      <w:r w:rsidR="00FC33FC">
        <w:t>AC7101</w:t>
      </w:r>
      <w:r w:rsidRPr="00FC33FC">
        <w:t xml:space="preserve">/6 and </w:t>
      </w:r>
      <w:r w:rsidR="00FC33FC">
        <w:t>AC7101</w:t>
      </w:r>
      <w:r w:rsidRPr="00FC33FC">
        <w:t xml:space="preserve">/9 </w:t>
      </w:r>
      <w:r w:rsidR="00FC33FC">
        <w:t>status</w:t>
      </w:r>
    </w:p>
    <w:p w14:paraId="146C500C" w14:textId="14AC6349" w:rsidR="002550DB" w:rsidRPr="00ED7804" w:rsidRDefault="003B59AB" w:rsidP="002049E8">
      <w:pPr>
        <w:pStyle w:val="ListParagraph"/>
        <w:numPr>
          <w:ilvl w:val="0"/>
          <w:numId w:val="37"/>
        </w:numPr>
      </w:pPr>
      <w:r w:rsidRPr="00ED7804">
        <w:t>Prepare for October 2016 Auditor Conference</w:t>
      </w:r>
    </w:p>
    <w:p w14:paraId="3469B5BF" w14:textId="2CAD7715" w:rsidR="00ED7804" w:rsidRPr="00ED7804" w:rsidRDefault="00ED7804" w:rsidP="002049E8">
      <w:pPr>
        <w:pStyle w:val="ListParagraph"/>
        <w:numPr>
          <w:ilvl w:val="0"/>
          <w:numId w:val="37"/>
        </w:numPr>
      </w:pPr>
      <w:r w:rsidRPr="00ED7804">
        <w:t>IRR / PT Proposal to be provided at the June meeting</w:t>
      </w:r>
    </w:p>
    <w:p w14:paraId="053165AD" w14:textId="6A7D7522" w:rsidR="004D07D4" w:rsidRPr="005F27B3" w:rsidRDefault="00C267EE" w:rsidP="00FC33FC">
      <w:pPr>
        <w:pStyle w:val="Body"/>
      </w:pPr>
      <w:r>
        <w:t xml:space="preserve">The </w:t>
      </w:r>
      <w:r w:rsidR="005F27B3">
        <w:t>agenda (open/closed dates and times) for next meeting</w:t>
      </w:r>
      <w:r>
        <w:t xml:space="preserve"> was developed</w:t>
      </w:r>
      <w:r w:rsidR="00FC33FC">
        <w:t>:</w:t>
      </w:r>
    </w:p>
    <w:p w14:paraId="48FCC751" w14:textId="77777777" w:rsidR="002550DB" w:rsidRPr="00FC33FC" w:rsidRDefault="003B59AB" w:rsidP="002049E8">
      <w:pPr>
        <w:pStyle w:val="ListParagraph"/>
        <w:numPr>
          <w:ilvl w:val="0"/>
          <w:numId w:val="41"/>
        </w:numPr>
      </w:pPr>
      <w:r w:rsidRPr="00FC33FC">
        <w:t>Same format as Feb 2016 meeting</w:t>
      </w:r>
    </w:p>
    <w:p w14:paraId="24774844" w14:textId="77777777" w:rsidR="002550DB" w:rsidRPr="00FC33FC" w:rsidRDefault="003B59AB" w:rsidP="002049E8">
      <w:pPr>
        <w:pStyle w:val="ListParagraph"/>
        <w:numPr>
          <w:ilvl w:val="0"/>
          <w:numId w:val="41"/>
        </w:numPr>
      </w:pPr>
      <w:r w:rsidRPr="00FC33FC">
        <w:t>4 Day suggested agenda (M-Th)</w:t>
      </w:r>
    </w:p>
    <w:p w14:paraId="46927E44" w14:textId="77777777" w:rsidR="002550DB" w:rsidRPr="00FC33FC" w:rsidRDefault="003B59AB" w:rsidP="002049E8">
      <w:pPr>
        <w:pStyle w:val="ListParagraph"/>
        <w:numPr>
          <w:ilvl w:val="0"/>
          <w:numId w:val="41"/>
        </w:numPr>
      </w:pPr>
      <w:r w:rsidRPr="00FC33FC">
        <w:t>Monday-All Day Closed</w:t>
      </w:r>
    </w:p>
    <w:p w14:paraId="7D02C4ED" w14:textId="6A038A91" w:rsidR="002550DB" w:rsidRPr="00FC33FC" w:rsidRDefault="003B59AB" w:rsidP="002049E8">
      <w:pPr>
        <w:pStyle w:val="ListParagraph"/>
        <w:numPr>
          <w:ilvl w:val="0"/>
          <w:numId w:val="41"/>
        </w:numPr>
      </w:pPr>
      <w:r w:rsidRPr="00FC33FC">
        <w:t>Breakout Rooms requested Tue-Wed (all day)</w:t>
      </w:r>
    </w:p>
    <w:p w14:paraId="6E49AA36" w14:textId="24E7C820" w:rsidR="002550DB" w:rsidRPr="00FC33FC" w:rsidRDefault="003B59AB" w:rsidP="002049E8">
      <w:pPr>
        <w:pStyle w:val="ListParagraph"/>
        <w:numPr>
          <w:ilvl w:val="0"/>
          <w:numId w:val="41"/>
        </w:numPr>
      </w:pPr>
      <w:r w:rsidRPr="00FC33FC">
        <w:t>Thurs-NMC + Report outs</w:t>
      </w:r>
    </w:p>
    <w:p w14:paraId="1B13CC09" w14:textId="3F7BDC54" w:rsidR="002550DB" w:rsidRDefault="00B52FAC" w:rsidP="002049E8">
      <w:pPr>
        <w:pStyle w:val="ListParagraph"/>
        <w:numPr>
          <w:ilvl w:val="0"/>
          <w:numId w:val="41"/>
        </w:numPr>
      </w:pPr>
      <w:r>
        <w:t>2 Hour</w:t>
      </w:r>
      <w:r w:rsidR="003B59AB" w:rsidRPr="00FC33FC">
        <w:t xml:space="preserve"> closed at end</w:t>
      </w:r>
    </w:p>
    <w:p w14:paraId="74038E7F" w14:textId="70BFF78A" w:rsidR="00120F81" w:rsidRPr="00ED7804" w:rsidRDefault="00ED7804" w:rsidP="00120F81">
      <w:pPr>
        <w:pStyle w:val="Body"/>
      </w:pPr>
      <w:r w:rsidRPr="00ED7804">
        <w:t>Motion by Jennifer McKeegan to adjourn the meeting. Motion seconded. Motion passed.</w:t>
      </w:r>
    </w:p>
    <w:p w14:paraId="267D89DC" w14:textId="12B47E32" w:rsidR="00FA0B5E" w:rsidRPr="00ED7804" w:rsidRDefault="00CB1AD1" w:rsidP="00272E48">
      <w:r w:rsidRPr="00ED7804">
        <w:t>ADJOURNMENT – 25</w:t>
      </w:r>
      <w:r w:rsidR="0029324C" w:rsidRPr="00ED7804">
        <w:t>-</w:t>
      </w:r>
      <w:r w:rsidRPr="00ED7804">
        <w:t>Feb-2016</w:t>
      </w:r>
      <w:r w:rsidR="00FA0B5E" w:rsidRPr="00ED7804">
        <w:t xml:space="preserve"> – Meeting was adjourned at </w:t>
      </w:r>
      <w:r w:rsidR="00120F81" w:rsidRPr="00ED7804">
        <w:t>4:30</w:t>
      </w:r>
      <w:r w:rsidR="00FA0B5E" w:rsidRPr="00ED7804">
        <w:t xml:space="preserve"> p.m.</w:t>
      </w:r>
    </w:p>
    <w:p w14:paraId="267D89DD" w14:textId="72708AE8" w:rsidR="00FA0B5E" w:rsidRPr="00ED7804" w:rsidRDefault="00FA0B5E" w:rsidP="00272E48">
      <w:pPr>
        <w:pStyle w:val="Body"/>
      </w:pPr>
      <w:r w:rsidRPr="00ED7804">
        <w:t xml:space="preserve">Minutes Prepared by: </w:t>
      </w:r>
      <w:r w:rsidR="00ED7804" w:rsidRPr="00ED7804">
        <w:t>Rob Hoeth</w:t>
      </w:r>
      <w:r w:rsidRPr="00ED7804">
        <w:t xml:space="preserve"> </w:t>
      </w:r>
      <w:r w:rsidR="00ED7804" w:rsidRPr="00ED7804">
        <w:t>rhoeth@p-r-i.org</w:t>
      </w:r>
    </w:p>
    <w:p w14:paraId="267D89DF" w14:textId="77777777" w:rsidR="00FA0B5E" w:rsidRPr="00EE4BA4" w:rsidRDefault="00FA0B5E" w:rsidP="00FA0B5E">
      <w:pPr>
        <w:rPr>
          <w:highlight w:val="yellow"/>
        </w:rPr>
      </w:pPr>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330952" w14:paraId="267D89E8" w14:textId="77777777" w:rsidTr="00A944BA">
        <w:tc>
          <w:tcPr>
            <w:tcW w:w="9576" w:type="dxa"/>
            <w:gridSpan w:val="3"/>
            <w:shd w:val="clear" w:color="auto" w:fill="F2F2F2" w:themeFill="background1" w:themeFillShade="F2"/>
          </w:tcPr>
          <w:p w14:paraId="267D89E0" w14:textId="77777777" w:rsidR="00272E48" w:rsidRPr="00330952" w:rsidRDefault="00272E48" w:rsidP="00A944BA"/>
          <w:p w14:paraId="267D89E1" w14:textId="77777777" w:rsidR="00272E48" w:rsidRPr="00330952" w:rsidRDefault="00272E48" w:rsidP="00272E48">
            <w:pPr>
              <w:jc w:val="center"/>
            </w:pPr>
            <w:r w:rsidRPr="00330952">
              <w:t>***** For PRI Staff use only: ******</w:t>
            </w:r>
          </w:p>
          <w:p w14:paraId="267D89E2" w14:textId="77777777" w:rsidR="00272E48" w:rsidRPr="00330952" w:rsidRDefault="00272E48" w:rsidP="00A944BA"/>
          <w:p w14:paraId="267D89E3" w14:textId="77777777" w:rsidR="00272E48" w:rsidRPr="00330952" w:rsidRDefault="00272E48" w:rsidP="00A944BA">
            <w:r w:rsidRPr="00330952">
              <w:t>Are procedural/form changes required based on changes/actions approved during this meeting? (select one)</w:t>
            </w:r>
          </w:p>
          <w:p w14:paraId="267D89E4" w14:textId="77777777" w:rsidR="00272E48" w:rsidRPr="00330952" w:rsidRDefault="00272E48" w:rsidP="00A944BA"/>
          <w:p w14:paraId="267D89E5" w14:textId="6AF5393B" w:rsidR="00272E48" w:rsidRPr="00330952" w:rsidRDefault="00272E48" w:rsidP="00866C8D">
            <w:pPr>
              <w:jc w:val="center"/>
            </w:pPr>
            <w:r w:rsidRPr="00330952">
              <w:t xml:space="preserve">YES*  </w:t>
            </w:r>
            <w:sdt>
              <w:sdtPr>
                <w:id w:val="-1222288452"/>
                <w14:checkbox>
                  <w14:checked w14:val="1"/>
                  <w14:checkedState w14:val="2612" w14:font="MS Gothic"/>
                  <w14:uncheckedState w14:val="2610" w14:font="MS Gothic"/>
                </w14:checkbox>
              </w:sdtPr>
              <w:sdtEndPr/>
              <w:sdtContent>
                <w:r w:rsidR="004B5912">
                  <w:rPr>
                    <w:rFonts w:ascii="MS Gothic" w:eastAsia="MS Gothic" w:hAnsi="MS Gothic" w:hint="eastAsia"/>
                  </w:rPr>
                  <w:t>☒</w:t>
                </w:r>
              </w:sdtContent>
            </w:sdt>
            <w:r w:rsidR="00866C8D" w:rsidRPr="00330952">
              <w:t xml:space="preserve">   </w:t>
            </w:r>
            <w:r w:rsidRPr="00330952">
              <w:t xml:space="preserve">NO  </w:t>
            </w:r>
            <w:sdt>
              <w:sdtPr>
                <w:id w:val="-1111664188"/>
                <w14:checkbox>
                  <w14:checked w14:val="0"/>
                  <w14:checkedState w14:val="2612" w14:font="MS Gothic"/>
                  <w14:uncheckedState w14:val="2610" w14:font="MS Gothic"/>
                </w14:checkbox>
              </w:sdtPr>
              <w:sdtEndPr/>
              <w:sdtContent>
                <w:r w:rsidR="00866C8D" w:rsidRPr="00330952">
                  <w:rPr>
                    <w:rFonts w:ascii="MS Gothic" w:eastAsia="MS Gothic" w:hAnsi="MS Gothic" w:hint="eastAsia"/>
                  </w:rPr>
                  <w:t>☐</w:t>
                </w:r>
              </w:sdtContent>
            </w:sdt>
          </w:p>
          <w:p w14:paraId="267D89E6" w14:textId="77777777" w:rsidR="00272E48" w:rsidRPr="00330952" w:rsidRDefault="00272E48" w:rsidP="00A944BA"/>
          <w:p w14:paraId="267D89E7" w14:textId="77777777" w:rsidR="00272E48" w:rsidRPr="00330952" w:rsidRDefault="00272E48" w:rsidP="00A944BA">
            <w:r w:rsidRPr="00330952">
              <w:t>*If yes, the following information is required:</w:t>
            </w:r>
          </w:p>
        </w:tc>
      </w:tr>
      <w:tr w:rsidR="00272E48" w:rsidRPr="00330952" w14:paraId="267D89EC" w14:textId="77777777" w:rsidTr="00272E48">
        <w:tc>
          <w:tcPr>
            <w:tcW w:w="3192" w:type="dxa"/>
            <w:shd w:val="clear" w:color="auto" w:fill="F2F2F2" w:themeFill="background1" w:themeFillShade="F2"/>
          </w:tcPr>
          <w:p w14:paraId="267D89E9" w14:textId="77777777" w:rsidR="00272E48" w:rsidRPr="00330952" w:rsidRDefault="00272E48" w:rsidP="00A944BA">
            <w:r w:rsidRPr="00330952">
              <w:t>Documents requiring revision:</w:t>
            </w:r>
          </w:p>
        </w:tc>
        <w:tc>
          <w:tcPr>
            <w:tcW w:w="3192" w:type="dxa"/>
            <w:shd w:val="clear" w:color="auto" w:fill="F2F2F2" w:themeFill="background1" w:themeFillShade="F2"/>
          </w:tcPr>
          <w:p w14:paraId="267D89EA" w14:textId="77777777" w:rsidR="00272E48" w:rsidRPr="00330952" w:rsidRDefault="00272E48" w:rsidP="00A944BA">
            <w:r w:rsidRPr="00330952">
              <w:t>Who is responsible:</w:t>
            </w:r>
          </w:p>
        </w:tc>
        <w:tc>
          <w:tcPr>
            <w:tcW w:w="3192" w:type="dxa"/>
            <w:shd w:val="clear" w:color="auto" w:fill="F2F2F2" w:themeFill="background1" w:themeFillShade="F2"/>
          </w:tcPr>
          <w:p w14:paraId="267D89EB" w14:textId="77777777" w:rsidR="00272E48" w:rsidRPr="00330952" w:rsidRDefault="00272E48" w:rsidP="00A944BA">
            <w:r w:rsidRPr="00330952">
              <w:t>Due date:</w:t>
            </w:r>
          </w:p>
        </w:tc>
      </w:tr>
      <w:tr w:rsidR="00272E48" w:rsidRPr="00330952" w14:paraId="267D89F0" w14:textId="77777777" w:rsidTr="00272E48">
        <w:tc>
          <w:tcPr>
            <w:tcW w:w="3192" w:type="dxa"/>
            <w:shd w:val="clear" w:color="auto" w:fill="F2F2F2" w:themeFill="background1" w:themeFillShade="F2"/>
          </w:tcPr>
          <w:p w14:paraId="267D89ED" w14:textId="21E0A4AB" w:rsidR="00272E48" w:rsidRPr="00330952" w:rsidRDefault="004B5912" w:rsidP="00A944BA">
            <w:r>
              <w:t>OP 1110</w:t>
            </w:r>
          </w:p>
        </w:tc>
        <w:tc>
          <w:tcPr>
            <w:tcW w:w="3192" w:type="dxa"/>
            <w:shd w:val="clear" w:color="auto" w:fill="F2F2F2" w:themeFill="background1" w:themeFillShade="F2"/>
          </w:tcPr>
          <w:p w14:paraId="267D89EE" w14:textId="00BB038E" w:rsidR="00272E48" w:rsidRPr="00330952" w:rsidRDefault="00911764" w:rsidP="00A944BA">
            <w:r>
              <w:t>Mike Graham</w:t>
            </w:r>
          </w:p>
        </w:tc>
        <w:tc>
          <w:tcPr>
            <w:tcW w:w="3192" w:type="dxa"/>
            <w:shd w:val="clear" w:color="auto" w:fill="F2F2F2" w:themeFill="background1" w:themeFillShade="F2"/>
          </w:tcPr>
          <w:p w14:paraId="267D89EF" w14:textId="21840939" w:rsidR="00272E48" w:rsidRPr="00330952" w:rsidRDefault="00911764" w:rsidP="00A944BA">
            <w:r w:rsidRPr="00FA598C">
              <w:t>14-Mar-2016</w:t>
            </w:r>
          </w:p>
        </w:tc>
      </w:tr>
      <w:tr w:rsidR="00272E48" w:rsidRPr="00330952" w14:paraId="267D89F4" w14:textId="77777777" w:rsidTr="00272E48">
        <w:tc>
          <w:tcPr>
            <w:tcW w:w="3192" w:type="dxa"/>
            <w:shd w:val="clear" w:color="auto" w:fill="F2F2F2" w:themeFill="background1" w:themeFillShade="F2"/>
          </w:tcPr>
          <w:p w14:paraId="267D89F1" w14:textId="77777777" w:rsidR="00272E48" w:rsidRPr="00330952" w:rsidRDefault="00272E48" w:rsidP="00A944BA"/>
        </w:tc>
        <w:tc>
          <w:tcPr>
            <w:tcW w:w="3192" w:type="dxa"/>
            <w:shd w:val="clear" w:color="auto" w:fill="F2F2F2" w:themeFill="background1" w:themeFillShade="F2"/>
          </w:tcPr>
          <w:p w14:paraId="267D89F2" w14:textId="77777777" w:rsidR="00272E48" w:rsidRPr="00330952" w:rsidRDefault="00272E48" w:rsidP="00A944BA"/>
        </w:tc>
        <w:tc>
          <w:tcPr>
            <w:tcW w:w="3192" w:type="dxa"/>
            <w:shd w:val="clear" w:color="auto" w:fill="F2F2F2" w:themeFill="background1" w:themeFillShade="F2"/>
          </w:tcPr>
          <w:p w14:paraId="267D89F3" w14:textId="77777777" w:rsidR="00272E48" w:rsidRPr="00330952" w:rsidRDefault="00272E48" w:rsidP="00A944BA"/>
        </w:tc>
      </w:tr>
    </w:tbl>
    <w:p w14:paraId="267D89F5" w14:textId="77777777" w:rsidR="00FA0B5E" w:rsidRPr="00EE4BA4" w:rsidRDefault="00FA0B5E" w:rsidP="00FA0B5E">
      <w:pPr>
        <w:rPr>
          <w:highlight w:val="yellow"/>
        </w:rPr>
      </w:pPr>
    </w:p>
    <w:sectPr w:rsidR="00FA0B5E" w:rsidRPr="00EE4BA4" w:rsidSect="00866C8D">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CE112" w14:textId="77777777" w:rsidR="00AD5F57" w:rsidRDefault="00AD5F57" w:rsidP="00FC3F1E">
      <w:pPr>
        <w:spacing w:after="0"/>
      </w:pPr>
      <w:r>
        <w:separator/>
      </w:r>
    </w:p>
  </w:endnote>
  <w:endnote w:type="continuationSeparator" w:id="0">
    <w:p w14:paraId="0B8C6DE1" w14:textId="77777777" w:rsidR="00AD5F57" w:rsidRDefault="00AD5F57"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B956" w14:textId="77777777" w:rsidR="0049179D" w:rsidRDefault="00491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B3B9" w14:textId="77777777" w:rsidR="0049179D" w:rsidRDefault="00491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232C" w14:textId="77777777" w:rsidR="0049179D" w:rsidRDefault="0049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7913C" w14:textId="77777777" w:rsidR="00AD5F57" w:rsidRDefault="00AD5F57" w:rsidP="00FC3F1E">
      <w:pPr>
        <w:spacing w:after="0"/>
      </w:pPr>
      <w:r>
        <w:separator/>
      </w:r>
    </w:p>
  </w:footnote>
  <w:footnote w:type="continuationSeparator" w:id="0">
    <w:p w14:paraId="22354EE1" w14:textId="77777777" w:rsidR="00AD5F57" w:rsidRDefault="00AD5F57"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AA4A8B" w:rsidRDefault="00AD5F57">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2371"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1E99764D" w:rsidR="00AA4A8B" w:rsidRDefault="00AA4A8B">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AD5F57">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2372"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MATERIALS TESTING LABORATORIES</w:t>
    </w:r>
  </w:p>
  <w:p w14:paraId="267D8A04" w14:textId="77C35D90" w:rsidR="00AA4A8B" w:rsidRDefault="00AA4A8B">
    <w:pPr>
      <w:pStyle w:val="Header"/>
    </w:pPr>
    <w:r>
      <w:t>FEBRUARY 2016</w:t>
    </w:r>
  </w:p>
  <w:p w14:paraId="267D8A05" w14:textId="151E20E6" w:rsidR="00AA4A8B" w:rsidRDefault="00AA4A8B">
    <w:pPr>
      <w:pStyle w:val="Header"/>
    </w:pPr>
    <w:r>
      <w:t>CONFIRMED</w:t>
    </w:r>
  </w:p>
  <w:p w14:paraId="267D8A06" w14:textId="77777777" w:rsidR="00AA4A8B" w:rsidRDefault="00AA4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AA4A8B" w:rsidRDefault="00AD5F57">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2370"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F6A"/>
    <w:multiLevelType w:val="hybridMultilevel"/>
    <w:tmpl w:val="758AB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9728FA"/>
    <w:multiLevelType w:val="hybridMultilevel"/>
    <w:tmpl w:val="601C6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BE075D"/>
    <w:multiLevelType w:val="hybridMultilevel"/>
    <w:tmpl w:val="4C2207A8"/>
    <w:lvl w:ilvl="0" w:tplc="241468D4">
      <w:start w:val="1"/>
      <w:numFmt w:val="bullet"/>
      <w:lvlText w:val="•"/>
      <w:lvlJc w:val="left"/>
      <w:pPr>
        <w:tabs>
          <w:tab w:val="num" w:pos="720"/>
        </w:tabs>
        <w:ind w:left="720" w:hanging="360"/>
      </w:pPr>
      <w:rPr>
        <w:rFonts w:ascii="Arial" w:hAnsi="Arial" w:hint="default"/>
      </w:rPr>
    </w:lvl>
    <w:lvl w:ilvl="1" w:tplc="08BC5132" w:tentative="1">
      <w:start w:val="1"/>
      <w:numFmt w:val="bullet"/>
      <w:lvlText w:val="•"/>
      <w:lvlJc w:val="left"/>
      <w:pPr>
        <w:tabs>
          <w:tab w:val="num" w:pos="1440"/>
        </w:tabs>
        <w:ind w:left="1440" w:hanging="360"/>
      </w:pPr>
      <w:rPr>
        <w:rFonts w:ascii="Arial" w:hAnsi="Arial" w:hint="default"/>
      </w:rPr>
    </w:lvl>
    <w:lvl w:ilvl="2" w:tplc="63AC36F2" w:tentative="1">
      <w:start w:val="1"/>
      <w:numFmt w:val="bullet"/>
      <w:lvlText w:val="•"/>
      <w:lvlJc w:val="left"/>
      <w:pPr>
        <w:tabs>
          <w:tab w:val="num" w:pos="2160"/>
        </w:tabs>
        <w:ind w:left="2160" w:hanging="360"/>
      </w:pPr>
      <w:rPr>
        <w:rFonts w:ascii="Arial" w:hAnsi="Arial" w:hint="default"/>
      </w:rPr>
    </w:lvl>
    <w:lvl w:ilvl="3" w:tplc="48E87742" w:tentative="1">
      <w:start w:val="1"/>
      <w:numFmt w:val="bullet"/>
      <w:lvlText w:val="•"/>
      <w:lvlJc w:val="left"/>
      <w:pPr>
        <w:tabs>
          <w:tab w:val="num" w:pos="2880"/>
        </w:tabs>
        <w:ind w:left="2880" w:hanging="360"/>
      </w:pPr>
      <w:rPr>
        <w:rFonts w:ascii="Arial" w:hAnsi="Arial" w:hint="default"/>
      </w:rPr>
    </w:lvl>
    <w:lvl w:ilvl="4" w:tplc="88D851BC" w:tentative="1">
      <w:start w:val="1"/>
      <w:numFmt w:val="bullet"/>
      <w:lvlText w:val="•"/>
      <w:lvlJc w:val="left"/>
      <w:pPr>
        <w:tabs>
          <w:tab w:val="num" w:pos="3600"/>
        </w:tabs>
        <w:ind w:left="3600" w:hanging="360"/>
      </w:pPr>
      <w:rPr>
        <w:rFonts w:ascii="Arial" w:hAnsi="Arial" w:hint="default"/>
      </w:rPr>
    </w:lvl>
    <w:lvl w:ilvl="5" w:tplc="2F72AB66" w:tentative="1">
      <w:start w:val="1"/>
      <w:numFmt w:val="bullet"/>
      <w:lvlText w:val="•"/>
      <w:lvlJc w:val="left"/>
      <w:pPr>
        <w:tabs>
          <w:tab w:val="num" w:pos="4320"/>
        </w:tabs>
        <w:ind w:left="4320" w:hanging="360"/>
      </w:pPr>
      <w:rPr>
        <w:rFonts w:ascii="Arial" w:hAnsi="Arial" w:hint="default"/>
      </w:rPr>
    </w:lvl>
    <w:lvl w:ilvl="6" w:tplc="FDCE62EA" w:tentative="1">
      <w:start w:val="1"/>
      <w:numFmt w:val="bullet"/>
      <w:lvlText w:val="•"/>
      <w:lvlJc w:val="left"/>
      <w:pPr>
        <w:tabs>
          <w:tab w:val="num" w:pos="5040"/>
        </w:tabs>
        <w:ind w:left="5040" w:hanging="360"/>
      </w:pPr>
      <w:rPr>
        <w:rFonts w:ascii="Arial" w:hAnsi="Arial" w:hint="default"/>
      </w:rPr>
    </w:lvl>
    <w:lvl w:ilvl="7" w:tplc="05FCEAD2" w:tentative="1">
      <w:start w:val="1"/>
      <w:numFmt w:val="bullet"/>
      <w:lvlText w:val="•"/>
      <w:lvlJc w:val="left"/>
      <w:pPr>
        <w:tabs>
          <w:tab w:val="num" w:pos="5760"/>
        </w:tabs>
        <w:ind w:left="5760" w:hanging="360"/>
      </w:pPr>
      <w:rPr>
        <w:rFonts w:ascii="Arial" w:hAnsi="Arial" w:hint="default"/>
      </w:rPr>
    </w:lvl>
    <w:lvl w:ilvl="8" w:tplc="0BC60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76E3F"/>
    <w:multiLevelType w:val="hybridMultilevel"/>
    <w:tmpl w:val="7CB801F0"/>
    <w:lvl w:ilvl="0" w:tplc="8CA61CCE">
      <w:start w:val="1"/>
      <w:numFmt w:val="bullet"/>
      <w:lvlText w:val="•"/>
      <w:lvlJc w:val="left"/>
      <w:pPr>
        <w:tabs>
          <w:tab w:val="num" w:pos="720"/>
        </w:tabs>
        <w:ind w:left="720" w:hanging="360"/>
      </w:pPr>
      <w:rPr>
        <w:rFonts w:ascii="Arial" w:hAnsi="Arial" w:hint="default"/>
      </w:rPr>
    </w:lvl>
    <w:lvl w:ilvl="1" w:tplc="90381C20" w:tentative="1">
      <w:start w:val="1"/>
      <w:numFmt w:val="bullet"/>
      <w:lvlText w:val="•"/>
      <w:lvlJc w:val="left"/>
      <w:pPr>
        <w:tabs>
          <w:tab w:val="num" w:pos="1440"/>
        </w:tabs>
        <w:ind w:left="1440" w:hanging="360"/>
      </w:pPr>
      <w:rPr>
        <w:rFonts w:ascii="Arial" w:hAnsi="Arial" w:hint="default"/>
      </w:rPr>
    </w:lvl>
    <w:lvl w:ilvl="2" w:tplc="482E58F2" w:tentative="1">
      <w:start w:val="1"/>
      <w:numFmt w:val="bullet"/>
      <w:lvlText w:val="•"/>
      <w:lvlJc w:val="left"/>
      <w:pPr>
        <w:tabs>
          <w:tab w:val="num" w:pos="2160"/>
        </w:tabs>
        <w:ind w:left="2160" w:hanging="360"/>
      </w:pPr>
      <w:rPr>
        <w:rFonts w:ascii="Arial" w:hAnsi="Arial" w:hint="default"/>
      </w:rPr>
    </w:lvl>
    <w:lvl w:ilvl="3" w:tplc="B6A8C9EE" w:tentative="1">
      <w:start w:val="1"/>
      <w:numFmt w:val="bullet"/>
      <w:lvlText w:val="•"/>
      <w:lvlJc w:val="left"/>
      <w:pPr>
        <w:tabs>
          <w:tab w:val="num" w:pos="2880"/>
        </w:tabs>
        <w:ind w:left="2880" w:hanging="360"/>
      </w:pPr>
      <w:rPr>
        <w:rFonts w:ascii="Arial" w:hAnsi="Arial" w:hint="default"/>
      </w:rPr>
    </w:lvl>
    <w:lvl w:ilvl="4" w:tplc="3C46DC92" w:tentative="1">
      <w:start w:val="1"/>
      <w:numFmt w:val="bullet"/>
      <w:lvlText w:val="•"/>
      <w:lvlJc w:val="left"/>
      <w:pPr>
        <w:tabs>
          <w:tab w:val="num" w:pos="3600"/>
        </w:tabs>
        <w:ind w:left="3600" w:hanging="360"/>
      </w:pPr>
      <w:rPr>
        <w:rFonts w:ascii="Arial" w:hAnsi="Arial" w:hint="default"/>
      </w:rPr>
    </w:lvl>
    <w:lvl w:ilvl="5" w:tplc="5F0828CE" w:tentative="1">
      <w:start w:val="1"/>
      <w:numFmt w:val="bullet"/>
      <w:lvlText w:val="•"/>
      <w:lvlJc w:val="left"/>
      <w:pPr>
        <w:tabs>
          <w:tab w:val="num" w:pos="4320"/>
        </w:tabs>
        <w:ind w:left="4320" w:hanging="360"/>
      </w:pPr>
      <w:rPr>
        <w:rFonts w:ascii="Arial" w:hAnsi="Arial" w:hint="default"/>
      </w:rPr>
    </w:lvl>
    <w:lvl w:ilvl="6" w:tplc="B6E86B78" w:tentative="1">
      <w:start w:val="1"/>
      <w:numFmt w:val="bullet"/>
      <w:lvlText w:val="•"/>
      <w:lvlJc w:val="left"/>
      <w:pPr>
        <w:tabs>
          <w:tab w:val="num" w:pos="5040"/>
        </w:tabs>
        <w:ind w:left="5040" w:hanging="360"/>
      </w:pPr>
      <w:rPr>
        <w:rFonts w:ascii="Arial" w:hAnsi="Arial" w:hint="default"/>
      </w:rPr>
    </w:lvl>
    <w:lvl w:ilvl="7" w:tplc="56880222" w:tentative="1">
      <w:start w:val="1"/>
      <w:numFmt w:val="bullet"/>
      <w:lvlText w:val="•"/>
      <w:lvlJc w:val="left"/>
      <w:pPr>
        <w:tabs>
          <w:tab w:val="num" w:pos="5760"/>
        </w:tabs>
        <w:ind w:left="5760" w:hanging="360"/>
      </w:pPr>
      <w:rPr>
        <w:rFonts w:ascii="Arial" w:hAnsi="Arial" w:hint="default"/>
      </w:rPr>
    </w:lvl>
    <w:lvl w:ilvl="8" w:tplc="0D32B0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2A0AD0"/>
    <w:multiLevelType w:val="hybridMultilevel"/>
    <w:tmpl w:val="D898E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2935D5"/>
    <w:multiLevelType w:val="hybridMultilevel"/>
    <w:tmpl w:val="D744F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CF2B09"/>
    <w:multiLevelType w:val="multilevel"/>
    <w:tmpl w:val="E6F873BA"/>
    <w:lvl w:ilvl="0">
      <w:start w:val="1"/>
      <w:numFmt w:val="decimal"/>
      <w:lvlText w:val="%1.0"/>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b w:val="0"/>
      </w:rPr>
    </w:lvl>
    <w:lvl w:ilvl="2">
      <w:start w:val="1"/>
      <w:numFmt w:val="decimal"/>
      <w:lvlText w:val="%1.%2.%3"/>
      <w:lvlJc w:val="left"/>
      <w:pPr>
        <w:tabs>
          <w:tab w:val="num" w:pos="1080"/>
        </w:tabs>
        <w:ind w:left="1080" w:hanging="1080"/>
      </w:pPr>
      <w:rPr>
        <w:rFonts w:ascii="Arial" w:hAnsi="Arial" w:hint="default"/>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17026FF6"/>
    <w:multiLevelType w:val="hybridMultilevel"/>
    <w:tmpl w:val="08FE4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84124"/>
    <w:multiLevelType w:val="hybridMultilevel"/>
    <w:tmpl w:val="750CDD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C27700"/>
    <w:multiLevelType w:val="hybridMultilevel"/>
    <w:tmpl w:val="A9C8F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FC0DEA"/>
    <w:multiLevelType w:val="hybridMultilevel"/>
    <w:tmpl w:val="EDC40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046576"/>
    <w:multiLevelType w:val="hybridMultilevel"/>
    <w:tmpl w:val="6E7C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51A90"/>
    <w:multiLevelType w:val="hybridMultilevel"/>
    <w:tmpl w:val="9162C9E6"/>
    <w:lvl w:ilvl="0" w:tplc="2996DB0E">
      <w:start w:val="1"/>
      <w:numFmt w:val="bullet"/>
      <w:lvlText w:val="•"/>
      <w:lvlJc w:val="left"/>
      <w:pPr>
        <w:tabs>
          <w:tab w:val="num" w:pos="720"/>
        </w:tabs>
        <w:ind w:left="720" w:hanging="360"/>
      </w:pPr>
      <w:rPr>
        <w:rFonts w:ascii="Arial" w:hAnsi="Arial" w:hint="default"/>
      </w:rPr>
    </w:lvl>
    <w:lvl w:ilvl="1" w:tplc="4F3AF022">
      <w:start w:val="56"/>
      <w:numFmt w:val="bullet"/>
      <w:lvlText w:val="•"/>
      <w:lvlJc w:val="left"/>
      <w:pPr>
        <w:tabs>
          <w:tab w:val="num" w:pos="1440"/>
        </w:tabs>
        <w:ind w:left="1440" w:hanging="360"/>
      </w:pPr>
      <w:rPr>
        <w:rFonts w:ascii="Arial" w:hAnsi="Arial" w:hint="default"/>
      </w:rPr>
    </w:lvl>
    <w:lvl w:ilvl="2" w:tplc="DE9495CA" w:tentative="1">
      <w:start w:val="1"/>
      <w:numFmt w:val="bullet"/>
      <w:lvlText w:val="•"/>
      <w:lvlJc w:val="left"/>
      <w:pPr>
        <w:tabs>
          <w:tab w:val="num" w:pos="2160"/>
        </w:tabs>
        <w:ind w:left="2160" w:hanging="360"/>
      </w:pPr>
      <w:rPr>
        <w:rFonts w:ascii="Arial" w:hAnsi="Arial" w:hint="default"/>
      </w:rPr>
    </w:lvl>
    <w:lvl w:ilvl="3" w:tplc="E4EE2086" w:tentative="1">
      <w:start w:val="1"/>
      <w:numFmt w:val="bullet"/>
      <w:lvlText w:val="•"/>
      <w:lvlJc w:val="left"/>
      <w:pPr>
        <w:tabs>
          <w:tab w:val="num" w:pos="2880"/>
        </w:tabs>
        <w:ind w:left="2880" w:hanging="360"/>
      </w:pPr>
      <w:rPr>
        <w:rFonts w:ascii="Arial" w:hAnsi="Arial" w:hint="default"/>
      </w:rPr>
    </w:lvl>
    <w:lvl w:ilvl="4" w:tplc="136A1640" w:tentative="1">
      <w:start w:val="1"/>
      <w:numFmt w:val="bullet"/>
      <w:lvlText w:val="•"/>
      <w:lvlJc w:val="left"/>
      <w:pPr>
        <w:tabs>
          <w:tab w:val="num" w:pos="3600"/>
        </w:tabs>
        <w:ind w:left="3600" w:hanging="360"/>
      </w:pPr>
      <w:rPr>
        <w:rFonts w:ascii="Arial" w:hAnsi="Arial" w:hint="default"/>
      </w:rPr>
    </w:lvl>
    <w:lvl w:ilvl="5" w:tplc="DAD6C31C" w:tentative="1">
      <w:start w:val="1"/>
      <w:numFmt w:val="bullet"/>
      <w:lvlText w:val="•"/>
      <w:lvlJc w:val="left"/>
      <w:pPr>
        <w:tabs>
          <w:tab w:val="num" w:pos="4320"/>
        </w:tabs>
        <w:ind w:left="4320" w:hanging="360"/>
      </w:pPr>
      <w:rPr>
        <w:rFonts w:ascii="Arial" w:hAnsi="Arial" w:hint="default"/>
      </w:rPr>
    </w:lvl>
    <w:lvl w:ilvl="6" w:tplc="7C068730" w:tentative="1">
      <w:start w:val="1"/>
      <w:numFmt w:val="bullet"/>
      <w:lvlText w:val="•"/>
      <w:lvlJc w:val="left"/>
      <w:pPr>
        <w:tabs>
          <w:tab w:val="num" w:pos="5040"/>
        </w:tabs>
        <w:ind w:left="5040" w:hanging="360"/>
      </w:pPr>
      <w:rPr>
        <w:rFonts w:ascii="Arial" w:hAnsi="Arial" w:hint="default"/>
      </w:rPr>
    </w:lvl>
    <w:lvl w:ilvl="7" w:tplc="A380FB20" w:tentative="1">
      <w:start w:val="1"/>
      <w:numFmt w:val="bullet"/>
      <w:lvlText w:val="•"/>
      <w:lvlJc w:val="left"/>
      <w:pPr>
        <w:tabs>
          <w:tab w:val="num" w:pos="5760"/>
        </w:tabs>
        <w:ind w:left="5760" w:hanging="360"/>
      </w:pPr>
      <w:rPr>
        <w:rFonts w:ascii="Arial" w:hAnsi="Arial" w:hint="default"/>
      </w:rPr>
    </w:lvl>
    <w:lvl w:ilvl="8" w:tplc="C2944E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9C7E0B"/>
    <w:multiLevelType w:val="hybridMultilevel"/>
    <w:tmpl w:val="725A5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DF0F23"/>
    <w:multiLevelType w:val="hybridMultilevel"/>
    <w:tmpl w:val="E9309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C9517A"/>
    <w:multiLevelType w:val="hybridMultilevel"/>
    <w:tmpl w:val="17DE1788"/>
    <w:lvl w:ilvl="0" w:tplc="41A26302">
      <w:start w:val="1"/>
      <w:numFmt w:val="bullet"/>
      <w:lvlText w:val="•"/>
      <w:lvlJc w:val="left"/>
      <w:pPr>
        <w:tabs>
          <w:tab w:val="num" w:pos="720"/>
        </w:tabs>
        <w:ind w:left="720" w:hanging="360"/>
      </w:pPr>
      <w:rPr>
        <w:rFonts w:ascii="Arial" w:hAnsi="Arial" w:hint="default"/>
      </w:rPr>
    </w:lvl>
    <w:lvl w:ilvl="1" w:tplc="B0960812" w:tentative="1">
      <w:start w:val="1"/>
      <w:numFmt w:val="bullet"/>
      <w:lvlText w:val="•"/>
      <w:lvlJc w:val="left"/>
      <w:pPr>
        <w:tabs>
          <w:tab w:val="num" w:pos="1440"/>
        </w:tabs>
        <w:ind w:left="1440" w:hanging="360"/>
      </w:pPr>
      <w:rPr>
        <w:rFonts w:ascii="Arial" w:hAnsi="Arial" w:hint="default"/>
      </w:rPr>
    </w:lvl>
    <w:lvl w:ilvl="2" w:tplc="DCD43630" w:tentative="1">
      <w:start w:val="1"/>
      <w:numFmt w:val="bullet"/>
      <w:lvlText w:val="•"/>
      <w:lvlJc w:val="left"/>
      <w:pPr>
        <w:tabs>
          <w:tab w:val="num" w:pos="2160"/>
        </w:tabs>
        <w:ind w:left="2160" w:hanging="360"/>
      </w:pPr>
      <w:rPr>
        <w:rFonts w:ascii="Arial" w:hAnsi="Arial" w:hint="default"/>
      </w:rPr>
    </w:lvl>
    <w:lvl w:ilvl="3" w:tplc="24B8F8CC" w:tentative="1">
      <w:start w:val="1"/>
      <w:numFmt w:val="bullet"/>
      <w:lvlText w:val="•"/>
      <w:lvlJc w:val="left"/>
      <w:pPr>
        <w:tabs>
          <w:tab w:val="num" w:pos="2880"/>
        </w:tabs>
        <w:ind w:left="2880" w:hanging="360"/>
      </w:pPr>
      <w:rPr>
        <w:rFonts w:ascii="Arial" w:hAnsi="Arial" w:hint="default"/>
      </w:rPr>
    </w:lvl>
    <w:lvl w:ilvl="4" w:tplc="43185316" w:tentative="1">
      <w:start w:val="1"/>
      <w:numFmt w:val="bullet"/>
      <w:lvlText w:val="•"/>
      <w:lvlJc w:val="left"/>
      <w:pPr>
        <w:tabs>
          <w:tab w:val="num" w:pos="3600"/>
        </w:tabs>
        <w:ind w:left="3600" w:hanging="360"/>
      </w:pPr>
      <w:rPr>
        <w:rFonts w:ascii="Arial" w:hAnsi="Arial" w:hint="default"/>
      </w:rPr>
    </w:lvl>
    <w:lvl w:ilvl="5" w:tplc="0304F3D4" w:tentative="1">
      <w:start w:val="1"/>
      <w:numFmt w:val="bullet"/>
      <w:lvlText w:val="•"/>
      <w:lvlJc w:val="left"/>
      <w:pPr>
        <w:tabs>
          <w:tab w:val="num" w:pos="4320"/>
        </w:tabs>
        <w:ind w:left="4320" w:hanging="360"/>
      </w:pPr>
      <w:rPr>
        <w:rFonts w:ascii="Arial" w:hAnsi="Arial" w:hint="default"/>
      </w:rPr>
    </w:lvl>
    <w:lvl w:ilvl="6" w:tplc="C7127924" w:tentative="1">
      <w:start w:val="1"/>
      <w:numFmt w:val="bullet"/>
      <w:lvlText w:val="•"/>
      <w:lvlJc w:val="left"/>
      <w:pPr>
        <w:tabs>
          <w:tab w:val="num" w:pos="5040"/>
        </w:tabs>
        <w:ind w:left="5040" w:hanging="360"/>
      </w:pPr>
      <w:rPr>
        <w:rFonts w:ascii="Arial" w:hAnsi="Arial" w:hint="default"/>
      </w:rPr>
    </w:lvl>
    <w:lvl w:ilvl="7" w:tplc="B516BC2A" w:tentative="1">
      <w:start w:val="1"/>
      <w:numFmt w:val="bullet"/>
      <w:lvlText w:val="•"/>
      <w:lvlJc w:val="left"/>
      <w:pPr>
        <w:tabs>
          <w:tab w:val="num" w:pos="5760"/>
        </w:tabs>
        <w:ind w:left="5760" w:hanging="360"/>
      </w:pPr>
      <w:rPr>
        <w:rFonts w:ascii="Arial" w:hAnsi="Arial" w:hint="default"/>
      </w:rPr>
    </w:lvl>
    <w:lvl w:ilvl="8" w:tplc="2688A7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6F6B30"/>
    <w:multiLevelType w:val="hybridMultilevel"/>
    <w:tmpl w:val="B9884326"/>
    <w:lvl w:ilvl="0" w:tplc="79762CE0">
      <w:start w:val="1"/>
      <w:numFmt w:val="bullet"/>
      <w:lvlText w:val=""/>
      <w:lvlJc w:val="left"/>
      <w:pPr>
        <w:tabs>
          <w:tab w:val="num" w:pos="720"/>
        </w:tabs>
        <w:ind w:left="720" w:hanging="360"/>
      </w:pPr>
      <w:rPr>
        <w:rFonts w:ascii="Wingdings 2" w:hAnsi="Wingdings 2" w:hint="default"/>
      </w:rPr>
    </w:lvl>
    <w:lvl w:ilvl="1" w:tplc="FFEA5C7C" w:tentative="1">
      <w:start w:val="1"/>
      <w:numFmt w:val="bullet"/>
      <w:lvlText w:val=""/>
      <w:lvlJc w:val="left"/>
      <w:pPr>
        <w:tabs>
          <w:tab w:val="num" w:pos="1440"/>
        </w:tabs>
        <w:ind w:left="1440" w:hanging="360"/>
      </w:pPr>
      <w:rPr>
        <w:rFonts w:ascii="Wingdings 2" w:hAnsi="Wingdings 2" w:hint="default"/>
      </w:rPr>
    </w:lvl>
    <w:lvl w:ilvl="2" w:tplc="79843054" w:tentative="1">
      <w:start w:val="1"/>
      <w:numFmt w:val="bullet"/>
      <w:lvlText w:val=""/>
      <w:lvlJc w:val="left"/>
      <w:pPr>
        <w:tabs>
          <w:tab w:val="num" w:pos="2160"/>
        </w:tabs>
        <w:ind w:left="2160" w:hanging="360"/>
      </w:pPr>
      <w:rPr>
        <w:rFonts w:ascii="Wingdings 2" w:hAnsi="Wingdings 2" w:hint="default"/>
      </w:rPr>
    </w:lvl>
    <w:lvl w:ilvl="3" w:tplc="6ECE4E42" w:tentative="1">
      <w:start w:val="1"/>
      <w:numFmt w:val="bullet"/>
      <w:lvlText w:val=""/>
      <w:lvlJc w:val="left"/>
      <w:pPr>
        <w:tabs>
          <w:tab w:val="num" w:pos="2880"/>
        </w:tabs>
        <w:ind w:left="2880" w:hanging="360"/>
      </w:pPr>
      <w:rPr>
        <w:rFonts w:ascii="Wingdings 2" w:hAnsi="Wingdings 2" w:hint="default"/>
      </w:rPr>
    </w:lvl>
    <w:lvl w:ilvl="4" w:tplc="ADCAC38E" w:tentative="1">
      <w:start w:val="1"/>
      <w:numFmt w:val="bullet"/>
      <w:lvlText w:val=""/>
      <w:lvlJc w:val="left"/>
      <w:pPr>
        <w:tabs>
          <w:tab w:val="num" w:pos="3600"/>
        </w:tabs>
        <w:ind w:left="3600" w:hanging="360"/>
      </w:pPr>
      <w:rPr>
        <w:rFonts w:ascii="Wingdings 2" w:hAnsi="Wingdings 2" w:hint="default"/>
      </w:rPr>
    </w:lvl>
    <w:lvl w:ilvl="5" w:tplc="D9308BB0" w:tentative="1">
      <w:start w:val="1"/>
      <w:numFmt w:val="bullet"/>
      <w:lvlText w:val=""/>
      <w:lvlJc w:val="left"/>
      <w:pPr>
        <w:tabs>
          <w:tab w:val="num" w:pos="4320"/>
        </w:tabs>
        <w:ind w:left="4320" w:hanging="360"/>
      </w:pPr>
      <w:rPr>
        <w:rFonts w:ascii="Wingdings 2" w:hAnsi="Wingdings 2" w:hint="default"/>
      </w:rPr>
    </w:lvl>
    <w:lvl w:ilvl="6" w:tplc="5E0E9E68" w:tentative="1">
      <w:start w:val="1"/>
      <w:numFmt w:val="bullet"/>
      <w:lvlText w:val=""/>
      <w:lvlJc w:val="left"/>
      <w:pPr>
        <w:tabs>
          <w:tab w:val="num" w:pos="5040"/>
        </w:tabs>
        <w:ind w:left="5040" w:hanging="360"/>
      </w:pPr>
      <w:rPr>
        <w:rFonts w:ascii="Wingdings 2" w:hAnsi="Wingdings 2" w:hint="default"/>
      </w:rPr>
    </w:lvl>
    <w:lvl w:ilvl="7" w:tplc="81283FE8" w:tentative="1">
      <w:start w:val="1"/>
      <w:numFmt w:val="bullet"/>
      <w:lvlText w:val=""/>
      <w:lvlJc w:val="left"/>
      <w:pPr>
        <w:tabs>
          <w:tab w:val="num" w:pos="5760"/>
        </w:tabs>
        <w:ind w:left="5760" w:hanging="360"/>
      </w:pPr>
      <w:rPr>
        <w:rFonts w:ascii="Wingdings 2" w:hAnsi="Wingdings 2" w:hint="default"/>
      </w:rPr>
    </w:lvl>
    <w:lvl w:ilvl="8" w:tplc="35682E7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C2E0BDE"/>
    <w:multiLevelType w:val="hybridMultilevel"/>
    <w:tmpl w:val="CC1C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7F448C"/>
    <w:multiLevelType w:val="hybridMultilevel"/>
    <w:tmpl w:val="CB366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6C3392"/>
    <w:multiLevelType w:val="hybridMultilevel"/>
    <w:tmpl w:val="6A085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FF62CC"/>
    <w:multiLevelType w:val="hybridMultilevel"/>
    <w:tmpl w:val="FF5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47FC1"/>
    <w:multiLevelType w:val="hybridMultilevel"/>
    <w:tmpl w:val="B8205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2F77B5"/>
    <w:multiLevelType w:val="hybridMultilevel"/>
    <w:tmpl w:val="33AA4A28"/>
    <w:lvl w:ilvl="0" w:tplc="690A1828">
      <w:start w:val="1"/>
      <w:numFmt w:val="bullet"/>
      <w:lvlText w:val="•"/>
      <w:lvlJc w:val="left"/>
      <w:pPr>
        <w:tabs>
          <w:tab w:val="num" w:pos="360"/>
        </w:tabs>
        <w:ind w:left="360" w:hanging="360"/>
      </w:pPr>
      <w:rPr>
        <w:rFonts w:ascii="Arial" w:hAnsi="Arial" w:hint="default"/>
      </w:rPr>
    </w:lvl>
    <w:lvl w:ilvl="1" w:tplc="043A72B6" w:tentative="1">
      <w:start w:val="1"/>
      <w:numFmt w:val="bullet"/>
      <w:lvlText w:val="•"/>
      <w:lvlJc w:val="left"/>
      <w:pPr>
        <w:tabs>
          <w:tab w:val="num" w:pos="1080"/>
        </w:tabs>
        <w:ind w:left="1080" w:hanging="360"/>
      </w:pPr>
      <w:rPr>
        <w:rFonts w:ascii="Arial" w:hAnsi="Arial" w:hint="default"/>
      </w:rPr>
    </w:lvl>
    <w:lvl w:ilvl="2" w:tplc="4276213E" w:tentative="1">
      <w:start w:val="1"/>
      <w:numFmt w:val="bullet"/>
      <w:lvlText w:val="•"/>
      <w:lvlJc w:val="left"/>
      <w:pPr>
        <w:tabs>
          <w:tab w:val="num" w:pos="1800"/>
        </w:tabs>
        <w:ind w:left="1800" w:hanging="360"/>
      </w:pPr>
      <w:rPr>
        <w:rFonts w:ascii="Arial" w:hAnsi="Arial" w:hint="default"/>
      </w:rPr>
    </w:lvl>
    <w:lvl w:ilvl="3" w:tplc="B7F0E640" w:tentative="1">
      <w:start w:val="1"/>
      <w:numFmt w:val="bullet"/>
      <w:lvlText w:val="•"/>
      <w:lvlJc w:val="left"/>
      <w:pPr>
        <w:tabs>
          <w:tab w:val="num" w:pos="2520"/>
        </w:tabs>
        <w:ind w:left="2520" w:hanging="360"/>
      </w:pPr>
      <w:rPr>
        <w:rFonts w:ascii="Arial" w:hAnsi="Arial" w:hint="default"/>
      </w:rPr>
    </w:lvl>
    <w:lvl w:ilvl="4" w:tplc="D9264628" w:tentative="1">
      <w:start w:val="1"/>
      <w:numFmt w:val="bullet"/>
      <w:lvlText w:val="•"/>
      <w:lvlJc w:val="left"/>
      <w:pPr>
        <w:tabs>
          <w:tab w:val="num" w:pos="3240"/>
        </w:tabs>
        <w:ind w:left="3240" w:hanging="360"/>
      </w:pPr>
      <w:rPr>
        <w:rFonts w:ascii="Arial" w:hAnsi="Arial" w:hint="default"/>
      </w:rPr>
    </w:lvl>
    <w:lvl w:ilvl="5" w:tplc="CCC05B5A" w:tentative="1">
      <w:start w:val="1"/>
      <w:numFmt w:val="bullet"/>
      <w:lvlText w:val="•"/>
      <w:lvlJc w:val="left"/>
      <w:pPr>
        <w:tabs>
          <w:tab w:val="num" w:pos="3960"/>
        </w:tabs>
        <w:ind w:left="3960" w:hanging="360"/>
      </w:pPr>
      <w:rPr>
        <w:rFonts w:ascii="Arial" w:hAnsi="Arial" w:hint="default"/>
      </w:rPr>
    </w:lvl>
    <w:lvl w:ilvl="6" w:tplc="21F881A0" w:tentative="1">
      <w:start w:val="1"/>
      <w:numFmt w:val="bullet"/>
      <w:lvlText w:val="•"/>
      <w:lvlJc w:val="left"/>
      <w:pPr>
        <w:tabs>
          <w:tab w:val="num" w:pos="4680"/>
        </w:tabs>
        <w:ind w:left="4680" w:hanging="360"/>
      </w:pPr>
      <w:rPr>
        <w:rFonts w:ascii="Arial" w:hAnsi="Arial" w:hint="default"/>
      </w:rPr>
    </w:lvl>
    <w:lvl w:ilvl="7" w:tplc="36BAEC4A" w:tentative="1">
      <w:start w:val="1"/>
      <w:numFmt w:val="bullet"/>
      <w:lvlText w:val="•"/>
      <w:lvlJc w:val="left"/>
      <w:pPr>
        <w:tabs>
          <w:tab w:val="num" w:pos="5400"/>
        </w:tabs>
        <w:ind w:left="5400" w:hanging="360"/>
      </w:pPr>
      <w:rPr>
        <w:rFonts w:ascii="Arial" w:hAnsi="Arial" w:hint="default"/>
      </w:rPr>
    </w:lvl>
    <w:lvl w:ilvl="8" w:tplc="70B4352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E5F7711"/>
    <w:multiLevelType w:val="multilevel"/>
    <w:tmpl w:val="9C0ACCDE"/>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350"/>
        </w:tabs>
        <w:ind w:left="99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4" w15:restartNumberingAfterBreak="0">
    <w:nsid w:val="444D77B5"/>
    <w:multiLevelType w:val="hybridMultilevel"/>
    <w:tmpl w:val="5058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420DF"/>
    <w:multiLevelType w:val="hybridMultilevel"/>
    <w:tmpl w:val="7598E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64E75"/>
    <w:multiLevelType w:val="hybridMultilevel"/>
    <w:tmpl w:val="35F2FBDA"/>
    <w:lvl w:ilvl="0" w:tplc="8E0E44FA">
      <w:start w:val="1"/>
      <w:numFmt w:val="bullet"/>
      <w:lvlText w:val="•"/>
      <w:lvlJc w:val="left"/>
      <w:pPr>
        <w:tabs>
          <w:tab w:val="num" w:pos="720"/>
        </w:tabs>
        <w:ind w:left="720" w:hanging="360"/>
      </w:pPr>
      <w:rPr>
        <w:rFonts w:ascii="Arial" w:hAnsi="Arial" w:hint="default"/>
      </w:rPr>
    </w:lvl>
    <w:lvl w:ilvl="1" w:tplc="BFD01530" w:tentative="1">
      <w:start w:val="1"/>
      <w:numFmt w:val="bullet"/>
      <w:lvlText w:val="•"/>
      <w:lvlJc w:val="left"/>
      <w:pPr>
        <w:tabs>
          <w:tab w:val="num" w:pos="1440"/>
        </w:tabs>
        <w:ind w:left="1440" w:hanging="360"/>
      </w:pPr>
      <w:rPr>
        <w:rFonts w:ascii="Arial" w:hAnsi="Arial" w:hint="default"/>
      </w:rPr>
    </w:lvl>
    <w:lvl w:ilvl="2" w:tplc="2DEC21A0" w:tentative="1">
      <w:start w:val="1"/>
      <w:numFmt w:val="bullet"/>
      <w:lvlText w:val="•"/>
      <w:lvlJc w:val="left"/>
      <w:pPr>
        <w:tabs>
          <w:tab w:val="num" w:pos="2160"/>
        </w:tabs>
        <w:ind w:left="2160" w:hanging="360"/>
      </w:pPr>
      <w:rPr>
        <w:rFonts w:ascii="Arial" w:hAnsi="Arial" w:hint="default"/>
      </w:rPr>
    </w:lvl>
    <w:lvl w:ilvl="3" w:tplc="733E9360" w:tentative="1">
      <w:start w:val="1"/>
      <w:numFmt w:val="bullet"/>
      <w:lvlText w:val="•"/>
      <w:lvlJc w:val="left"/>
      <w:pPr>
        <w:tabs>
          <w:tab w:val="num" w:pos="2880"/>
        </w:tabs>
        <w:ind w:left="2880" w:hanging="360"/>
      </w:pPr>
      <w:rPr>
        <w:rFonts w:ascii="Arial" w:hAnsi="Arial" w:hint="default"/>
      </w:rPr>
    </w:lvl>
    <w:lvl w:ilvl="4" w:tplc="32E6FB74" w:tentative="1">
      <w:start w:val="1"/>
      <w:numFmt w:val="bullet"/>
      <w:lvlText w:val="•"/>
      <w:lvlJc w:val="left"/>
      <w:pPr>
        <w:tabs>
          <w:tab w:val="num" w:pos="3600"/>
        </w:tabs>
        <w:ind w:left="3600" w:hanging="360"/>
      </w:pPr>
      <w:rPr>
        <w:rFonts w:ascii="Arial" w:hAnsi="Arial" w:hint="default"/>
      </w:rPr>
    </w:lvl>
    <w:lvl w:ilvl="5" w:tplc="457070B6" w:tentative="1">
      <w:start w:val="1"/>
      <w:numFmt w:val="bullet"/>
      <w:lvlText w:val="•"/>
      <w:lvlJc w:val="left"/>
      <w:pPr>
        <w:tabs>
          <w:tab w:val="num" w:pos="4320"/>
        </w:tabs>
        <w:ind w:left="4320" w:hanging="360"/>
      </w:pPr>
      <w:rPr>
        <w:rFonts w:ascii="Arial" w:hAnsi="Arial" w:hint="default"/>
      </w:rPr>
    </w:lvl>
    <w:lvl w:ilvl="6" w:tplc="7D36E434" w:tentative="1">
      <w:start w:val="1"/>
      <w:numFmt w:val="bullet"/>
      <w:lvlText w:val="•"/>
      <w:lvlJc w:val="left"/>
      <w:pPr>
        <w:tabs>
          <w:tab w:val="num" w:pos="5040"/>
        </w:tabs>
        <w:ind w:left="5040" w:hanging="360"/>
      </w:pPr>
      <w:rPr>
        <w:rFonts w:ascii="Arial" w:hAnsi="Arial" w:hint="default"/>
      </w:rPr>
    </w:lvl>
    <w:lvl w:ilvl="7" w:tplc="3A58B85C" w:tentative="1">
      <w:start w:val="1"/>
      <w:numFmt w:val="bullet"/>
      <w:lvlText w:val="•"/>
      <w:lvlJc w:val="left"/>
      <w:pPr>
        <w:tabs>
          <w:tab w:val="num" w:pos="5760"/>
        </w:tabs>
        <w:ind w:left="5760" w:hanging="360"/>
      </w:pPr>
      <w:rPr>
        <w:rFonts w:ascii="Arial" w:hAnsi="Arial" w:hint="default"/>
      </w:rPr>
    </w:lvl>
    <w:lvl w:ilvl="8" w:tplc="5A4688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5720C3"/>
    <w:multiLevelType w:val="hybridMultilevel"/>
    <w:tmpl w:val="7616C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4E17935"/>
    <w:multiLevelType w:val="hybridMultilevel"/>
    <w:tmpl w:val="4DE81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0F0482"/>
    <w:multiLevelType w:val="hybridMultilevel"/>
    <w:tmpl w:val="41EA0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7F1988"/>
    <w:multiLevelType w:val="hybridMultilevel"/>
    <w:tmpl w:val="76A65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D0037C"/>
    <w:multiLevelType w:val="hybridMultilevel"/>
    <w:tmpl w:val="B8089DF2"/>
    <w:lvl w:ilvl="0" w:tplc="CB4C95D0">
      <w:start w:val="1"/>
      <w:numFmt w:val="bullet"/>
      <w:lvlText w:val="•"/>
      <w:lvlJc w:val="left"/>
      <w:pPr>
        <w:tabs>
          <w:tab w:val="num" w:pos="720"/>
        </w:tabs>
        <w:ind w:left="720" w:hanging="360"/>
      </w:pPr>
      <w:rPr>
        <w:rFonts w:ascii="Arial" w:hAnsi="Arial" w:hint="default"/>
      </w:rPr>
    </w:lvl>
    <w:lvl w:ilvl="1" w:tplc="DF12609C">
      <w:start w:val="1"/>
      <w:numFmt w:val="bullet"/>
      <w:lvlText w:val="•"/>
      <w:lvlJc w:val="left"/>
      <w:pPr>
        <w:tabs>
          <w:tab w:val="num" w:pos="1440"/>
        </w:tabs>
        <w:ind w:left="1440" w:hanging="360"/>
      </w:pPr>
      <w:rPr>
        <w:rFonts w:ascii="Arial" w:hAnsi="Arial" w:hint="default"/>
      </w:rPr>
    </w:lvl>
    <w:lvl w:ilvl="2" w:tplc="9FBC65D2" w:tentative="1">
      <w:start w:val="1"/>
      <w:numFmt w:val="bullet"/>
      <w:lvlText w:val="•"/>
      <w:lvlJc w:val="left"/>
      <w:pPr>
        <w:tabs>
          <w:tab w:val="num" w:pos="2160"/>
        </w:tabs>
        <w:ind w:left="2160" w:hanging="360"/>
      </w:pPr>
      <w:rPr>
        <w:rFonts w:ascii="Arial" w:hAnsi="Arial" w:hint="default"/>
      </w:rPr>
    </w:lvl>
    <w:lvl w:ilvl="3" w:tplc="ADA6492A" w:tentative="1">
      <w:start w:val="1"/>
      <w:numFmt w:val="bullet"/>
      <w:lvlText w:val="•"/>
      <w:lvlJc w:val="left"/>
      <w:pPr>
        <w:tabs>
          <w:tab w:val="num" w:pos="2880"/>
        </w:tabs>
        <w:ind w:left="2880" w:hanging="360"/>
      </w:pPr>
      <w:rPr>
        <w:rFonts w:ascii="Arial" w:hAnsi="Arial" w:hint="default"/>
      </w:rPr>
    </w:lvl>
    <w:lvl w:ilvl="4" w:tplc="1D442A4A" w:tentative="1">
      <w:start w:val="1"/>
      <w:numFmt w:val="bullet"/>
      <w:lvlText w:val="•"/>
      <w:lvlJc w:val="left"/>
      <w:pPr>
        <w:tabs>
          <w:tab w:val="num" w:pos="3600"/>
        </w:tabs>
        <w:ind w:left="3600" w:hanging="360"/>
      </w:pPr>
      <w:rPr>
        <w:rFonts w:ascii="Arial" w:hAnsi="Arial" w:hint="default"/>
      </w:rPr>
    </w:lvl>
    <w:lvl w:ilvl="5" w:tplc="AFE21632" w:tentative="1">
      <w:start w:val="1"/>
      <w:numFmt w:val="bullet"/>
      <w:lvlText w:val="•"/>
      <w:lvlJc w:val="left"/>
      <w:pPr>
        <w:tabs>
          <w:tab w:val="num" w:pos="4320"/>
        </w:tabs>
        <w:ind w:left="4320" w:hanging="360"/>
      </w:pPr>
      <w:rPr>
        <w:rFonts w:ascii="Arial" w:hAnsi="Arial" w:hint="default"/>
      </w:rPr>
    </w:lvl>
    <w:lvl w:ilvl="6" w:tplc="D4C2D28C" w:tentative="1">
      <w:start w:val="1"/>
      <w:numFmt w:val="bullet"/>
      <w:lvlText w:val="•"/>
      <w:lvlJc w:val="left"/>
      <w:pPr>
        <w:tabs>
          <w:tab w:val="num" w:pos="5040"/>
        </w:tabs>
        <w:ind w:left="5040" w:hanging="360"/>
      </w:pPr>
      <w:rPr>
        <w:rFonts w:ascii="Arial" w:hAnsi="Arial" w:hint="default"/>
      </w:rPr>
    </w:lvl>
    <w:lvl w:ilvl="7" w:tplc="F426F6D6" w:tentative="1">
      <w:start w:val="1"/>
      <w:numFmt w:val="bullet"/>
      <w:lvlText w:val="•"/>
      <w:lvlJc w:val="left"/>
      <w:pPr>
        <w:tabs>
          <w:tab w:val="num" w:pos="5760"/>
        </w:tabs>
        <w:ind w:left="5760" w:hanging="360"/>
      </w:pPr>
      <w:rPr>
        <w:rFonts w:ascii="Arial" w:hAnsi="Arial" w:hint="default"/>
      </w:rPr>
    </w:lvl>
    <w:lvl w:ilvl="8" w:tplc="1E2274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C90558"/>
    <w:multiLevelType w:val="hybridMultilevel"/>
    <w:tmpl w:val="4C6AFCDC"/>
    <w:lvl w:ilvl="0" w:tplc="50E6F470">
      <w:start w:val="1"/>
      <w:numFmt w:val="bullet"/>
      <w:lvlText w:val="•"/>
      <w:lvlJc w:val="left"/>
      <w:pPr>
        <w:tabs>
          <w:tab w:val="num" w:pos="720"/>
        </w:tabs>
        <w:ind w:left="720" w:hanging="360"/>
      </w:pPr>
      <w:rPr>
        <w:rFonts w:ascii="Arial" w:hAnsi="Arial" w:hint="default"/>
      </w:rPr>
    </w:lvl>
    <w:lvl w:ilvl="1" w:tplc="F5FC4C20" w:tentative="1">
      <w:start w:val="1"/>
      <w:numFmt w:val="bullet"/>
      <w:lvlText w:val="•"/>
      <w:lvlJc w:val="left"/>
      <w:pPr>
        <w:tabs>
          <w:tab w:val="num" w:pos="1440"/>
        </w:tabs>
        <w:ind w:left="1440" w:hanging="360"/>
      </w:pPr>
      <w:rPr>
        <w:rFonts w:ascii="Arial" w:hAnsi="Arial" w:hint="default"/>
      </w:rPr>
    </w:lvl>
    <w:lvl w:ilvl="2" w:tplc="00088F18" w:tentative="1">
      <w:start w:val="1"/>
      <w:numFmt w:val="bullet"/>
      <w:lvlText w:val="•"/>
      <w:lvlJc w:val="left"/>
      <w:pPr>
        <w:tabs>
          <w:tab w:val="num" w:pos="2160"/>
        </w:tabs>
        <w:ind w:left="2160" w:hanging="360"/>
      </w:pPr>
      <w:rPr>
        <w:rFonts w:ascii="Arial" w:hAnsi="Arial" w:hint="default"/>
      </w:rPr>
    </w:lvl>
    <w:lvl w:ilvl="3" w:tplc="394434A2" w:tentative="1">
      <w:start w:val="1"/>
      <w:numFmt w:val="bullet"/>
      <w:lvlText w:val="•"/>
      <w:lvlJc w:val="left"/>
      <w:pPr>
        <w:tabs>
          <w:tab w:val="num" w:pos="2880"/>
        </w:tabs>
        <w:ind w:left="2880" w:hanging="360"/>
      </w:pPr>
      <w:rPr>
        <w:rFonts w:ascii="Arial" w:hAnsi="Arial" w:hint="default"/>
      </w:rPr>
    </w:lvl>
    <w:lvl w:ilvl="4" w:tplc="B6926CA8" w:tentative="1">
      <w:start w:val="1"/>
      <w:numFmt w:val="bullet"/>
      <w:lvlText w:val="•"/>
      <w:lvlJc w:val="left"/>
      <w:pPr>
        <w:tabs>
          <w:tab w:val="num" w:pos="3600"/>
        </w:tabs>
        <w:ind w:left="3600" w:hanging="360"/>
      </w:pPr>
      <w:rPr>
        <w:rFonts w:ascii="Arial" w:hAnsi="Arial" w:hint="default"/>
      </w:rPr>
    </w:lvl>
    <w:lvl w:ilvl="5" w:tplc="F028F3E2" w:tentative="1">
      <w:start w:val="1"/>
      <w:numFmt w:val="bullet"/>
      <w:lvlText w:val="•"/>
      <w:lvlJc w:val="left"/>
      <w:pPr>
        <w:tabs>
          <w:tab w:val="num" w:pos="4320"/>
        </w:tabs>
        <w:ind w:left="4320" w:hanging="360"/>
      </w:pPr>
      <w:rPr>
        <w:rFonts w:ascii="Arial" w:hAnsi="Arial" w:hint="default"/>
      </w:rPr>
    </w:lvl>
    <w:lvl w:ilvl="6" w:tplc="DEFC1672" w:tentative="1">
      <w:start w:val="1"/>
      <w:numFmt w:val="bullet"/>
      <w:lvlText w:val="•"/>
      <w:lvlJc w:val="left"/>
      <w:pPr>
        <w:tabs>
          <w:tab w:val="num" w:pos="5040"/>
        </w:tabs>
        <w:ind w:left="5040" w:hanging="360"/>
      </w:pPr>
      <w:rPr>
        <w:rFonts w:ascii="Arial" w:hAnsi="Arial" w:hint="default"/>
      </w:rPr>
    </w:lvl>
    <w:lvl w:ilvl="7" w:tplc="515222CE" w:tentative="1">
      <w:start w:val="1"/>
      <w:numFmt w:val="bullet"/>
      <w:lvlText w:val="•"/>
      <w:lvlJc w:val="left"/>
      <w:pPr>
        <w:tabs>
          <w:tab w:val="num" w:pos="5760"/>
        </w:tabs>
        <w:ind w:left="5760" w:hanging="360"/>
      </w:pPr>
      <w:rPr>
        <w:rFonts w:ascii="Arial" w:hAnsi="Arial" w:hint="default"/>
      </w:rPr>
    </w:lvl>
    <w:lvl w:ilvl="8" w:tplc="8C24AFB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AC3990"/>
    <w:multiLevelType w:val="hybridMultilevel"/>
    <w:tmpl w:val="0F9E7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317942"/>
    <w:multiLevelType w:val="hybridMultilevel"/>
    <w:tmpl w:val="6C50D180"/>
    <w:lvl w:ilvl="0" w:tplc="C6B0C73A">
      <w:start w:val="1"/>
      <w:numFmt w:val="bullet"/>
      <w:lvlText w:val="•"/>
      <w:lvlJc w:val="left"/>
      <w:pPr>
        <w:tabs>
          <w:tab w:val="num" w:pos="720"/>
        </w:tabs>
        <w:ind w:left="720" w:hanging="360"/>
      </w:pPr>
      <w:rPr>
        <w:rFonts w:ascii="Arial" w:hAnsi="Arial" w:hint="default"/>
      </w:rPr>
    </w:lvl>
    <w:lvl w:ilvl="1" w:tplc="90E297CA" w:tentative="1">
      <w:start w:val="1"/>
      <w:numFmt w:val="bullet"/>
      <w:lvlText w:val="•"/>
      <w:lvlJc w:val="left"/>
      <w:pPr>
        <w:tabs>
          <w:tab w:val="num" w:pos="1440"/>
        </w:tabs>
        <w:ind w:left="1440" w:hanging="360"/>
      </w:pPr>
      <w:rPr>
        <w:rFonts w:ascii="Arial" w:hAnsi="Arial" w:hint="default"/>
      </w:rPr>
    </w:lvl>
    <w:lvl w:ilvl="2" w:tplc="D0284194" w:tentative="1">
      <w:start w:val="1"/>
      <w:numFmt w:val="bullet"/>
      <w:lvlText w:val="•"/>
      <w:lvlJc w:val="left"/>
      <w:pPr>
        <w:tabs>
          <w:tab w:val="num" w:pos="2160"/>
        </w:tabs>
        <w:ind w:left="2160" w:hanging="360"/>
      </w:pPr>
      <w:rPr>
        <w:rFonts w:ascii="Arial" w:hAnsi="Arial" w:hint="default"/>
      </w:rPr>
    </w:lvl>
    <w:lvl w:ilvl="3" w:tplc="160C2A24" w:tentative="1">
      <w:start w:val="1"/>
      <w:numFmt w:val="bullet"/>
      <w:lvlText w:val="•"/>
      <w:lvlJc w:val="left"/>
      <w:pPr>
        <w:tabs>
          <w:tab w:val="num" w:pos="2880"/>
        </w:tabs>
        <w:ind w:left="2880" w:hanging="360"/>
      </w:pPr>
      <w:rPr>
        <w:rFonts w:ascii="Arial" w:hAnsi="Arial" w:hint="default"/>
      </w:rPr>
    </w:lvl>
    <w:lvl w:ilvl="4" w:tplc="FA16DC74" w:tentative="1">
      <w:start w:val="1"/>
      <w:numFmt w:val="bullet"/>
      <w:lvlText w:val="•"/>
      <w:lvlJc w:val="left"/>
      <w:pPr>
        <w:tabs>
          <w:tab w:val="num" w:pos="3600"/>
        </w:tabs>
        <w:ind w:left="3600" w:hanging="360"/>
      </w:pPr>
      <w:rPr>
        <w:rFonts w:ascii="Arial" w:hAnsi="Arial" w:hint="default"/>
      </w:rPr>
    </w:lvl>
    <w:lvl w:ilvl="5" w:tplc="D0026A02" w:tentative="1">
      <w:start w:val="1"/>
      <w:numFmt w:val="bullet"/>
      <w:lvlText w:val="•"/>
      <w:lvlJc w:val="left"/>
      <w:pPr>
        <w:tabs>
          <w:tab w:val="num" w:pos="4320"/>
        </w:tabs>
        <w:ind w:left="4320" w:hanging="360"/>
      </w:pPr>
      <w:rPr>
        <w:rFonts w:ascii="Arial" w:hAnsi="Arial" w:hint="default"/>
      </w:rPr>
    </w:lvl>
    <w:lvl w:ilvl="6" w:tplc="60D66DC0" w:tentative="1">
      <w:start w:val="1"/>
      <w:numFmt w:val="bullet"/>
      <w:lvlText w:val="•"/>
      <w:lvlJc w:val="left"/>
      <w:pPr>
        <w:tabs>
          <w:tab w:val="num" w:pos="5040"/>
        </w:tabs>
        <w:ind w:left="5040" w:hanging="360"/>
      </w:pPr>
      <w:rPr>
        <w:rFonts w:ascii="Arial" w:hAnsi="Arial" w:hint="default"/>
      </w:rPr>
    </w:lvl>
    <w:lvl w:ilvl="7" w:tplc="FDD20DF2" w:tentative="1">
      <w:start w:val="1"/>
      <w:numFmt w:val="bullet"/>
      <w:lvlText w:val="•"/>
      <w:lvlJc w:val="left"/>
      <w:pPr>
        <w:tabs>
          <w:tab w:val="num" w:pos="5760"/>
        </w:tabs>
        <w:ind w:left="5760" w:hanging="360"/>
      </w:pPr>
      <w:rPr>
        <w:rFonts w:ascii="Arial" w:hAnsi="Arial" w:hint="default"/>
      </w:rPr>
    </w:lvl>
    <w:lvl w:ilvl="8" w:tplc="60E0E8E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CD1B24"/>
    <w:multiLevelType w:val="hybridMultilevel"/>
    <w:tmpl w:val="E87A5832"/>
    <w:lvl w:ilvl="0" w:tplc="C944CAE2">
      <w:start w:val="1"/>
      <w:numFmt w:val="bullet"/>
      <w:lvlText w:val="•"/>
      <w:lvlJc w:val="left"/>
      <w:pPr>
        <w:tabs>
          <w:tab w:val="num" w:pos="1080"/>
        </w:tabs>
        <w:ind w:left="1080" w:hanging="360"/>
      </w:pPr>
      <w:rPr>
        <w:rFonts w:ascii="Arial" w:hAnsi="Arial" w:hint="default"/>
      </w:rPr>
    </w:lvl>
    <w:lvl w:ilvl="1" w:tplc="C900AF1C" w:tentative="1">
      <w:start w:val="1"/>
      <w:numFmt w:val="bullet"/>
      <w:lvlText w:val="•"/>
      <w:lvlJc w:val="left"/>
      <w:pPr>
        <w:tabs>
          <w:tab w:val="num" w:pos="1800"/>
        </w:tabs>
        <w:ind w:left="1800" w:hanging="360"/>
      </w:pPr>
      <w:rPr>
        <w:rFonts w:ascii="Arial" w:hAnsi="Arial" w:hint="default"/>
      </w:rPr>
    </w:lvl>
    <w:lvl w:ilvl="2" w:tplc="53DCB05A" w:tentative="1">
      <w:start w:val="1"/>
      <w:numFmt w:val="bullet"/>
      <w:lvlText w:val="•"/>
      <w:lvlJc w:val="left"/>
      <w:pPr>
        <w:tabs>
          <w:tab w:val="num" w:pos="2520"/>
        </w:tabs>
        <w:ind w:left="2520" w:hanging="360"/>
      </w:pPr>
      <w:rPr>
        <w:rFonts w:ascii="Arial" w:hAnsi="Arial" w:hint="default"/>
      </w:rPr>
    </w:lvl>
    <w:lvl w:ilvl="3" w:tplc="15ACD888" w:tentative="1">
      <w:start w:val="1"/>
      <w:numFmt w:val="bullet"/>
      <w:lvlText w:val="•"/>
      <w:lvlJc w:val="left"/>
      <w:pPr>
        <w:tabs>
          <w:tab w:val="num" w:pos="3240"/>
        </w:tabs>
        <w:ind w:left="3240" w:hanging="360"/>
      </w:pPr>
      <w:rPr>
        <w:rFonts w:ascii="Arial" w:hAnsi="Arial" w:hint="default"/>
      </w:rPr>
    </w:lvl>
    <w:lvl w:ilvl="4" w:tplc="5C5A4EB4" w:tentative="1">
      <w:start w:val="1"/>
      <w:numFmt w:val="bullet"/>
      <w:lvlText w:val="•"/>
      <w:lvlJc w:val="left"/>
      <w:pPr>
        <w:tabs>
          <w:tab w:val="num" w:pos="3960"/>
        </w:tabs>
        <w:ind w:left="3960" w:hanging="360"/>
      </w:pPr>
      <w:rPr>
        <w:rFonts w:ascii="Arial" w:hAnsi="Arial" w:hint="default"/>
      </w:rPr>
    </w:lvl>
    <w:lvl w:ilvl="5" w:tplc="DD5CD520" w:tentative="1">
      <w:start w:val="1"/>
      <w:numFmt w:val="bullet"/>
      <w:lvlText w:val="•"/>
      <w:lvlJc w:val="left"/>
      <w:pPr>
        <w:tabs>
          <w:tab w:val="num" w:pos="4680"/>
        </w:tabs>
        <w:ind w:left="4680" w:hanging="360"/>
      </w:pPr>
      <w:rPr>
        <w:rFonts w:ascii="Arial" w:hAnsi="Arial" w:hint="default"/>
      </w:rPr>
    </w:lvl>
    <w:lvl w:ilvl="6" w:tplc="ED3CC0B4" w:tentative="1">
      <w:start w:val="1"/>
      <w:numFmt w:val="bullet"/>
      <w:lvlText w:val="•"/>
      <w:lvlJc w:val="left"/>
      <w:pPr>
        <w:tabs>
          <w:tab w:val="num" w:pos="5400"/>
        </w:tabs>
        <w:ind w:left="5400" w:hanging="360"/>
      </w:pPr>
      <w:rPr>
        <w:rFonts w:ascii="Arial" w:hAnsi="Arial" w:hint="default"/>
      </w:rPr>
    </w:lvl>
    <w:lvl w:ilvl="7" w:tplc="42DC82D6" w:tentative="1">
      <w:start w:val="1"/>
      <w:numFmt w:val="bullet"/>
      <w:lvlText w:val="•"/>
      <w:lvlJc w:val="left"/>
      <w:pPr>
        <w:tabs>
          <w:tab w:val="num" w:pos="6120"/>
        </w:tabs>
        <w:ind w:left="6120" w:hanging="360"/>
      </w:pPr>
      <w:rPr>
        <w:rFonts w:ascii="Arial" w:hAnsi="Arial" w:hint="default"/>
      </w:rPr>
    </w:lvl>
    <w:lvl w:ilvl="8" w:tplc="F2E868B4" w:tentative="1">
      <w:start w:val="1"/>
      <w:numFmt w:val="bullet"/>
      <w:lvlText w:val="•"/>
      <w:lvlJc w:val="left"/>
      <w:pPr>
        <w:tabs>
          <w:tab w:val="num" w:pos="6840"/>
        </w:tabs>
        <w:ind w:left="6840" w:hanging="360"/>
      </w:pPr>
      <w:rPr>
        <w:rFonts w:ascii="Arial" w:hAnsi="Arial" w:hint="default"/>
      </w:rPr>
    </w:lvl>
  </w:abstractNum>
  <w:abstractNum w:abstractNumId="37" w15:restartNumberingAfterBreak="0">
    <w:nsid w:val="76C81A2F"/>
    <w:multiLevelType w:val="hybridMultilevel"/>
    <w:tmpl w:val="5010E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EC6B94"/>
    <w:multiLevelType w:val="hybridMultilevel"/>
    <w:tmpl w:val="9104D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B01C5C"/>
    <w:multiLevelType w:val="hybridMultilevel"/>
    <w:tmpl w:val="463A8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DE628C"/>
    <w:multiLevelType w:val="hybridMultilevel"/>
    <w:tmpl w:val="A21C757C"/>
    <w:lvl w:ilvl="0" w:tplc="907698D4">
      <w:start w:val="1"/>
      <w:numFmt w:val="bullet"/>
      <w:lvlText w:val="•"/>
      <w:lvlJc w:val="left"/>
      <w:pPr>
        <w:tabs>
          <w:tab w:val="num" w:pos="720"/>
        </w:tabs>
        <w:ind w:left="720" w:hanging="360"/>
      </w:pPr>
      <w:rPr>
        <w:rFonts w:ascii="Arial" w:hAnsi="Arial" w:hint="default"/>
      </w:rPr>
    </w:lvl>
    <w:lvl w:ilvl="1" w:tplc="A7365516" w:tentative="1">
      <w:start w:val="1"/>
      <w:numFmt w:val="bullet"/>
      <w:lvlText w:val="•"/>
      <w:lvlJc w:val="left"/>
      <w:pPr>
        <w:tabs>
          <w:tab w:val="num" w:pos="1440"/>
        </w:tabs>
        <w:ind w:left="1440" w:hanging="360"/>
      </w:pPr>
      <w:rPr>
        <w:rFonts w:ascii="Arial" w:hAnsi="Arial" w:hint="default"/>
      </w:rPr>
    </w:lvl>
    <w:lvl w:ilvl="2" w:tplc="C290C2CE" w:tentative="1">
      <w:start w:val="1"/>
      <w:numFmt w:val="bullet"/>
      <w:lvlText w:val="•"/>
      <w:lvlJc w:val="left"/>
      <w:pPr>
        <w:tabs>
          <w:tab w:val="num" w:pos="2160"/>
        </w:tabs>
        <w:ind w:left="2160" w:hanging="360"/>
      </w:pPr>
      <w:rPr>
        <w:rFonts w:ascii="Arial" w:hAnsi="Arial" w:hint="default"/>
      </w:rPr>
    </w:lvl>
    <w:lvl w:ilvl="3" w:tplc="D0AAA7F6" w:tentative="1">
      <w:start w:val="1"/>
      <w:numFmt w:val="bullet"/>
      <w:lvlText w:val="•"/>
      <w:lvlJc w:val="left"/>
      <w:pPr>
        <w:tabs>
          <w:tab w:val="num" w:pos="2880"/>
        </w:tabs>
        <w:ind w:left="2880" w:hanging="360"/>
      </w:pPr>
      <w:rPr>
        <w:rFonts w:ascii="Arial" w:hAnsi="Arial" w:hint="default"/>
      </w:rPr>
    </w:lvl>
    <w:lvl w:ilvl="4" w:tplc="09123AD6" w:tentative="1">
      <w:start w:val="1"/>
      <w:numFmt w:val="bullet"/>
      <w:lvlText w:val="•"/>
      <w:lvlJc w:val="left"/>
      <w:pPr>
        <w:tabs>
          <w:tab w:val="num" w:pos="3600"/>
        </w:tabs>
        <w:ind w:left="3600" w:hanging="360"/>
      </w:pPr>
      <w:rPr>
        <w:rFonts w:ascii="Arial" w:hAnsi="Arial" w:hint="default"/>
      </w:rPr>
    </w:lvl>
    <w:lvl w:ilvl="5" w:tplc="A95E23C4" w:tentative="1">
      <w:start w:val="1"/>
      <w:numFmt w:val="bullet"/>
      <w:lvlText w:val="•"/>
      <w:lvlJc w:val="left"/>
      <w:pPr>
        <w:tabs>
          <w:tab w:val="num" w:pos="4320"/>
        </w:tabs>
        <w:ind w:left="4320" w:hanging="360"/>
      </w:pPr>
      <w:rPr>
        <w:rFonts w:ascii="Arial" w:hAnsi="Arial" w:hint="default"/>
      </w:rPr>
    </w:lvl>
    <w:lvl w:ilvl="6" w:tplc="A30684F8" w:tentative="1">
      <w:start w:val="1"/>
      <w:numFmt w:val="bullet"/>
      <w:lvlText w:val="•"/>
      <w:lvlJc w:val="left"/>
      <w:pPr>
        <w:tabs>
          <w:tab w:val="num" w:pos="5040"/>
        </w:tabs>
        <w:ind w:left="5040" w:hanging="360"/>
      </w:pPr>
      <w:rPr>
        <w:rFonts w:ascii="Arial" w:hAnsi="Arial" w:hint="default"/>
      </w:rPr>
    </w:lvl>
    <w:lvl w:ilvl="7" w:tplc="89AAE474" w:tentative="1">
      <w:start w:val="1"/>
      <w:numFmt w:val="bullet"/>
      <w:lvlText w:val="•"/>
      <w:lvlJc w:val="left"/>
      <w:pPr>
        <w:tabs>
          <w:tab w:val="num" w:pos="5760"/>
        </w:tabs>
        <w:ind w:left="5760" w:hanging="360"/>
      </w:pPr>
      <w:rPr>
        <w:rFonts w:ascii="Arial" w:hAnsi="Arial" w:hint="default"/>
      </w:rPr>
    </w:lvl>
    <w:lvl w:ilvl="8" w:tplc="FD44B802"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8"/>
  </w:num>
  <w:num w:numId="3">
    <w:abstractNumId w:val="34"/>
  </w:num>
  <w:num w:numId="4">
    <w:abstractNumId w:val="6"/>
  </w:num>
  <w:num w:numId="5">
    <w:abstractNumId w:val="22"/>
  </w:num>
  <w:num w:numId="6">
    <w:abstractNumId w:val="11"/>
  </w:num>
  <w:num w:numId="7">
    <w:abstractNumId w:val="38"/>
  </w:num>
  <w:num w:numId="8">
    <w:abstractNumId w:val="14"/>
  </w:num>
  <w:num w:numId="9">
    <w:abstractNumId w:val="8"/>
  </w:num>
  <w:num w:numId="10">
    <w:abstractNumId w:val="24"/>
  </w:num>
  <w:num w:numId="11">
    <w:abstractNumId w:val="21"/>
  </w:num>
  <w:num w:numId="12">
    <w:abstractNumId w:val="18"/>
  </w:num>
  <w:num w:numId="13">
    <w:abstractNumId w:val="4"/>
  </w:num>
  <w:num w:numId="14">
    <w:abstractNumId w:val="1"/>
  </w:num>
  <w:num w:numId="15">
    <w:abstractNumId w:val="39"/>
  </w:num>
  <w:num w:numId="16">
    <w:abstractNumId w:val="0"/>
  </w:num>
  <w:num w:numId="17">
    <w:abstractNumId w:val="16"/>
  </w:num>
  <w:num w:numId="18">
    <w:abstractNumId w:val="32"/>
  </w:num>
  <w:num w:numId="19">
    <w:abstractNumId w:val="15"/>
  </w:num>
  <w:num w:numId="20">
    <w:abstractNumId w:val="35"/>
  </w:num>
  <w:num w:numId="21">
    <w:abstractNumId w:val="26"/>
  </w:num>
  <w:num w:numId="22">
    <w:abstractNumId w:val="3"/>
  </w:num>
  <w:num w:numId="23">
    <w:abstractNumId w:val="40"/>
  </w:num>
  <w:num w:numId="24">
    <w:abstractNumId w:val="2"/>
  </w:num>
  <w:num w:numId="25">
    <w:abstractNumId w:val="29"/>
  </w:num>
  <w:num w:numId="26">
    <w:abstractNumId w:val="37"/>
  </w:num>
  <w:num w:numId="27">
    <w:abstractNumId w:val="9"/>
  </w:num>
  <w:num w:numId="28">
    <w:abstractNumId w:val="36"/>
  </w:num>
  <w:num w:numId="29">
    <w:abstractNumId w:val="5"/>
  </w:num>
  <w:num w:numId="30">
    <w:abstractNumId w:val="10"/>
  </w:num>
  <w:num w:numId="31">
    <w:abstractNumId w:val="30"/>
  </w:num>
  <w:num w:numId="32">
    <w:abstractNumId w:val="33"/>
  </w:num>
  <w:num w:numId="33">
    <w:abstractNumId w:val="31"/>
  </w:num>
  <w:num w:numId="34">
    <w:abstractNumId w:val="12"/>
  </w:num>
  <w:num w:numId="35">
    <w:abstractNumId w:val="13"/>
  </w:num>
  <w:num w:numId="36">
    <w:abstractNumId w:val="19"/>
  </w:num>
  <w:num w:numId="37">
    <w:abstractNumId w:val="20"/>
  </w:num>
  <w:num w:numId="38">
    <w:abstractNumId w:val="17"/>
  </w:num>
  <w:num w:numId="39">
    <w:abstractNumId w:val="7"/>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35106"/>
    <w:rsid w:val="00035C11"/>
    <w:rsid w:val="00043F74"/>
    <w:rsid w:val="00051F8C"/>
    <w:rsid w:val="0006166B"/>
    <w:rsid w:val="0006623B"/>
    <w:rsid w:val="00073961"/>
    <w:rsid w:val="00076B06"/>
    <w:rsid w:val="000951E2"/>
    <w:rsid w:val="000A799D"/>
    <w:rsid w:val="000C4B2E"/>
    <w:rsid w:val="000D143A"/>
    <w:rsid w:val="000E45D0"/>
    <w:rsid w:val="000F0EE2"/>
    <w:rsid w:val="00120F81"/>
    <w:rsid w:val="0012238B"/>
    <w:rsid w:val="00127F17"/>
    <w:rsid w:val="001359C5"/>
    <w:rsid w:val="00142483"/>
    <w:rsid w:val="00150C15"/>
    <w:rsid w:val="00153F2F"/>
    <w:rsid w:val="00165823"/>
    <w:rsid w:val="001A1215"/>
    <w:rsid w:val="001C7797"/>
    <w:rsid w:val="001E1139"/>
    <w:rsid w:val="001F1346"/>
    <w:rsid w:val="001F7C30"/>
    <w:rsid w:val="002049E8"/>
    <w:rsid w:val="00216BF1"/>
    <w:rsid w:val="002248DA"/>
    <w:rsid w:val="002266B7"/>
    <w:rsid w:val="00231248"/>
    <w:rsid w:val="00241950"/>
    <w:rsid w:val="00241BED"/>
    <w:rsid w:val="00241FD9"/>
    <w:rsid w:val="002529C7"/>
    <w:rsid w:val="00254213"/>
    <w:rsid w:val="002550DB"/>
    <w:rsid w:val="00256B98"/>
    <w:rsid w:val="00262414"/>
    <w:rsid w:val="00272E48"/>
    <w:rsid w:val="00284747"/>
    <w:rsid w:val="0029324C"/>
    <w:rsid w:val="00293E5C"/>
    <w:rsid w:val="002A7AF2"/>
    <w:rsid w:val="00303D62"/>
    <w:rsid w:val="00313DC6"/>
    <w:rsid w:val="00314757"/>
    <w:rsid w:val="00321786"/>
    <w:rsid w:val="00330952"/>
    <w:rsid w:val="00341027"/>
    <w:rsid w:val="00345091"/>
    <w:rsid w:val="003465A8"/>
    <w:rsid w:val="003717E8"/>
    <w:rsid w:val="003827E8"/>
    <w:rsid w:val="003843FD"/>
    <w:rsid w:val="003B59AB"/>
    <w:rsid w:val="003B5FCD"/>
    <w:rsid w:val="003B6CFE"/>
    <w:rsid w:val="003C0917"/>
    <w:rsid w:val="003F015A"/>
    <w:rsid w:val="003F711A"/>
    <w:rsid w:val="0040220B"/>
    <w:rsid w:val="00411390"/>
    <w:rsid w:val="00416290"/>
    <w:rsid w:val="00441E7C"/>
    <w:rsid w:val="0044224E"/>
    <w:rsid w:val="00452D0D"/>
    <w:rsid w:val="0049179D"/>
    <w:rsid w:val="004920B8"/>
    <w:rsid w:val="004959F4"/>
    <w:rsid w:val="004A0807"/>
    <w:rsid w:val="004B5912"/>
    <w:rsid w:val="004C151A"/>
    <w:rsid w:val="004C52D9"/>
    <w:rsid w:val="004D07D4"/>
    <w:rsid w:val="004D13AC"/>
    <w:rsid w:val="004D1D80"/>
    <w:rsid w:val="004D2E91"/>
    <w:rsid w:val="004D675F"/>
    <w:rsid w:val="00500E1B"/>
    <w:rsid w:val="00506EE2"/>
    <w:rsid w:val="00516CBC"/>
    <w:rsid w:val="00533AFA"/>
    <w:rsid w:val="005449DE"/>
    <w:rsid w:val="00555F9A"/>
    <w:rsid w:val="00561D16"/>
    <w:rsid w:val="005706EC"/>
    <w:rsid w:val="00574C97"/>
    <w:rsid w:val="00574D12"/>
    <w:rsid w:val="00591541"/>
    <w:rsid w:val="00593B15"/>
    <w:rsid w:val="005A1741"/>
    <w:rsid w:val="005A678D"/>
    <w:rsid w:val="005B63D7"/>
    <w:rsid w:val="005C34D4"/>
    <w:rsid w:val="005C69D7"/>
    <w:rsid w:val="005E6E64"/>
    <w:rsid w:val="005F27B3"/>
    <w:rsid w:val="005F27EF"/>
    <w:rsid w:val="005F488E"/>
    <w:rsid w:val="00605123"/>
    <w:rsid w:val="00634EEF"/>
    <w:rsid w:val="006401ED"/>
    <w:rsid w:val="0064716E"/>
    <w:rsid w:val="006551B1"/>
    <w:rsid w:val="00660481"/>
    <w:rsid w:val="006826EF"/>
    <w:rsid w:val="00692840"/>
    <w:rsid w:val="00693DCF"/>
    <w:rsid w:val="00696751"/>
    <w:rsid w:val="006A62F0"/>
    <w:rsid w:val="006C5E8B"/>
    <w:rsid w:val="006E594B"/>
    <w:rsid w:val="006F1DAD"/>
    <w:rsid w:val="006F36E5"/>
    <w:rsid w:val="006F5C24"/>
    <w:rsid w:val="006F67E9"/>
    <w:rsid w:val="00703C1C"/>
    <w:rsid w:val="0071793F"/>
    <w:rsid w:val="00722E6B"/>
    <w:rsid w:val="0072739C"/>
    <w:rsid w:val="00731210"/>
    <w:rsid w:val="007321A5"/>
    <w:rsid w:val="00770A8D"/>
    <w:rsid w:val="00774647"/>
    <w:rsid w:val="00776F77"/>
    <w:rsid w:val="007870E6"/>
    <w:rsid w:val="00793F3F"/>
    <w:rsid w:val="007950C3"/>
    <w:rsid w:val="007A1248"/>
    <w:rsid w:val="007A1383"/>
    <w:rsid w:val="007A5482"/>
    <w:rsid w:val="007C0C63"/>
    <w:rsid w:val="007C77AF"/>
    <w:rsid w:val="007D7046"/>
    <w:rsid w:val="007E5C76"/>
    <w:rsid w:val="007F547C"/>
    <w:rsid w:val="007F7E08"/>
    <w:rsid w:val="008148E8"/>
    <w:rsid w:val="00845BFD"/>
    <w:rsid w:val="00854D31"/>
    <w:rsid w:val="00866C8D"/>
    <w:rsid w:val="00867A91"/>
    <w:rsid w:val="00872631"/>
    <w:rsid w:val="00874DB9"/>
    <w:rsid w:val="00875BE0"/>
    <w:rsid w:val="008853C0"/>
    <w:rsid w:val="008869AC"/>
    <w:rsid w:val="008971A2"/>
    <w:rsid w:val="008B4FA6"/>
    <w:rsid w:val="008D4B32"/>
    <w:rsid w:val="008D5D01"/>
    <w:rsid w:val="008D730F"/>
    <w:rsid w:val="008F7AB9"/>
    <w:rsid w:val="00911764"/>
    <w:rsid w:val="00921D5C"/>
    <w:rsid w:val="0092779B"/>
    <w:rsid w:val="00934876"/>
    <w:rsid w:val="009353C5"/>
    <w:rsid w:val="00976AFC"/>
    <w:rsid w:val="00983A1D"/>
    <w:rsid w:val="009B6A7D"/>
    <w:rsid w:val="009F3116"/>
    <w:rsid w:val="00A01EEA"/>
    <w:rsid w:val="00A0739F"/>
    <w:rsid w:val="00A2282B"/>
    <w:rsid w:val="00A44816"/>
    <w:rsid w:val="00A50012"/>
    <w:rsid w:val="00A938CF"/>
    <w:rsid w:val="00A944BA"/>
    <w:rsid w:val="00AA4A8B"/>
    <w:rsid w:val="00AA6EFE"/>
    <w:rsid w:val="00AB734A"/>
    <w:rsid w:val="00AC457B"/>
    <w:rsid w:val="00AD03CC"/>
    <w:rsid w:val="00AD5F57"/>
    <w:rsid w:val="00AE0305"/>
    <w:rsid w:val="00AE28DE"/>
    <w:rsid w:val="00AF3CA5"/>
    <w:rsid w:val="00B16F6D"/>
    <w:rsid w:val="00B24C7A"/>
    <w:rsid w:val="00B34E9D"/>
    <w:rsid w:val="00B40532"/>
    <w:rsid w:val="00B45D63"/>
    <w:rsid w:val="00B46993"/>
    <w:rsid w:val="00B52FAC"/>
    <w:rsid w:val="00B64A9C"/>
    <w:rsid w:val="00B7520B"/>
    <w:rsid w:val="00B97CDF"/>
    <w:rsid w:val="00BA0712"/>
    <w:rsid w:val="00BA2011"/>
    <w:rsid w:val="00BB2586"/>
    <w:rsid w:val="00BB4589"/>
    <w:rsid w:val="00BD0230"/>
    <w:rsid w:val="00BE288D"/>
    <w:rsid w:val="00C03DE6"/>
    <w:rsid w:val="00C10ADD"/>
    <w:rsid w:val="00C267EE"/>
    <w:rsid w:val="00C31EE9"/>
    <w:rsid w:val="00C335CE"/>
    <w:rsid w:val="00C5486B"/>
    <w:rsid w:val="00C576C6"/>
    <w:rsid w:val="00C7478F"/>
    <w:rsid w:val="00C80094"/>
    <w:rsid w:val="00CA40F7"/>
    <w:rsid w:val="00CB1AD1"/>
    <w:rsid w:val="00CC10BA"/>
    <w:rsid w:val="00CC18EE"/>
    <w:rsid w:val="00CC4718"/>
    <w:rsid w:val="00CE4E6B"/>
    <w:rsid w:val="00CF6A99"/>
    <w:rsid w:val="00D40EE1"/>
    <w:rsid w:val="00D41600"/>
    <w:rsid w:val="00D632C8"/>
    <w:rsid w:val="00DA0F04"/>
    <w:rsid w:val="00DB030C"/>
    <w:rsid w:val="00DE2518"/>
    <w:rsid w:val="00DF00D7"/>
    <w:rsid w:val="00E109B6"/>
    <w:rsid w:val="00E163C5"/>
    <w:rsid w:val="00E2656C"/>
    <w:rsid w:val="00E26B29"/>
    <w:rsid w:val="00E36221"/>
    <w:rsid w:val="00E43E6B"/>
    <w:rsid w:val="00E51455"/>
    <w:rsid w:val="00EA735A"/>
    <w:rsid w:val="00EB74B1"/>
    <w:rsid w:val="00ED7804"/>
    <w:rsid w:val="00EE20AB"/>
    <w:rsid w:val="00EE4BA4"/>
    <w:rsid w:val="00EF7389"/>
    <w:rsid w:val="00EF7834"/>
    <w:rsid w:val="00F009F0"/>
    <w:rsid w:val="00F40FBC"/>
    <w:rsid w:val="00F44814"/>
    <w:rsid w:val="00F44C9E"/>
    <w:rsid w:val="00F4767B"/>
    <w:rsid w:val="00F70A28"/>
    <w:rsid w:val="00F74F58"/>
    <w:rsid w:val="00F76453"/>
    <w:rsid w:val="00F83C0B"/>
    <w:rsid w:val="00F845B1"/>
    <w:rsid w:val="00F84B5E"/>
    <w:rsid w:val="00F91D5B"/>
    <w:rsid w:val="00FA0B5E"/>
    <w:rsid w:val="00FA15A2"/>
    <w:rsid w:val="00FA598C"/>
    <w:rsid w:val="00FA7AB7"/>
    <w:rsid w:val="00FB0301"/>
    <w:rsid w:val="00FC33FC"/>
    <w:rsid w:val="00FC3F1E"/>
    <w:rsid w:val="00FF3450"/>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79B22529-58B0-46DD-A62E-EB36C927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TOC5">
    <w:name w:val="toc 5"/>
    <w:basedOn w:val="Normal"/>
    <w:next w:val="Normal"/>
    <w:autoRedefine/>
    <w:uiPriority w:val="39"/>
    <w:unhideWhenUsed/>
    <w:qFormat/>
    <w:rsid w:val="003465A8"/>
    <w:pPr>
      <w:tabs>
        <w:tab w:val="left" w:pos="864"/>
      </w:tabs>
      <w:spacing w:after="0"/>
      <w:ind w:left="864" w:hanging="288"/>
    </w:pPr>
    <w:rPr>
      <w:rFonts w:asciiTheme="minorHAnsi" w:eastAsia="Times New Roman" w:hAnsiTheme="minorHAnsi" w:cs="Times New Roman"/>
      <w:noProof/>
      <w:sz w:val="18"/>
      <w:szCs w:val="18"/>
    </w:rPr>
  </w:style>
  <w:style w:type="paragraph" w:styleId="ListParagraph">
    <w:name w:val="List Paragraph"/>
    <w:basedOn w:val="Body"/>
    <w:uiPriority w:val="34"/>
    <w:qFormat/>
    <w:rsid w:val="00345091"/>
    <w:pPr>
      <w:contextualSpacing/>
    </w:pPr>
    <w:rPr>
      <w:rFonts w:eastAsia="Times New Roman" w:cs="Times New Roman"/>
      <w:szCs w:val="24"/>
    </w:rPr>
  </w:style>
  <w:style w:type="paragraph" w:styleId="NormalWeb">
    <w:name w:val="Normal (Web)"/>
    <w:basedOn w:val="Normal"/>
    <w:uiPriority w:val="99"/>
    <w:semiHidden/>
    <w:unhideWhenUsed/>
    <w:rsid w:val="00CC18E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09F0"/>
    <w:rPr>
      <w:sz w:val="16"/>
      <w:szCs w:val="16"/>
    </w:rPr>
  </w:style>
  <w:style w:type="paragraph" w:styleId="CommentText">
    <w:name w:val="annotation text"/>
    <w:basedOn w:val="Normal"/>
    <w:link w:val="CommentTextChar"/>
    <w:uiPriority w:val="99"/>
    <w:semiHidden/>
    <w:unhideWhenUsed/>
    <w:rsid w:val="00F009F0"/>
    <w:rPr>
      <w:szCs w:val="20"/>
    </w:rPr>
  </w:style>
  <w:style w:type="character" w:customStyle="1" w:styleId="CommentTextChar">
    <w:name w:val="Comment Text Char"/>
    <w:basedOn w:val="DefaultParagraphFont"/>
    <w:link w:val="CommentText"/>
    <w:uiPriority w:val="99"/>
    <w:semiHidden/>
    <w:rsid w:val="00F009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09F0"/>
    <w:rPr>
      <w:b/>
      <w:bCs/>
    </w:rPr>
  </w:style>
  <w:style w:type="character" w:customStyle="1" w:styleId="CommentSubjectChar">
    <w:name w:val="Comment Subject Char"/>
    <w:basedOn w:val="CommentTextChar"/>
    <w:link w:val="CommentSubject"/>
    <w:uiPriority w:val="99"/>
    <w:semiHidden/>
    <w:rsid w:val="00F009F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7155">
      <w:bodyDiv w:val="1"/>
      <w:marLeft w:val="0"/>
      <w:marRight w:val="0"/>
      <w:marTop w:val="0"/>
      <w:marBottom w:val="0"/>
      <w:divBdr>
        <w:top w:val="none" w:sz="0" w:space="0" w:color="auto"/>
        <w:left w:val="none" w:sz="0" w:space="0" w:color="auto"/>
        <w:bottom w:val="none" w:sz="0" w:space="0" w:color="auto"/>
        <w:right w:val="none" w:sz="0" w:space="0" w:color="auto"/>
      </w:divBdr>
    </w:div>
    <w:div w:id="194345417">
      <w:bodyDiv w:val="1"/>
      <w:marLeft w:val="0"/>
      <w:marRight w:val="0"/>
      <w:marTop w:val="0"/>
      <w:marBottom w:val="0"/>
      <w:divBdr>
        <w:top w:val="none" w:sz="0" w:space="0" w:color="auto"/>
        <w:left w:val="none" w:sz="0" w:space="0" w:color="auto"/>
        <w:bottom w:val="none" w:sz="0" w:space="0" w:color="auto"/>
        <w:right w:val="none" w:sz="0" w:space="0" w:color="auto"/>
      </w:divBdr>
      <w:divsChild>
        <w:div w:id="1663850488">
          <w:marLeft w:val="547"/>
          <w:marRight w:val="0"/>
          <w:marTop w:val="0"/>
          <w:marBottom w:val="0"/>
          <w:divBdr>
            <w:top w:val="none" w:sz="0" w:space="0" w:color="auto"/>
            <w:left w:val="none" w:sz="0" w:space="0" w:color="auto"/>
            <w:bottom w:val="none" w:sz="0" w:space="0" w:color="auto"/>
            <w:right w:val="none" w:sz="0" w:space="0" w:color="auto"/>
          </w:divBdr>
        </w:div>
        <w:div w:id="1188372836">
          <w:marLeft w:val="547"/>
          <w:marRight w:val="0"/>
          <w:marTop w:val="0"/>
          <w:marBottom w:val="0"/>
          <w:divBdr>
            <w:top w:val="none" w:sz="0" w:space="0" w:color="auto"/>
            <w:left w:val="none" w:sz="0" w:space="0" w:color="auto"/>
            <w:bottom w:val="none" w:sz="0" w:space="0" w:color="auto"/>
            <w:right w:val="none" w:sz="0" w:space="0" w:color="auto"/>
          </w:divBdr>
        </w:div>
      </w:divsChild>
    </w:div>
    <w:div w:id="207226142">
      <w:bodyDiv w:val="1"/>
      <w:marLeft w:val="0"/>
      <w:marRight w:val="0"/>
      <w:marTop w:val="0"/>
      <w:marBottom w:val="0"/>
      <w:divBdr>
        <w:top w:val="none" w:sz="0" w:space="0" w:color="auto"/>
        <w:left w:val="none" w:sz="0" w:space="0" w:color="auto"/>
        <w:bottom w:val="none" w:sz="0" w:space="0" w:color="auto"/>
        <w:right w:val="none" w:sz="0" w:space="0" w:color="auto"/>
      </w:divBdr>
      <w:divsChild>
        <w:div w:id="863252436">
          <w:marLeft w:val="720"/>
          <w:marRight w:val="0"/>
          <w:marTop w:val="154"/>
          <w:marBottom w:val="0"/>
          <w:divBdr>
            <w:top w:val="none" w:sz="0" w:space="0" w:color="auto"/>
            <w:left w:val="none" w:sz="0" w:space="0" w:color="auto"/>
            <w:bottom w:val="none" w:sz="0" w:space="0" w:color="auto"/>
            <w:right w:val="none" w:sz="0" w:space="0" w:color="auto"/>
          </w:divBdr>
        </w:div>
        <w:div w:id="1198398673">
          <w:marLeft w:val="547"/>
          <w:marRight w:val="0"/>
          <w:marTop w:val="154"/>
          <w:marBottom w:val="0"/>
          <w:divBdr>
            <w:top w:val="none" w:sz="0" w:space="0" w:color="auto"/>
            <w:left w:val="none" w:sz="0" w:space="0" w:color="auto"/>
            <w:bottom w:val="none" w:sz="0" w:space="0" w:color="auto"/>
            <w:right w:val="none" w:sz="0" w:space="0" w:color="auto"/>
          </w:divBdr>
        </w:div>
        <w:div w:id="1136265868">
          <w:marLeft w:val="547"/>
          <w:marRight w:val="0"/>
          <w:marTop w:val="154"/>
          <w:marBottom w:val="0"/>
          <w:divBdr>
            <w:top w:val="none" w:sz="0" w:space="0" w:color="auto"/>
            <w:left w:val="none" w:sz="0" w:space="0" w:color="auto"/>
            <w:bottom w:val="none" w:sz="0" w:space="0" w:color="auto"/>
            <w:right w:val="none" w:sz="0" w:space="0" w:color="auto"/>
          </w:divBdr>
        </w:div>
        <w:div w:id="274141485">
          <w:marLeft w:val="547"/>
          <w:marRight w:val="0"/>
          <w:marTop w:val="154"/>
          <w:marBottom w:val="0"/>
          <w:divBdr>
            <w:top w:val="none" w:sz="0" w:space="0" w:color="auto"/>
            <w:left w:val="none" w:sz="0" w:space="0" w:color="auto"/>
            <w:bottom w:val="none" w:sz="0" w:space="0" w:color="auto"/>
            <w:right w:val="none" w:sz="0" w:space="0" w:color="auto"/>
          </w:divBdr>
        </w:div>
        <w:div w:id="1310093127">
          <w:marLeft w:val="547"/>
          <w:marRight w:val="0"/>
          <w:marTop w:val="154"/>
          <w:marBottom w:val="0"/>
          <w:divBdr>
            <w:top w:val="none" w:sz="0" w:space="0" w:color="auto"/>
            <w:left w:val="none" w:sz="0" w:space="0" w:color="auto"/>
            <w:bottom w:val="none" w:sz="0" w:space="0" w:color="auto"/>
            <w:right w:val="none" w:sz="0" w:space="0" w:color="auto"/>
          </w:divBdr>
        </w:div>
        <w:div w:id="217790498">
          <w:marLeft w:val="547"/>
          <w:marRight w:val="0"/>
          <w:marTop w:val="154"/>
          <w:marBottom w:val="0"/>
          <w:divBdr>
            <w:top w:val="none" w:sz="0" w:space="0" w:color="auto"/>
            <w:left w:val="none" w:sz="0" w:space="0" w:color="auto"/>
            <w:bottom w:val="none" w:sz="0" w:space="0" w:color="auto"/>
            <w:right w:val="none" w:sz="0" w:space="0" w:color="auto"/>
          </w:divBdr>
        </w:div>
        <w:div w:id="836266785">
          <w:marLeft w:val="547"/>
          <w:marRight w:val="0"/>
          <w:marTop w:val="154"/>
          <w:marBottom w:val="0"/>
          <w:divBdr>
            <w:top w:val="none" w:sz="0" w:space="0" w:color="auto"/>
            <w:left w:val="none" w:sz="0" w:space="0" w:color="auto"/>
            <w:bottom w:val="none" w:sz="0" w:space="0" w:color="auto"/>
            <w:right w:val="none" w:sz="0" w:space="0" w:color="auto"/>
          </w:divBdr>
        </w:div>
        <w:div w:id="632102724">
          <w:marLeft w:val="547"/>
          <w:marRight w:val="0"/>
          <w:marTop w:val="154"/>
          <w:marBottom w:val="0"/>
          <w:divBdr>
            <w:top w:val="none" w:sz="0" w:space="0" w:color="auto"/>
            <w:left w:val="none" w:sz="0" w:space="0" w:color="auto"/>
            <w:bottom w:val="none" w:sz="0" w:space="0" w:color="auto"/>
            <w:right w:val="none" w:sz="0" w:space="0" w:color="auto"/>
          </w:divBdr>
        </w:div>
        <w:div w:id="195973786">
          <w:marLeft w:val="547"/>
          <w:marRight w:val="0"/>
          <w:marTop w:val="154"/>
          <w:marBottom w:val="0"/>
          <w:divBdr>
            <w:top w:val="none" w:sz="0" w:space="0" w:color="auto"/>
            <w:left w:val="none" w:sz="0" w:space="0" w:color="auto"/>
            <w:bottom w:val="none" w:sz="0" w:space="0" w:color="auto"/>
            <w:right w:val="none" w:sz="0" w:space="0" w:color="auto"/>
          </w:divBdr>
        </w:div>
      </w:divsChild>
    </w:div>
    <w:div w:id="396248419">
      <w:bodyDiv w:val="1"/>
      <w:marLeft w:val="0"/>
      <w:marRight w:val="0"/>
      <w:marTop w:val="0"/>
      <w:marBottom w:val="0"/>
      <w:divBdr>
        <w:top w:val="none" w:sz="0" w:space="0" w:color="auto"/>
        <w:left w:val="none" w:sz="0" w:space="0" w:color="auto"/>
        <w:bottom w:val="none" w:sz="0" w:space="0" w:color="auto"/>
        <w:right w:val="none" w:sz="0" w:space="0" w:color="auto"/>
      </w:divBdr>
    </w:div>
    <w:div w:id="452288163">
      <w:bodyDiv w:val="1"/>
      <w:marLeft w:val="0"/>
      <w:marRight w:val="0"/>
      <w:marTop w:val="0"/>
      <w:marBottom w:val="0"/>
      <w:divBdr>
        <w:top w:val="none" w:sz="0" w:space="0" w:color="auto"/>
        <w:left w:val="none" w:sz="0" w:space="0" w:color="auto"/>
        <w:bottom w:val="none" w:sz="0" w:space="0" w:color="auto"/>
        <w:right w:val="none" w:sz="0" w:space="0" w:color="auto"/>
      </w:divBdr>
    </w:div>
    <w:div w:id="559637575">
      <w:bodyDiv w:val="1"/>
      <w:marLeft w:val="0"/>
      <w:marRight w:val="0"/>
      <w:marTop w:val="0"/>
      <w:marBottom w:val="0"/>
      <w:divBdr>
        <w:top w:val="none" w:sz="0" w:space="0" w:color="auto"/>
        <w:left w:val="none" w:sz="0" w:space="0" w:color="auto"/>
        <w:bottom w:val="none" w:sz="0" w:space="0" w:color="auto"/>
        <w:right w:val="none" w:sz="0" w:space="0" w:color="auto"/>
      </w:divBdr>
      <w:divsChild>
        <w:div w:id="379138472">
          <w:marLeft w:val="547"/>
          <w:marRight w:val="0"/>
          <w:marTop w:val="0"/>
          <w:marBottom w:val="0"/>
          <w:divBdr>
            <w:top w:val="none" w:sz="0" w:space="0" w:color="auto"/>
            <w:left w:val="none" w:sz="0" w:space="0" w:color="auto"/>
            <w:bottom w:val="none" w:sz="0" w:space="0" w:color="auto"/>
            <w:right w:val="none" w:sz="0" w:space="0" w:color="auto"/>
          </w:divBdr>
        </w:div>
      </w:divsChild>
    </w:div>
    <w:div w:id="592586701">
      <w:bodyDiv w:val="1"/>
      <w:marLeft w:val="0"/>
      <w:marRight w:val="0"/>
      <w:marTop w:val="0"/>
      <w:marBottom w:val="0"/>
      <w:divBdr>
        <w:top w:val="none" w:sz="0" w:space="0" w:color="auto"/>
        <w:left w:val="none" w:sz="0" w:space="0" w:color="auto"/>
        <w:bottom w:val="none" w:sz="0" w:space="0" w:color="auto"/>
        <w:right w:val="none" w:sz="0" w:space="0" w:color="auto"/>
      </w:divBdr>
    </w:div>
    <w:div w:id="644044598">
      <w:bodyDiv w:val="1"/>
      <w:marLeft w:val="0"/>
      <w:marRight w:val="0"/>
      <w:marTop w:val="0"/>
      <w:marBottom w:val="0"/>
      <w:divBdr>
        <w:top w:val="none" w:sz="0" w:space="0" w:color="auto"/>
        <w:left w:val="none" w:sz="0" w:space="0" w:color="auto"/>
        <w:bottom w:val="none" w:sz="0" w:space="0" w:color="auto"/>
        <w:right w:val="none" w:sz="0" w:space="0" w:color="auto"/>
      </w:divBdr>
      <w:divsChild>
        <w:div w:id="112405731">
          <w:marLeft w:val="547"/>
          <w:marRight w:val="0"/>
          <w:marTop w:val="0"/>
          <w:marBottom w:val="0"/>
          <w:divBdr>
            <w:top w:val="none" w:sz="0" w:space="0" w:color="auto"/>
            <w:left w:val="none" w:sz="0" w:space="0" w:color="auto"/>
            <w:bottom w:val="none" w:sz="0" w:space="0" w:color="auto"/>
            <w:right w:val="none" w:sz="0" w:space="0" w:color="auto"/>
          </w:divBdr>
        </w:div>
      </w:divsChild>
    </w:div>
    <w:div w:id="680396481">
      <w:bodyDiv w:val="1"/>
      <w:marLeft w:val="0"/>
      <w:marRight w:val="0"/>
      <w:marTop w:val="0"/>
      <w:marBottom w:val="0"/>
      <w:divBdr>
        <w:top w:val="none" w:sz="0" w:space="0" w:color="auto"/>
        <w:left w:val="none" w:sz="0" w:space="0" w:color="auto"/>
        <w:bottom w:val="none" w:sz="0" w:space="0" w:color="auto"/>
        <w:right w:val="none" w:sz="0" w:space="0" w:color="auto"/>
      </w:divBdr>
    </w:div>
    <w:div w:id="688529080">
      <w:bodyDiv w:val="1"/>
      <w:marLeft w:val="0"/>
      <w:marRight w:val="0"/>
      <w:marTop w:val="0"/>
      <w:marBottom w:val="0"/>
      <w:divBdr>
        <w:top w:val="none" w:sz="0" w:space="0" w:color="auto"/>
        <w:left w:val="none" w:sz="0" w:space="0" w:color="auto"/>
        <w:bottom w:val="none" w:sz="0" w:space="0" w:color="auto"/>
        <w:right w:val="none" w:sz="0" w:space="0" w:color="auto"/>
      </w:divBdr>
    </w:div>
    <w:div w:id="720714392">
      <w:bodyDiv w:val="1"/>
      <w:marLeft w:val="0"/>
      <w:marRight w:val="0"/>
      <w:marTop w:val="0"/>
      <w:marBottom w:val="0"/>
      <w:divBdr>
        <w:top w:val="none" w:sz="0" w:space="0" w:color="auto"/>
        <w:left w:val="none" w:sz="0" w:space="0" w:color="auto"/>
        <w:bottom w:val="none" w:sz="0" w:space="0" w:color="auto"/>
        <w:right w:val="none" w:sz="0" w:space="0" w:color="auto"/>
      </w:divBdr>
      <w:divsChild>
        <w:div w:id="568079608">
          <w:marLeft w:val="547"/>
          <w:marRight w:val="0"/>
          <w:marTop w:val="0"/>
          <w:marBottom w:val="0"/>
          <w:divBdr>
            <w:top w:val="none" w:sz="0" w:space="0" w:color="auto"/>
            <w:left w:val="none" w:sz="0" w:space="0" w:color="auto"/>
            <w:bottom w:val="none" w:sz="0" w:space="0" w:color="auto"/>
            <w:right w:val="none" w:sz="0" w:space="0" w:color="auto"/>
          </w:divBdr>
        </w:div>
      </w:divsChild>
    </w:div>
    <w:div w:id="783689526">
      <w:bodyDiv w:val="1"/>
      <w:marLeft w:val="0"/>
      <w:marRight w:val="0"/>
      <w:marTop w:val="0"/>
      <w:marBottom w:val="0"/>
      <w:divBdr>
        <w:top w:val="none" w:sz="0" w:space="0" w:color="auto"/>
        <w:left w:val="none" w:sz="0" w:space="0" w:color="auto"/>
        <w:bottom w:val="none" w:sz="0" w:space="0" w:color="auto"/>
        <w:right w:val="none" w:sz="0" w:space="0" w:color="auto"/>
      </w:divBdr>
      <w:divsChild>
        <w:div w:id="92823863">
          <w:marLeft w:val="1267"/>
          <w:marRight w:val="0"/>
          <w:marTop w:val="0"/>
          <w:marBottom w:val="0"/>
          <w:divBdr>
            <w:top w:val="none" w:sz="0" w:space="0" w:color="auto"/>
            <w:left w:val="none" w:sz="0" w:space="0" w:color="auto"/>
            <w:bottom w:val="none" w:sz="0" w:space="0" w:color="auto"/>
            <w:right w:val="none" w:sz="0" w:space="0" w:color="auto"/>
          </w:divBdr>
        </w:div>
      </w:divsChild>
    </w:div>
    <w:div w:id="820195941">
      <w:bodyDiv w:val="1"/>
      <w:marLeft w:val="0"/>
      <w:marRight w:val="0"/>
      <w:marTop w:val="0"/>
      <w:marBottom w:val="0"/>
      <w:divBdr>
        <w:top w:val="none" w:sz="0" w:space="0" w:color="auto"/>
        <w:left w:val="none" w:sz="0" w:space="0" w:color="auto"/>
        <w:bottom w:val="none" w:sz="0" w:space="0" w:color="auto"/>
        <w:right w:val="none" w:sz="0" w:space="0" w:color="auto"/>
      </w:divBdr>
      <w:divsChild>
        <w:div w:id="170028390">
          <w:marLeft w:val="547"/>
          <w:marRight w:val="0"/>
          <w:marTop w:val="0"/>
          <w:marBottom w:val="0"/>
          <w:divBdr>
            <w:top w:val="none" w:sz="0" w:space="0" w:color="auto"/>
            <w:left w:val="none" w:sz="0" w:space="0" w:color="auto"/>
            <w:bottom w:val="none" w:sz="0" w:space="0" w:color="auto"/>
            <w:right w:val="none" w:sz="0" w:space="0" w:color="auto"/>
          </w:divBdr>
        </w:div>
        <w:div w:id="1227178550">
          <w:marLeft w:val="547"/>
          <w:marRight w:val="0"/>
          <w:marTop w:val="0"/>
          <w:marBottom w:val="0"/>
          <w:divBdr>
            <w:top w:val="none" w:sz="0" w:space="0" w:color="auto"/>
            <w:left w:val="none" w:sz="0" w:space="0" w:color="auto"/>
            <w:bottom w:val="none" w:sz="0" w:space="0" w:color="auto"/>
            <w:right w:val="none" w:sz="0" w:space="0" w:color="auto"/>
          </w:divBdr>
        </w:div>
      </w:divsChild>
    </w:div>
    <w:div w:id="852648997">
      <w:bodyDiv w:val="1"/>
      <w:marLeft w:val="0"/>
      <w:marRight w:val="0"/>
      <w:marTop w:val="0"/>
      <w:marBottom w:val="0"/>
      <w:divBdr>
        <w:top w:val="none" w:sz="0" w:space="0" w:color="auto"/>
        <w:left w:val="none" w:sz="0" w:space="0" w:color="auto"/>
        <w:bottom w:val="none" w:sz="0" w:space="0" w:color="auto"/>
        <w:right w:val="none" w:sz="0" w:space="0" w:color="auto"/>
      </w:divBdr>
    </w:div>
    <w:div w:id="921992164">
      <w:bodyDiv w:val="1"/>
      <w:marLeft w:val="0"/>
      <w:marRight w:val="0"/>
      <w:marTop w:val="0"/>
      <w:marBottom w:val="0"/>
      <w:divBdr>
        <w:top w:val="none" w:sz="0" w:space="0" w:color="auto"/>
        <w:left w:val="none" w:sz="0" w:space="0" w:color="auto"/>
        <w:bottom w:val="none" w:sz="0" w:space="0" w:color="auto"/>
        <w:right w:val="none" w:sz="0" w:space="0" w:color="auto"/>
      </w:divBdr>
    </w:div>
    <w:div w:id="976225328">
      <w:bodyDiv w:val="1"/>
      <w:marLeft w:val="0"/>
      <w:marRight w:val="0"/>
      <w:marTop w:val="0"/>
      <w:marBottom w:val="0"/>
      <w:divBdr>
        <w:top w:val="none" w:sz="0" w:space="0" w:color="auto"/>
        <w:left w:val="none" w:sz="0" w:space="0" w:color="auto"/>
        <w:bottom w:val="none" w:sz="0" w:space="0" w:color="auto"/>
        <w:right w:val="none" w:sz="0" w:space="0" w:color="auto"/>
      </w:divBdr>
    </w:div>
    <w:div w:id="1318266984">
      <w:bodyDiv w:val="1"/>
      <w:marLeft w:val="0"/>
      <w:marRight w:val="0"/>
      <w:marTop w:val="0"/>
      <w:marBottom w:val="0"/>
      <w:divBdr>
        <w:top w:val="none" w:sz="0" w:space="0" w:color="auto"/>
        <w:left w:val="none" w:sz="0" w:space="0" w:color="auto"/>
        <w:bottom w:val="none" w:sz="0" w:space="0" w:color="auto"/>
        <w:right w:val="none" w:sz="0" w:space="0" w:color="auto"/>
      </w:divBdr>
    </w:div>
    <w:div w:id="1381662179">
      <w:bodyDiv w:val="1"/>
      <w:marLeft w:val="0"/>
      <w:marRight w:val="0"/>
      <w:marTop w:val="0"/>
      <w:marBottom w:val="0"/>
      <w:divBdr>
        <w:top w:val="none" w:sz="0" w:space="0" w:color="auto"/>
        <w:left w:val="none" w:sz="0" w:space="0" w:color="auto"/>
        <w:bottom w:val="none" w:sz="0" w:space="0" w:color="auto"/>
        <w:right w:val="none" w:sz="0" w:space="0" w:color="auto"/>
      </w:divBdr>
    </w:div>
    <w:div w:id="1563982467">
      <w:bodyDiv w:val="1"/>
      <w:marLeft w:val="0"/>
      <w:marRight w:val="0"/>
      <w:marTop w:val="0"/>
      <w:marBottom w:val="0"/>
      <w:divBdr>
        <w:top w:val="none" w:sz="0" w:space="0" w:color="auto"/>
        <w:left w:val="none" w:sz="0" w:space="0" w:color="auto"/>
        <w:bottom w:val="none" w:sz="0" w:space="0" w:color="auto"/>
        <w:right w:val="none" w:sz="0" w:space="0" w:color="auto"/>
      </w:divBdr>
    </w:div>
    <w:div w:id="1640111303">
      <w:bodyDiv w:val="1"/>
      <w:marLeft w:val="0"/>
      <w:marRight w:val="0"/>
      <w:marTop w:val="0"/>
      <w:marBottom w:val="0"/>
      <w:divBdr>
        <w:top w:val="none" w:sz="0" w:space="0" w:color="auto"/>
        <w:left w:val="none" w:sz="0" w:space="0" w:color="auto"/>
        <w:bottom w:val="none" w:sz="0" w:space="0" w:color="auto"/>
        <w:right w:val="none" w:sz="0" w:space="0" w:color="auto"/>
      </w:divBdr>
      <w:divsChild>
        <w:div w:id="2013944714">
          <w:marLeft w:val="547"/>
          <w:marRight w:val="0"/>
          <w:marTop w:val="0"/>
          <w:marBottom w:val="0"/>
          <w:divBdr>
            <w:top w:val="none" w:sz="0" w:space="0" w:color="auto"/>
            <w:left w:val="none" w:sz="0" w:space="0" w:color="auto"/>
            <w:bottom w:val="none" w:sz="0" w:space="0" w:color="auto"/>
            <w:right w:val="none" w:sz="0" w:space="0" w:color="auto"/>
          </w:divBdr>
        </w:div>
      </w:divsChild>
    </w:div>
    <w:div w:id="2013873262">
      <w:bodyDiv w:val="1"/>
      <w:marLeft w:val="0"/>
      <w:marRight w:val="0"/>
      <w:marTop w:val="0"/>
      <w:marBottom w:val="0"/>
      <w:divBdr>
        <w:top w:val="none" w:sz="0" w:space="0" w:color="auto"/>
        <w:left w:val="none" w:sz="0" w:space="0" w:color="auto"/>
        <w:bottom w:val="none" w:sz="0" w:space="0" w:color="auto"/>
        <w:right w:val="none" w:sz="0" w:space="0" w:color="auto"/>
      </w:divBdr>
      <w:divsChild>
        <w:div w:id="2092727515">
          <w:marLeft w:val="432"/>
          <w:marRight w:val="0"/>
          <w:marTop w:val="125"/>
          <w:marBottom w:val="0"/>
          <w:divBdr>
            <w:top w:val="none" w:sz="0" w:space="0" w:color="auto"/>
            <w:left w:val="none" w:sz="0" w:space="0" w:color="auto"/>
            <w:bottom w:val="none" w:sz="0" w:space="0" w:color="auto"/>
            <w:right w:val="none" w:sz="0" w:space="0" w:color="auto"/>
          </w:divBdr>
        </w:div>
      </w:divsChild>
    </w:div>
    <w:div w:id="2079326609">
      <w:bodyDiv w:val="1"/>
      <w:marLeft w:val="0"/>
      <w:marRight w:val="0"/>
      <w:marTop w:val="0"/>
      <w:marBottom w:val="0"/>
      <w:divBdr>
        <w:top w:val="none" w:sz="0" w:space="0" w:color="auto"/>
        <w:left w:val="none" w:sz="0" w:space="0" w:color="auto"/>
        <w:bottom w:val="none" w:sz="0" w:space="0" w:color="auto"/>
        <w:right w:val="none" w:sz="0" w:space="0" w:color="auto"/>
      </w:divBdr>
      <w:divsChild>
        <w:div w:id="899092614">
          <w:marLeft w:val="720"/>
          <w:marRight w:val="0"/>
          <w:marTop w:val="0"/>
          <w:marBottom w:val="0"/>
          <w:divBdr>
            <w:top w:val="none" w:sz="0" w:space="0" w:color="auto"/>
            <w:left w:val="none" w:sz="0" w:space="0" w:color="auto"/>
            <w:bottom w:val="none" w:sz="0" w:space="0" w:color="auto"/>
            <w:right w:val="none" w:sz="0" w:space="0" w:color="auto"/>
          </w:divBdr>
        </w:div>
        <w:div w:id="1111052217">
          <w:marLeft w:val="720"/>
          <w:marRight w:val="0"/>
          <w:marTop w:val="0"/>
          <w:marBottom w:val="0"/>
          <w:divBdr>
            <w:top w:val="none" w:sz="0" w:space="0" w:color="auto"/>
            <w:left w:val="none" w:sz="0" w:space="0" w:color="auto"/>
            <w:bottom w:val="none" w:sz="0" w:space="0" w:color="auto"/>
            <w:right w:val="none" w:sz="0" w:space="0" w:color="auto"/>
          </w:divBdr>
        </w:div>
        <w:div w:id="718748911">
          <w:marLeft w:val="720"/>
          <w:marRight w:val="0"/>
          <w:marTop w:val="0"/>
          <w:marBottom w:val="0"/>
          <w:divBdr>
            <w:top w:val="none" w:sz="0" w:space="0" w:color="auto"/>
            <w:left w:val="none" w:sz="0" w:space="0" w:color="auto"/>
            <w:bottom w:val="none" w:sz="0" w:space="0" w:color="auto"/>
            <w:right w:val="none" w:sz="0" w:space="0" w:color="auto"/>
          </w:divBdr>
        </w:div>
        <w:div w:id="4815791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i.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CFED4-DA8C-487A-89CB-44AA211A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Jennifer Kornrumpf</cp:lastModifiedBy>
  <cp:revision>11</cp:revision>
  <dcterms:created xsi:type="dcterms:W3CDTF">2016-03-11T14:16:00Z</dcterms:created>
  <dcterms:modified xsi:type="dcterms:W3CDTF">2016-07-08T18:55:00Z</dcterms:modified>
</cp:coreProperties>
</file>