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ppt" ContentType="application/vnd.ms-powerpoint"/>
  <Default Extension="pptx" ContentType="application/vnd.openxmlformats-officedocument.presentationml.presentation"/>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2CA359E" w14:textId="2F3A066E" w:rsidR="00FA0B5E" w:rsidRPr="00FC3F1E" w:rsidRDefault="00A01EEA" w:rsidP="00FC3F1E">
      <w:pPr>
        <w:spacing w:after="0"/>
        <w:jc w:val="center"/>
        <w:rPr>
          <w:b/>
        </w:rPr>
      </w:pPr>
      <w:r>
        <w:rPr>
          <w:b/>
        </w:rPr>
        <w:t xml:space="preserve"> </w:t>
      </w:r>
      <w:r w:rsidR="00FA0B5E" w:rsidRPr="00FC3F1E">
        <w:rPr>
          <w:b/>
        </w:rPr>
        <w:t>CONFIRMED MINUTES</w:t>
      </w:r>
    </w:p>
    <w:p w14:paraId="5277F5F1" w14:textId="5B6E24DA" w:rsidR="00FA0B5E" w:rsidRPr="00FC3F1E" w:rsidRDefault="009F02EE" w:rsidP="00FC3F1E">
      <w:pPr>
        <w:spacing w:after="0"/>
        <w:jc w:val="center"/>
        <w:rPr>
          <w:b/>
        </w:rPr>
      </w:pPr>
      <w:r>
        <w:rPr>
          <w:b/>
        </w:rPr>
        <w:t>FEBRUARY 22, 2016</w:t>
      </w:r>
    </w:p>
    <w:p w14:paraId="5F230F04" w14:textId="5BEACC69" w:rsidR="00FA0B5E" w:rsidRPr="00FC3F1E" w:rsidRDefault="009F02EE" w:rsidP="007F7E08">
      <w:pPr>
        <w:jc w:val="center"/>
        <w:rPr>
          <w:b/>
        </w:rPr>
      </w:pPr>
      <w:r>
        <w:rPr>
          <w:b/>
        </w:rPr>
        <w:t>MADRID, SPAIN</w:t>
      </w:r>
    </w:p>
    <w:p w14:paraId="5F03FEF1" w14:textId="77777777" w:rsidR="00FA0B5E" w:rsidRPr="00FC3F1E" w:rsidRDefault="00FA0B5E" w:rsidP="00FA0B5E">
      <w:pPr>
        <w:rPr>
          <w:b/>
        </w:rPr>
      </w:pPr>
      <w:r w:rsidRPr="00FC3F1E">
        <w:rPr>
          <w:b/>
        </w:rPr>
        <w:t>These minutes are not fi</w:t>
      </w:r>
      <w:r w:rsidR="00F7166B">
        <w:rPr>
          <w:b/>
        </w:rPr>
        <w:t>na</w:t>
      </w:r>
      <w:r w:rsidR="00560D0F">
        <w:rPr>
          <w:b/>
        </w:rPr>
        <w:t>l until confirmed by the Committee</w:t>
      </w:r>
      <w:r w:rsidR="00F7166B">
        <w:rPr>
          <w:b/>
        </w:rPr>
        <w:t xml:space="preserve"> </w:t>
      </w:r>
      <w:r w:rsidRPr="00FC3F1E">
        <w:rPr>
          <w:b/>
        </w:rPr>
        <w:t xml:space="preserve">in writing or by vote at a subsequent meeting. Information herein does not constitute a communication or recommendation from the </w:t>
      </w:r>
      <w:r w:rsidR="00F7166B">
        <w:rPr>
          <w:b/>
        </w:rPr>
        <w:t>C</w:t>
      </w:r>
      <w:r w:rsidR="00560D0F">
        <w:rPr>
          <w:b/>
        </w:rPr>
        <w:t>ommittee</w:t>
      </w:r>
      <w:r w:rsidRPr="00FC3F1E">
        <w:rPr>
          <w:b/>
        </w:rPr>
        <w:t xml:space="preserve"> and shall not be considered as such by any agency.</w:t>
      </w:r>
    </w:p>
    <w:p w14:paraId="3758525F" w14:textId="38496BDD" w:rsidR="00FA0B5E" w:rsidRPr="00FC3F1E" w:rsidRDefault="009F02EE" w:rsidP="00FA0B5E">
      <w:pPr>
        <w:rPr>
          <w:b/>
          <w:u w:val="single"/>
        </w:rPr>
      </w:pPr>
      <w:r>
        <w:rPr>
          <w:b/>
          <w:u w:val="single"/>
        </w:rPr>
        <w:t>MONDAY, FEBRUARY 22, 2016</w:t>
      </w:r>
    </w:p>
    <w:p w14:paraId="525CD2CA" w14:textId="77777777" w:rsidR="00FA0B5E" w:rsidRDefault="00FA0B5E" w:rsidP="00FA0B5E">
      <w:pPr>
        <w:pStyle w:val="Heading1"/>
      </w:pPr>
      <w:r>
        <w:t>OPENING COMMENTS</w:t>
      </w:r>
    </w:p>
    <w:p w14:paraId="4E0F65C6" w14:textId="77777777" w:rsidR="00FA0B5E" w:rsidRPr="00C501B0" w:rsidRDefault="00665D26" w:rsidP="00C501B0">
      <w:pPr>
        <w:pStyle w:val="Heading2"/>
      </w:pPr>
      <w:r w:rsidRPr="00C501B0">
        <w:t>CALL TO ORDER / QUORUM CHECK</w:t>
      </w:r>
    </w:p>
    <w:p w14:paraId="3FC04754" w14:textId="0F4FED25" w:rsidR="00FA0B5E" w:rsidRDefault="00FA0B5E" w:rsidP="00FA0B5E">
      <w:pPr>
        <w:pStyle w:val="Body"/>
      </w:pPr>
      <w:r>
        <w:t>The</w:t>
      </w:r>
      <w:r w:rsidR="00AA6675">
        <w:t xml:space="preserve"> </w:t>
      </w:r>
      <w:r w:rsidR="00256B25">
        <w:t>Nadcap Management Council (</w:t>
      </w:r>
      <w:r w:rsidR="00AA6675">
        <w:t>NMC</w:t>
      </w:r>
      <w:r w:rsidR="00256B25">
        <w:t>)</w:t>
      </w:r>
      <w:r w:rsidR="00110B6F">
        <w:t xml:space="preserve"> </w:t>
      </w:r>
      <w:r w:rsidR="00673D62">
        <w:t>Subscriber Accreditation Committee</w:t>
      </w:r>
      <w:r w:rsidR="004045E2">
        <w:t xml:space="preserve"> (SAC)</w:t>
      </w:r>
      <w:r>
        <w:t xml:space="preserve"> was called to order at </w:t>
      </w:r>
      <w:r w:rsidR="009F02EE">
        <w:t>3</w:t>
      </w:r>
      <w:r w:rsidR="00A7345C">
        <w:t>:00</w:t>
      </w:r>
      <w:r w:rsidR="00413E5A">
        <w:t xml:space="preserve"> p</w:t>
      </w:r>
      <w:r>
        <w:t xml:space="preserve">.m., </w:t>
      </w:r>
      <w:r w:rsidR="009F02EE">
        <w:t>22-FEB-2016</w:t>
      </w:r>
      <w:r w:rsidR="00B52D36">
        <w:t>.</w:t>
      </w:r>
    </w:p>
    <w:p w14:paraId="4E7D38A8" w14:textId="77777777" w:rsidR="00FA0B5E" w:rsidRDefault="00FA0B5E" w:rsidP="00FA0B5E">
      <w:pPr>
        <w:pStyle w:val="Body"/>
      </w:pPr>
      <w:r>
        <w:t>A quorum was established with the following representatives in attendance:</w:t>
      </w:r>
    </w:p>
    <w:p w14:paraId="34F36863" w14:textId="77777777" w:rsidR="000A4D58" w:rsidRDefault="00FA0B5E" w:rsidP="000A4D58">
      <w:pPr>
        <w:pStyle w:val="Body"/>
        <w:keepNext/>
        <w:rPr>
          <w:b/>
          <w:i/>
          <w:u w:val="single"/>
        </w:rPr>
      </w:pPr>
      <w:r w:rsidRPr="00272E48">
        <w:rPr>
          <w:b/>
          <w:i/>
          <w:u w:val="single"/>
        </w:rPr>
        <w:t>Subscriber Members/Participants Present (* Indicates Voting Member)</w:t>
      </w:r>
    </w:p>
    <w:tbl>
      <w:tblPr>
        <w:tblW w:w="9906" w:type="dxa"/>
        <w:tblInd w:w="918" w:type="dxa"/>
        <w:tblLook w:val="04A0" w:firstRow="1" w:lastRow="0" w:firstColumn="1" w:lastColumn="0" w:noHBand="0" w:noVBand="1"/>
      </w:tblPr>
      <w:tblGrid>
        <w:gridCol w:w="360"/>
        <w:gridCol w:w="1540"/>
        <w:gridCol w:w="1557"/>
        <w:gridCol w:w="3985"/>
        <w:gridCol w:w="2464"/>
      </w:tblGrid>
      <w:tr w:rsidR="000A4D58" w:rsidRPr="000A4D58" w14:paraId="10193988" w14:textId="77777777" w:rsidTr="00EF02E5">
        <w:trPr>
          <w:trHeight w:val="255"/>
        </w:trPr>
        <w:tc>
          <w:tcPr>
            <w:tcW w:w="360" w:type="dxa"/>
            <w:tcBorders>
              <w:top w:val="nil"/>
              <w:left w:val="nil"/>
              <w:bottom w:val="nil"/>
              <w:right w:val="nil"/>
            </w:tcBorders>
            <w:shd w:val="clear" w:color="auto" w:fill="auto"/>
            <w:noWrap/>
            <w:vAlign w:val="bottom"/>
            <w:hideMark/>
          </w:tcPr>
          <w:p w14:paraId="78F87242" w14:textId="77777777" w:rsidR="000A4D58" w:rsidRPr="001E2D4C" w:rsidRDefault="000A4D58" w:rsidP="000A4D58">
            <w:pPr>
              <w:spacing w:after="0"/>
              <w:rPr>
                <w:rFonts w:eastAsia="Times New Roman" w:cs="Arial"/>
                <w:color w:val="000000"/>
                <w:szCs w:val="20"/>
              </w:rPr>
            </w:pPr>
          </w:p>
        </w:tc>
        <w:tc>
          <w:tcPr>
            <w:tcW w:w="1540" w:type="dxa"/>
            <w:tcBorders>
              <w:top w:val="nil"/>
              <w:left w:val="nil"/>
              <w:bottom w:val="nil"/>
              <w:right w:val="nil"/>
            </w:tcBorders>
            <w:shd w:val="clear" w:color="auto" w:fill="auto"/>
            <w:noWrap/>
            <w:vAlign w:val="bottom"/>
            <w:hideMark/>
          </w:tcPr>
          <w:p w14:paraId="6E443513" w14:textId="77777777" w:rsidR="000A4D58" w:rsidRPr="001E2D4C" w:rsidRDefault="000A4D58" w:rsidP="000A4D58">
            <w:pPr>
              <w:spacing w:after="0"/>
              <w:rPr>
                <w:rFonts w:eastAsia="Times New Roman" w:cs="Arial"/>
                <w:color w:val="000000"/>
                <w:szCs w:val="20"/>
              </w:rPr>
            </w:pPr>
            <w:r w:rsidRPr="001E2D4C">
              <w:rPr>
                <w:rFonts w:eastAsia="Times New Roman" w:cs="Arial"/>
                <w:color w:val="000000"/>
                <w:szCs w:val="20"/>
              </w:rPr>
              <w:t>NAME</w:t>
            </w:r>
          </w:p>
        </w:tc>
        <w:tc>
          <w:tcPr>
            <w:tcW w:w="1557" w:type="dxa"/>
            <w:tcBorders>
              <w:top w:val="nil"/>
              <w:left w:val="nil"/>
              <w:bottom w:val="nil"/>
              <w:right w:val="nil"/>
            </w:tcBorders>
            <w:shd w:val="clear" w:color="auto" w:fill="auto"/>
            <w:noWrap/>
            <w:vAlign w:val="bottom"/>
            <w:hideMark/>
          </w:tcPr>
          <w:p w14:paraId="49B517B5" w14:textId="77777777" w:rsidR="000A4D58" w:rsidRPr="001E2D4C" w:rsidRDefault="000A4D58" w:rsidP="000A4D58">
            <w:pPr>
              <w:spacing w:after="0"/>
              <w:rPr>
                <w:rFonts w:eastAsia="Times New Roman" w:cs="Arial"/>
                <w:color w:val="000000"/>
                <w:szCs w:val="20"/>
              </w:rPr>
            </w:pPr>
          </w:p>
        </w:tc>
        <w:tc>
          <w:tcPr>
            <w:tcW w:w="3985" w:type="dxa"/>
            <w:tcBorders>
              <w:top w:val="nil"/>
              <w:left w:val="nil"/>
              <w:bottom w:val="nil"/>
              <w:right w:val="nil"/>
            </w:tcBorders>
            <w:shd w:val="clear" w:color="auto" w:fill="auto"/>
            <w:noWrap/>
            <w:vAlign w:val="bottom"/>
            <w:hideMark/>
          </w:tcPr>
          <w:p w14:paraId="435B53B2" w14:textId="77777777" w:rsidR="000A4D58" w:rsidRPr="001E2D4C" w:rsidRDefault="000A4D58" w:rsidP="000A4D58">
            <w:pPr>
              <w:spacing w:after="0"/>
              <w:rPr>
                <w:rFonts w:eastAsia="Times New Roman" w:cs="Arial"/>
                <w:color w:val="000000"/>
                <w:szCs w:val="20"/>
              </w:rPr>
            </w:pPr>
            <w:r w:rsidRPr="001E2D4C">
              <w:rPr>
                <w:rFonts w:eastAsia="Times New Roman" w:cs="Arial"/>
                <w:color w:val="000000"/>
                <w:szCs w:val="20"/>
              </w:rPr>
              <w:t>COMPANY</w:t>
            </w:r>
          </w:p>
        </w:tc>
        <w:tc>
          <w:tcPr>
            <w:tcW w:w="2464" w:type="dxa"/>
            <w:tcBorders>
              <w:top w:val="nil"/>
              <w:left w:val="nil"/>
              <w:bottom w:val="nil"/>
              <w:right w:val="nil"/>
            </w:tcBorders>
            <w:shd w:val="clear" w:color="auto" w:fill="auto"/>
            <w:noWrap/>
            <w:vAlign w:val="bottom"/>
            <w:hideMark/>
          </w:tcPr>
          <w:p w14:paraId="21A69E72" w14:textId="77777777" w:rsidR="000A4D58" w:rsidRPr="001E2D4C" w:rsidRDefault="000A4D58" w:rsidP="000A4D58">
            <w:pPr>
              <w:spacing w:after="0"/>
              <w:rPr>
                <w:rFonts w:eastAsia="Times New Roman" w:cs="Arial"/>
                <w:color w:val="000000"/>
                <w:szCs w:val="20"/>
              </w:rPr>
            </w:pPr>
            <w:bookmarkStart w:id="0" w:name="_GoBack"/>
            <w:bookmarkEnd w:id="0"/>
          </w:p>
        </w:tc>
      </w:tr>
      <w:tr w:rsidR="000A4D58" w:rsidRPr="000A4D58" w14:paraId="065B5252" w14:textId="77777777" w:rsidTr="00EF02E5">
        <w:trPr>
          <w:trHeight w:val="255"/>
        </w:trPr>
        <w:tc>
          <w:tcPr>
            <w:tcW w:w="360" w:type="dxa"/>
            <w:tcBorders>
              <w:top w:val="nil"/>
              <w:left w:val="nil"/>
              <w:bottom w:val="nil"/>
              <w:right w:val="nil"/>
            </w:tcBorders>
            <w:shd w:val="clear" w:color="auto" w:fill="auto"/>
            <w:noWrap/>
            <w:vAlign w:val="bottom"/>
            <w:hideMark/>
          </w:tcPr>
          <w:p w14:paraId="32C0E023" w14:textId="77777777" w:rsidR="000A4D58" w:rsidRPr="001E2D4C" w:rsidRDefault="000A4D58" w:rsidP="000A4D58">
            <w:pPr>
              <w:spacing w:after="0"/>
              <w:rPr>
                <w:rFonts w:eastAsia="Times New Roman" w:cs="Arial"/>
                <w:color w:val="000000"/>
                <w:szCs w:val="20"/>
              </w:rPr>
            </w:pPr>
          </w:p>
        </w:tc>
        <w:tc>
          <w:tcPr>
            <w:tcW w:w="1540" w:type="dxa"/>
            <w:tcBorders>
              <w:top w:val="nil"/>
              <w:left w:val="nil"/>
              <w:bottom w:val="nil"/>
              <w:right w:val="nil"/>
            </w:tcBorders>
            <w:shd w:val="clear" w:color="auto" w:fill="auto"/>
            <w:noWrap/>
            <w:vAlign w:val="bottom"/>
            <w:hideMark/>
          </w:tcPr>
          <w:p w14:paraId="2C636E5D" w14:textId="77777777" w:rsidR="000A4D58" w:rsidRPr="001E2D4C" w:rsidRDefault="000A4D58" w:rsidP="000A4D58">
            <w:pPr>
              <w:spacing w:after="0"/>
              <w:rPr>
                <w:rFonts w:eastAsia="Times New Roman" w:cs="Arial"/>
                <w:color w:val="000000"/>
                <w:szCs w:val="20"/>
              </w:rPr>
            </w:pPr>
          </w:p>
        </w:tc>
        <w:tc>
          <w:tcPr>
            <w:tcW w:w="1557" w:type="dxa"/>
            <w:tcBorders>
              <w:top w:val="nil"/>
              <w:left w:val="nil"/>
              <w:bottom w:val="nil"/>
              <w:right w:val="nil"/>
            </w:tcBorders>
            <w:shd w:val="clear" w:color="auto" w:fill="auto"/>
            <w:noWrap/>
            <w:vAlign w:val="bottom"/>
            <w:hideMark/>
          </w:tcPr>
          <w:p w14:paraId="7D8DC2D8" w14:textId="77777777" w:rsidR="000A4D58" w:rsidRPr="001E2D4C" w:rsidRDefault="000A4D58" w:rsidP="000A4D58">
            <w:pPr>
              <w:spacing w:after="0"/>
              <w:rPr>
                <w:rFonts w:eastAsia="Times New Roman" w:cs="Arial"/>
                <w:color w:val="000000"/>
                <w:szCs w:val="20"/>
              </w:rPr>
            </w:pPr>
          </w:p>
        </w:tc>
        <w:tc>
          <w:tcPr>
            <w:tcW w:w="3985" w:type="dxa"/>
            <w:tcBorders>
              <w:top w:val="nil"/>
              <w:left w:val="nil"/>
              <w:bottom w:val="nil"/>
              <w:right w:val="nil"/>
            </w:tcBorders>
            <w:shd w:val="clear" w:color="auto" w:fill="auto"/>
            <w:noWrap/>
            <w:vAlign w:val="bottom"/>
            <w:hideMark/>
          </w:tcPr>
          <w:p w14:paraId="4278C93C" w14:textId="77777777" w:rsidR="000A4D58" w:rsidRPr="001E2D4C" w:rsidRDefault="000A4D58" w:rsidP="000A4D58">
            <w:pPr>
              <w:spacing w:after="0"/>
              <w:rPr>
                <w:rFonts w:eastAsia="Times New Roman" w:cs="Arial"/>
                <w:color w:val="000000"/>
                <w:szCs w:val="20"/>
              </w:rPr>
            </w:pPr>
          </w:p>
        </w:tc>
        <w:tc>
          <w:tcPr>
            <w:tcW w:w="2464" w:type="dxa"/>
            <w:tcBorders>
              <w:top w:val="nil"/>
              <w:left w:val="nil"/>
              <w:bottom w:val="nil"/>
              <w:right w:val="nil"/>
            </w:tcBorders>
            <w:shd w:val="clear" w:color="auto" w:fill="auto"/>
            <w:noWrap/>
            <w:vAlign w:val="bottom"/>
            <w:hideMark/>
          </w:tcPr>
          <w:p w14:paraId="2ECCEAE0" w14:textId="77777777" w:rsidR="000A4D58" w:rsidRPr="001E2D4C" w:rsidRDefault="000A4D58" w:rsidP="000A4D58">
            <w:pPr>
              <w:spacing w:after="0"/>
              <w:rPr>
                <w:rFonts w:eastAsia="Times New Roman" w:cs="Arial"/>
                <w:color w:val="000000"/>
                <w:szCs w:val="20"/>
              </w:rPr>
            </w:pPr>
          </w:p>
        </w:tc>
      </w:tr>
      <w:tr w:rsidR="001F265D" w:rsidRPr="000A4D58" w14:paraId="118F8B93" w14:textId="77777777" w:rsidTr="00EF02E5">
        <w:trPr>
          <w:trHeight w:val="255"/>
        </w:trPr>
        <w:tc>
          <w:tcPr>
            <w:tcW w:w="360" w:type="dxa"/>
            <w:tcBorders>
              <w:top w:val="nil"/>
              <w:left w:val="nil"/>
              <w:bottom w:val="nil"/>
              <w:right w:val="nil"/>
            </w:tcBorders>
            <w:shd w:val="clear" w:color="auto" w:fill="auto"/>
            <w:noWrap/>
            <w:vAlign w:val="bottom"/>
          </w:tcPr>
          <w:p w14:paraId="7871B714" w14:textId="3B6AAB4D" w:rsidR="001F265D" w:rsidRPr="001E2D4C" w:rsidRDefault="001F265D" w:rsidP="000A4D58">
            <w:pPr>
              <w:spacing w:after="0"/>
              <w:rPr>
                <w:rFonts w:eastAsia="Times New Roman" w:cs="Arial"/>
                <w:color w:val="000000"/>
                <w:szCs w:val="20"/>
              </w:rPr>
            </w:pPr>
            <w:r w:rsidRPr="001E2D4C">
              <w:rPr>
                <w:rFonts w:cs="Arial"/>
                <w:color w:val="000000"/>
                <w:szCs w:val="20"/>
              </w:rPr>
              <w:t>*</w:t>
            </w:r>
          </w:p>
        </w:tc>
        <w:tc>
          <w:tcPr>
            <w:tcW w:w="1540" w:type="dxa"/>
            <w:tcBorders>
              <w:top w:val="nil"/>
              <w:left w:val="nil"/>
              <w:bottom w:val="nil"/>
              <w:right w:val="nil"/>
            </w:tcBorders>
            <w:shd w:val="clear" w:color="auto" w:fill="auto"/>
            <w:noWrap/>
            <w:vAlign w:val="bottom"/>
          </w:tcPr>
          <w:p w14:paraId="3D89694F" w14:textId="063A7A0D" w:rsidR="001F265D" w:rsidRPr="001E2D4C" w:rsidRDefault="001F265D" w:rsidP="000A4D58">
            <w:pPr>
              <w:spacing w:after="0"/>
              <w:rPr>
                <w:rFonts w:eastAsia="Times New Roman" w:cs="Arial"/>
                <w:color w:val="000000"/>
                <w:szCs w:val="20"/>
              </w:rPr>
            </w:pPr>
            <w:r w:rsidRPr="001E2D4C">
              <w:rPr>
                <w:rFonts w:cs="Arial"/>
                <w:color w:val="000000"/>
                <w:szCs w:val="20"/>
              </w:rPr>
              <w:t>Latch</w:t>
            </w:r>
          </w:p>
        </w:tc>
        <w:tc>
          <w:tcPr>
            <w:tcW w:w="1557" w:type="dxa"/>
            <w:tcBorders>
              <w:top w:val="nil"/>
              <w:left w:val="nil"/>
              <w:bottom w:val="nil"/>
              <w:right w:val="nil"/>
            </w:tcBorders>
            <w:shd w:val="clear" w:color="auto" w:fill="auto"/>
            <w:noWrap/>
            <w:vAlign w:val="bottom"/>
          </w:tcPr>
          <w:p w14:paraId="5B99DD08" w14:textId="0C68E65E" w:rsidR="001F265D" w:rsidRPr="001E2D4C" w:rsidRDefault="001F265D" w:rsidP="000A4D58">
            <w:pPr>
              <w:spacing w:after="0"/>
              <w:rPr>
                <w:rFonts w:eastAsia="Times New Roman" w:cs="Arial"/>
                <w:color w:val="000000"/>
                <w:szCs w:val="20"/>
              </w:rPr>
            </w:pPr>
            <w:r w:rsidRPr="001E2D4C">
              <w:rPr>
                <w:rFonts w:cs="Arial"/>
                <w:color w:val="000000"/>
                <w:szCs w:val="20"/>
              </w:rPr>
              <w:t>Anguelov</w:t>
            </w:r>
          </w:p>
        </w:tc>
        <w:tc>
          <w:tcPr>
            <w:tcW w:w="3985" w:type="dxa"/>
            <w:tcBorders>
              <w:top w:val="nil"/>
              <w:left w:val="nil"/>
              <w:bottom w:val="nil"/>
              <w:right w:val="nil"/>
            </w:tcBorders>
            <w:shd w:val="clear" w:color="auto" w:fill="auto"/>
            <w:noWrap/>
            <w:vAlign w:val="bottom"/>
          </w:tcPr>
          <w:p w14:paraId="38C153DF" w14:textId="0D2BE5D1" w:rsidR="001F265D" w:rsidRPr="001E2D4C" w:rsidRDefault="001F265D" w:rsidP="00512A5E">
            <w:pPr>
              <w:spacing w:after="0"/>
              <w:rPr>
                <w:rFonts w:eastAsia="Times New Roman" w:cs="Arial"/>
                <w:color w:val="000000"/>
                <w:szCs w:val="20"/>
              </w:rPr>
            </w:pPr>
            <w:r w:rsidRPr="001E2D4C">
              <w:rPr>
                <w:rFonts w:cs="Arial"/>
                <w:color w:val="000000"/>
                <w:szCs w:val="20"/>
              </w:rPr>
              <w:t>S</w:t>
            </w:r>
            <w:r w:rsidR="00512A5E" w:rsidRPr="001E2D4C">
              <w:rPr>
                <w:rFonts w:cs="Arial"/>
                <w:color w:val="000000"/>
                <w:szCs w:val="20"/>
              </w:rPr>
              <w:t>AFRAN</w:t>
            </w:r>
            <w:r w:rsidRPr="001E2D4C">
              <w:rPr>
                <w:rFonts w:cs="Arial"/>
                <w:color w:val="000000"/>
                <w:szCs w:val="20"/>
              </w:rPr>
              <w:t xml:space="preserve"> Group</w:t>
            </w:r>
          </w:p>
        </w:tc>
        <w:tc>
          <w:tcPr>
            <w:tcW w:w="2464" w:type="dxa"/>
            <w:tcBorders>
              <w:top w:val="nil"/>
              <w:left w:val="nil"/>
              <w:bottom w:val="nil"/>
              <w:right w:val="nil"/>
            </w:tcBorders>
            <w:shd w:val="clear" w:color="auto" w:fill="auto"/>
            <w:noWrap/>
            <w:vAlign w:val="bottom"/>
          </w:tcPr>
          <w:p w14:paraId="6BBB754A" w14:textId="77777777" w:rsidR="001F265D" w:rsidRPr="001E2D4C" w:rsidRDefault="001F265D" w:rsidP="000A4D58">
            <w:pPr>
              <w:spacing w:after="0"/>
              <w:rPr>
                <w:rFonts w:eastAsia="Times New Roman" w:cs="Arial"/>
                <w:color w:val="000000"/>
                <w:szCs w:val="20"/>
              </w:rPr>
            </w:pPr>
          </w:p>
        </w:tc>
      </w:tr>
      <w:tr w:rsidR="001F265D" w:rsidRPr="000A4D58" w14:paraId="4F4F6899" w14:textId="77777777" w:rsidTr="00EF02E5">
        <w:trPr>
          <w:trHeight w:val="255"/>
        </w:trPr>
        <w:tc>
          <w:tcPr>
            <w:tcW w:w="360" w:type="dxa"/>
            <w:tcBorders>
              <w:top w:val="nil"/>
              <w:left w:val="nil"/>
              <w:bottom w:val="nil"/>
              <w:right w:val="nil"/>
            </w:tcBorders>
            <w:shd w:val="clear" w:color="auto" w:fill="auto"/>
            <w:noWrap/>
            <w:vAlign w:val="bottom"/>
          </w:tcPr>
          <w:p w14:paraId="4AEA4B43" w14:textId="3B13A1F1" w:rsidR="001F265D" w:rsidRPr="001E2D4C" w:rsidRDefault="001F265D" w:rsidP="000A4D58">
            <w:pPr>
              <w:spacing w:after="0"/>
              <w:rPr>
                <w:rFonts w:eastAsia="Times New Roman" w:cs="Arial"/>
                <w:color w:val="000000"/>
                <w:szCs w:val="20"/>
              </w:rPr>
            </w:pPr>
            <w:r w:rsidRPr="001E2D4C">
              <w:rPr>
                <w:rFonts w:cs="Arial"/>
                <w:color w:val="000000"/>
                <w:szCs w:val="20"/>
              </w:rPr>
              <w:t>*</w:t>
            </w:r>
          </w:p>
        </w:tc>
        <w:tc>
          <w:tcPr>
            <w:tcW w:w="1540" w:type="dxa"/>
            <w:tcBorders>
              <w:top w:val="nil"/>
              <w:left w:val="nil"/>
              <w:bottom w:val="nil"/>
              <w:right w:val="nil"/>
            </w:tcBorders>
            <w:shd w:val="clear" w:color="auto" w:fill="auto"/>
            <w:noWrap/>
            <w:vAlign w:val="bottom"/>
          </w:tcPr>
          <w:p w14:paraId="19562069" w14:textId="7B385C56" w:rsidR="001F265D" w:rsidRPr="001E2D4C" w:rsidRDefault="001F265D" w:rsidP="000A4D58">
            <w:pPr>
              <w:spacing w:after="0"/>
              <w:rPr>
                <w:rFonts w:eastAsia="Times New Roman" w:cs="Arial"/>
                <w:color w:val="000000"/>
                <w:szCs w:val="20"/>
              </w:rPr>
            </w:pPr>
            <w:r w:rsidRPr="001E2D4C">
              <w:rPr>
                <w:rFonts w:cs="Arial"/>
                <w:color w:val="000000"/>
                <w:szCs w:val="20"/>
              </w:rPr>
              <w:t>Pascal</w:t>
            </w:r>
          </w:p>
        </w:tc>
        <w:tc>
          <w:tcPr>
            <w:tcW w:w="1557" w:type="dxa"/>
            <w:tcBorders>
              <w:top w:val="nil"/>
              <w:left w:val="nil"/>
              <w:bottom w:val="nil"/>
              <w:right w:val="nil"/>
            </w:tcBorders>
            <w:shd w:val="clear" w:color="auto" w:fill="auto"/>
            <w:noWrap/>
            <w:vAlign w:val="bottom"/>
          </w:tcPr>
          <w:p w14:paraId="1826122C" w14:textId="3C3B3B84" w:rsidR="001F265D" w:rsidRPr="001E2D4C" w:rsidRDefault="001F265D" w:rsidP="000A4D58">
            <w:pPr>
              <w:spacing w:after="0"/>
              <w:rPr>
                <w:rFonts w:eastAsia="Times New Roman" w:cs="Arial"/>
                <w:color w:val="000000"/>
                <w:szCs w:val="20"/>
              </w:rPr>
            </w:pPr>
            <w:r w:rsidRPr="001E2D4C">
              <w:rPr>
                <w:rFonts w:cs="Arial"/>
                <w:color w:val="000000"/>
                <w:szCs w:val="20"/>
              </w:rPr>
              <w:t>Blondet</w:t>
            </w:r>
          </w:p>
        </w:tc>
        <w:tc>
          <w:tcPr>
            <w:tcW w:w="3985" w:type="dxa"/>
            <w:tcBorders>
              <w:top w:val="nil"/>
              <w:left w:val="nil"/>
              <w:bottom w:val="nil"/>
              <w:right w:val="nil"/>
            </w:tcBorders>
            <w:shd w:val="clear" w:color="auto" w:fill="auto"/>
            <w:noWrap/>
            <w:vAlign w:val="bottom"/>
          </w:tcPr>
          <w:p w14:paraId="0793D40A" w14:textId="4766FC90" w:rsidR="001F265D" w:rsidRPr="001E2D4C" w:rsidRDefault="001F265D" w:rsidP="000A4D58">
            <w:pPr>
              <w:spacing w:after="0"/>
              <w:rPr>
                <w:rFonts w:eastAsia="Times New Roman" w:cs="Arial"/>
                <w:color w:val="000000"/>
                <w:szCs w:val="20"/>
              </w:rPr>
            </w:pPr>
            <w:r w:rsidRPr="001E2D4C">
              <w:rPr>
                <w:rFonts w:cs="Arial"/>
                <w:color w:val="000000"/>
                <w:szCs w:val="20"/>
              </w:rPr>
              <w:t>Airbus</w:t>
            </w:r>
          </w:p>
        </w:tc>
        <w:tc>
          <w:tcPr>
            <w:tcW w:w="2464" w:type="dxa"/>
            <w:tcBorders>
              <w:top w:val="nil"/>
              <w:left w:val="nil"/>
              <w:bottom w:val="nil"/>
              <w:right w:val="nil"/>
            </w:tcBorders>
            <w:shd w:val="clear" w:color="auto" w:fill="auto"/>
            <w:noWrap/>
            <w:vAlign w:val="bottom"/>
          </w:tcPr>
          <w:p w14:paraId="4D3A43FF" w14:textId="54F3F056" w:rsidR="001F265D" w:rsidRPr="001E2D4C" w:rsidRDefault="001F265D" w:rsidP="000A4D58">
            <w:pPr>
              <w:spacing w:after="0"/>
              <w:rPr>
                <w:rFonts w:eastAsia="Times New Roman" w:cs="Arial"/>
                <w:color w:val="000000"/>
                <w:szCs w:val="20"/>
              </w:rPr>
            </w:pPr>
            <w:r w:rsidRPr="001E2D4C">
              <w:rPr>
                <w:rFonts w:cs="Arial"/>
                <w:color w:val="000000"/>
                <w:szCs w:val="20"/>
              </w:rPr>
              <w:t>Committee Chairperson</w:t>
            </w:r>
          </w:p>
        </w:tc>
      </w:tr>
      <w:tr w:rsidR="001F265D" w:rsidRPr="000A4D58" w14:paraId="1F40857B" w14:textId="77777777" w:rsidTr="00EF02E5">
        <w:trPr>
          <w:trHeight w:val="255"/>
        </w:trPr>
        <w:tc>
          <w:tcPr>
            <w:tcW w:w="360" w:type="dxa"/>
            <w:tcBorders>
              <w:top w:val="nil"/>
              <w:left w:val="nil"/>
              <w:bottom w:val="nil"/>
              <w:right w:val="nil"/>
            </w:tcBorders>
            <w:shd w:val="clear" w:color="auto" w:fill="auto"/>
            <w:noWrap/>
            <w:vAlign w:val="bottom"/>
          </w:tcPr>
          <w:p w14:paraId="346CA30E" w14:textId="2D57ECC8" w:rsidR="001F265D" w:rsidRPr="001E2D4C" w:rsidRDefault="001F265D" w:rsidP="000A4D58">
            <w:pPr>
              <w:spacing w:after="0"/>
              <w:rPr>
                <w:rFonts w:eastAsia="Times New Roman" w:cs="Arial"/>
                <w:color w:val="000000"/>
                <w:szCs w:val="20"/>
              </w:rPr>
            </w:pPr>
            <w:r w:rsidRPr="001E2D4C">
              <w:rPr>
                <w:rFonts w:cs="Arial"/>
                <w:color w:val="000000"/>
                <w:szCs w:val="20"/>
              </w:rPr>
              <w:t>*</w:t>
            </w:r>
          </w:p>
        </w:tc>
        <w:tc>
          <w:tcPr>
            <w:tcW w:w="1540" w:type="dxa"/>
            <w:tcBorders>
              <w:top w:val="nil"/>
              <w:left w:val="nil"/>
              <w:bottom w:val="nil"/>
              <w:right w:val="nil"/>
            </w:tcBorders>
            <w:shd w:val="clear" w:color="auto" w:fill="auto"/>
            <w:noWrap/>
            <w:vAlign w:val="bottom"/>
          </w:tcPr>
          <w:p w14:paraId="46B81206" w14:textId="212390D2" w:rsidR="001F265D" w:rsidRPr="001E2D4C" w:rsidRDefault="001F265D" w:rsidP="000A4D58">
            <w:pPr>
              <w:spacing w:after="0"/>
              <w:rPr>
                <w:rFonts w:eastAsia="Times New Roman" w:cs="Arial"/>
                <w:color w:val="000000"/>
                <w:szCs w:val="20"/>
              </w:rPr>
            </w:pPr>
            <w:r w:rsidRPr="001E2D4C">
              <w:rPr>
                <w:rFonts w:cs="Arial"/>
                <w:color w:val="000000"/>
                <w:szCs w:val="20"/>
              </w:rPr>
              <w:t>Richard</w:t>
            </w:r>
          </w:p>
        </w:tc>
        <w:tc>
          <w:tcPr>
            <w:tcW w:w="1557" w:type="dxa"/>
            <w:tcBorders>
              <w:top w:val="nil"/>
              <w:left w:val="nil"/>
              <w:bottom w:val="nil"/>
              <w:right w:val="nil"/>
            </w:tcBorders>
            <w:shd w:val="clear" w:color="auto" w:fill="auto"/>
            <w:noWrap/>
            <w:vAlign w:val="bottom"/>
          </w:tcPr>
          <w:p w14:paraId="1E984407" w14:textId="6C778BCC" w:rsidR="001F265D" w:rsidRPr="001E2D4C" w:rsidRDefault="001F265D" w:rsidP="000A4D58">
            <w:pPr>
              <w:spacing w:after="0"/>
              <w:rPr>
                <w:rFonts w:eastAsia="Times New Roman" w:cs="Arial"/>
                <w:color w:val="000000"/>
                <w:szCs w:val="20"/>
              </w:rPr>
            </w:pPr>
            <w:r w:rsidRPr="001E2D4C">
              <w:rPr>
                <w:rFonts w:cs="Arial"/>
                <w:color w:val="000000"/>
                <w:szCs w:val="20"/>
              </w:rPr>
              <w:t>Blyth</w:t>
            </w:r>
          </w:p>
        </w:tc>
        <w:tc>
          <w:tcPr>
            <w:tcW w:w="3985" w:type="dxa"/>
            <w:tcBorders>
              <w:top w:val="nil"/>
              <w:left w:val="nil"/>
              <w:bottom w:val="nil"/>
              <w:right w:val="nil"/>
            </w:tcBorders>
            <w:shd w:val="clear" w:color="auto" w:fill="auto"/>
            <w:noWrap/>
            <w:vAlign w:val="bottom"/>
          </w:tcPr>
          <w:p w14:paraId="52767DD5" w14:textId="413B0433" w:rsidR="001F265D" w:rsidRPr="001E2D4C" w:rsidRDefault="001F265D" w:rsidP="000A4D58">
            <w:pPr>
              <w:spacing w:after="0"/>
              <w:rPr>
                <w:rFonts w:eastAsia="Times New Roman" w:cs="Arial"/>
                <w:color w:val="000000"/>
                <w:szCs w:val="20"/>
              </w:rPr>
            </w:pPr>
            <w:r w:rsidRPr="001E2D4C">
              <w:rPr>
                <w:rFonts w:cs="Arial"/>
                <w:color w:val="000000"/>
                <w:szCs w:val="20"/>
              </w:rPr>
              <w:t>Rolls-Royce</w:t>
            </w:r>
          </w:p>
        </w:tc>
        <w:tc>
          <w:tcPr>
            <w:tcW w:w="2464" w:type="dxa"/>
            <w:tcBorders>
              <w:top w:val="nil"/>
              <w:left w:val="nil"/>
              <w:bottom w:val="nil"/>
              <w:right w:val="nil"/>
            </w:tcBorders>
            <w:shd w:val="clear" w:color="auto" w:fill="auto"/>
            <w:noWrap/>
            <w:vAlign w:val="bottom"/>
          </w:tcPr>
          <w:p w14:paraId="26C6448C" w14:textId="406C20D2" w:rsidR="001F265D" w:rsidRPr="001E2D4C" w:rsidRDefault="001F265D" w:rsidP="000A4D58">
            <w:pPr>
              <w:spacing w:after="0"/>
              <w:rPr>
                <w:rFonts w:eastAsia="Times New Roman" w:cs="Arial"/>
                <w:color w:val="000000"/>
                <w:szCs w:val="20"/>
              </w:rPr>
            </w:pPr>
          </w:p>
        </w:tc>
      </w:tr>
      <w:tr w:rsidR="001F265D" w:rsidRPr="000A4D58" w14:paraId="12FAF4FA" w14:textId="77777777" w:rsidTr="00EF02E5">
        <w:trPr>
          <w:trHeight w:val="255"/>
        </w:trPr>
        <w:tc>
          <w:tcPr>
            <w:tcW w:w="360" w:type="dxa"/>
            <w:tcBorders>
              <w:top w:val="nil"/>
              <w:left w:val="nil"/>
              <w:bottom w:val="nil"/>
              <w:right w:val="nil"/>
            </w:tcBorders>
            <w:shd w:val="clear" w:color="auto" w:fill="auto"/>
            <w:noWrap/>
            <w:vAlign w:val="bottom"/>
          </w:tcPr>
          <w:p w14:paraId="094D7244" w14:textId="42D02E9E" w:rsidR="001F265D" w:rsidRPr="001E2D4C" w:rsidRDefault="0017281D" w:rsidP="000A4D58">
            <w:pPr>
              <w:spacing w:after="0"/>
              <w:rPr>
                <w:rFonts w:eastAsia="Times New Roman" w:cs="Arial"/>
                <w:color w:val="000000"/>
                <w:szCs w:val="20"/>
              </w:rPr>
            </w:pPr>
            <w:r w:rsidRPr="001E2D4C">
              <w:rPr>
                <w:rFonts w:cs="Arial"/>
                <w:color w:val="000000"/>
                <w:szCs w:val="20"/>
              </w:rPr>
              <w:t>*</w:t>
            </w:r>
          </w:p>
        </w:tc>
        <w:tc>
          <w:tcPr>
            <w:tcW w:w="1540" w:type="dxa"/>
            <w:tcBorders>
              <w:top w:val="nil"/>
              <w:left w:val="nil"/>
              <w:bottom w:val="nil"/>
              <w:right w:val="nil"/>
            </w:tcBorders>
            <w:shd w:val="clear" w:color="auto" w:fill="auto"/>
            <w:noWrap/>
            <w:vAlign w:val="bottom"/>
          </w:tcPr>
          <w:p w14:paraId="7B253F1D" w14:textId="593D6611" w:rsidR="001F265D" w:rsidRPr="001E2D4C" w:rsidRDefault="00E06F97" w:rsidP="000A4D58">
            <w:pPr>
              <w:spacing w:after="0"/>
              <w:rPr>
                <w:rFonts w:eastAsia="Times New Roman" w:cs="Arial"/>
                <w:color w:val="000000"/>
                <w:szCs w:val="20"/>
              </w:rPr>
            </w:pPr>
            <w:r>
              <w:rPr>
                <w:rFonts w:eastAsia="Times New Roman" w:cs="Arial"/>
                <w:color w:val="000000"/>
                <w:szCs w:val="20"/>
              </w:rPr>
              <w:t>Russell</w:t>
            </w:r>
          </w:p>
        </w:tc>
        <w:tc>
          <w:tcPr>
            <w:tcW w:w="1557" w:type="dxa"/>
            <w:tcBorders>
              <w:top w:val="nil"/>
              <w:left w:val="nil"/>
              <w:bottom w:val="nil"/>
              <w:right w:val="nil"/>
            </w:tcBorders>
            <w:shd w:val="clear" w:color="auto" w:fill="auto"/>
            <w:noWrap/>
            <w:vAlign w:val="bottom"/>
          </w:tcPr>
          <w:p w14:paraId="5EF34660" w14:textId="5D0A0501" w:rsidR="001F265D" w:rsidRPr="001E2D4C" w:rsidRDefault="00E06F97" w:rsidP="000A4D58">
            <w:pPr>
              <w:spacing w:after="0"/>
              <w:rPr>
                <w:rFonts w:eastAsia="Times New Roman" w:cs="Arial"/>
                <w:color w:val="000000"/>
                <w:szCs w:val="20"/>
              </w:rPr>
            </w:pPr>
            <w:r>
              <w:rPr>
                <w:rFonts w:eastAsia="Times New Roman" w:cs="Arial"/>
                <w:color w:val="000000"/>
                <w:szCs w:val="20"/>
              </w:rPr>
              <w:t>Cole</w:t>
            </w:r>
          </w:p>
        </w:tc>
        <w:tc>
          <w:tcPr>
            <w:tcW w:w="3985" w:type="dxa"/>
            <w:tcBorders>
              <w:top w:val="nil"/>
              <w:left w:val="nil"/>
              <w:bottom w:val="nil"/>
              <w:right w:val="nil"/>
            </w:tcBorders>
            <w:shd w:val="clear" w:color="auto" w:fill="auto"/>
            <w:noWrap/>
            <w:vAlign w:val="bottom"/>
          </w:tcPr>
          <w:p w14:paraId="35DFC10B" w14:textId="151E4D01" w:rsidR="001F265D" w:rsidRPr="001E2D4C" w:rsidRDefault="00E06F97" w:rsidP="000A4D58">
            <w:pPr>
              <w:spacing w:after="0"/>
              <w:rPr>
                <w:rFonts w:eastAsia="Times New Roman" w:cs="Arial"/>
                <w:color w:val="000000"/>
                <w:szCs w:val="20"/>
              </w:rPr>
            </w:pPr>
            <w:r>
              <w:rPr>
                <w:rFonts w:eastAsia="Times New Roman" w:cs="Arial"/>
                <w:color w:val="000000"/>
                <w:szCs w:val="20"/>
              </w:rPr>
              <w:t>Northrop Grumman Corporation</w:t>
            </w:r>
          </w:p>
        </w:tc>
        <w:tc>
          <w:tcPr>
            <w:tcW w:w="2464" w:type="dxa"/>
            <w:tcBorders>
              <w:top w:val="nil"/>
              <w:left w:val="nil"/>
              <w:bottom w:val="nil"/>
              <w:right w:val="nil"/>
            </w:tcBorders>
            <w:shd w:val="clear" w:color="auto" w:fill="auto"/>
            <w:noWrap/>
            <w:vAlign w:val="bottom"/>
          </w:tcPr>
          <w:p w14:paraId="63FD999D" w14:textId="77777777" w:rsidR="001F265D" w:rsidRPr="001E2D4C" w:rsidRDefault="001F265D" w:rsidP="000A4D58">
            <w:pPr>
              <w:spacing w:after="0"/>
              <w:rPr>
                <w:rFonts w:eastAsia="Times New Roman" w:cs="Arial"/>
                <w:color w:val="000000"/>
                <w:szCs w:val="20"/>
              </w:rPr>
            </w:pPr>
          </w:p>
        </w:tc>
      </w:tr>
      <w:tr w:rsidR="00EF02E5" w:rsidRPr="000A4D58" w14:paraId="7631BE13" w14:textId="77777777" w:rsidTr="00EF02E5">
        <w:trPr>
          <w:trHeight w:val="255"/>
        </w:trPr>
        <w:tc>
          <w:tcPr>
            <w:tcW w:w="360" w:type="dxa"/>
            <w:tcBorders>
              <w:top w:val="nil"/>
              <w:left w:val="nil"/>
              <w:bottom w:val="nil"/>
              <w:right w:val="nil"/>
            </w:tcBorders>
            <w:shd w:val="clear" w:color="auto" w:fill="auto"/>
            <w:noWrap/>
            <w:vAlign w:val="bottom"/>
          </w:tcPr>
          <w:p w14:paraId="314C92F0" w14:textId="77777777" w:rsidR="00EF02E5" w:rsidRPr="001E2D4C" w:rsidRDefault="00EF02E5" w:rsidP="000A4D58">
            <w:pPr>
              <w:spacing w:after="0"/>
              <w:rPr>
                <w:rFonts w:cs="Arial"/>
                <w:color w:val="000000"/>
                <w:szCs w:val="20"/>
              </w:rPr>
            </w:pPr>
          </w:p>
        </w:tc>
        <w:tc>
          <w:tcPr>
            <w:tcW w:w="1540" w:type="dxa"/>
            <w:tcBorders>
              <w:top w:val="nil"/>
              <w:left w:val="nil"/>
              <w:bottom w:val="nil"/>
              <w:right w:val="nil"/>
            </w:tcBorders>
            <w:shd w:val="clear" w:color="auto" w:fill="auto"/>
            <w:noWrap/>
            <w:vAlign w:val="bottom"/>
          </w:tcPr>
          <w:p w14:paraId="61ADBCE7" w14:textId="76BAC1DE" w:rsidR="00EF02E5" w:rsidRDefault="00EF02E5" w:rsidP="000A4D58">
            <w:pPr>
              <w:spacing w:after="0"/>
              <w:rPr>
                <w:rFonts w:eastAsia="Times New Roman" w:cs="Arial"/>
                <w:color w:val="000000"/>
                <w:szCs w:val="20"/>
              </w:rPr>
            </w:pPr>
            <w:r>
              <w:rPr>
                <w:rFonts w:eastAsia="Times New Roman" w:cs="Arial"/>
                <w:color w:val="000000"/>
                <w:szCs w:val="20"/>
              </w:rPr>
              <w:t>Steve</w:t>
            </w:r>
          </w:p>
        </w:tc>
        <w:tc>
          <w:tcPr>
            <w:tcW w:w="1557" w:type="dxa"/>
            <w:tcBorders>
              <w:top w:val="nil"/>
              <w:left w:val="nil"/>
              <w:bottom w:val="nil"/>
              <w:right w:val="nil"/>
            </w:tcBorders>
            <w:shd w:val="clear" w:color="auto" w:fill="auto"/>
            <w:noWrap/>
            <w:vAlign w:val="bottom"/>
          </w:tcPr>
          <w:p w14:paraId="6134E134" w14:textId="6BD4BD0E" w:rsidR="00EF02E5" w:rsidRDefault="00EF02E5" w:rsidP="000A4D58">
            <w:pPr>
              <w:spacing w:after="0"/>
              <w:rPr>
                <w:rFonts w:eastAsia="Times New Roman" w:cs="Arial"/>
                <w:color w:val="000000"/>
                <w:szCs w:val="20"/>
              </w:rPr>
            </w:pPr>
            <w:r>
              <w:rPr>
                <w:rFonts w:eastAsia="Times New Roman" w:cs="Arial"/>
                <w:color w:val="000000"/>
                <w:szCs w:val="20"/>
              </w:rPr>
              <w:t>Dix</w:t>
            </w:r>
          </w:p>
        </w:tc>
        <w:tc>
          <w:tcPr>
            <w:tcW w:w="3985" w:type="dxa"/>
            <w:tcBorders>
              <w:top w:val="nil"/>
              <w:left w:val="nil"/>
              <w:bottom w:val="nil"/>
              <w:right w:val="nil"/>
            </w:tcBorders>
            <w:shd w:val="clear" w:color="auto" w:fill="auto"/>
            <w:noWrap/>
            <w:vAlign w:val="bottom"/>
          </w:tcPr>
          <w:p w14:paraId="44B06853" w14:textId="5AA22415" w:rsidR="00EF02E5" w:rsidRDefault="00EF02E5" w:rsidP="000A4D58">
            <w:pPr>
              <w:spacing w:after="0"/>
              <w:rPr>
                <w:rFonts w:eastAsia="Times New Roman" w:cs="Arial"/>
                <w:color w:val="000000"/>
                <w:szCs w:val="20"/>
              </w:rPr>
            </w:pPr>
            <w:r>
              <w:rPr>
                <w:rFonts w:eastAsia="Times New Roman" w:cs="Arial"/>
                <w:color w:val="000000"/>
                <w:szCs w:val="20"/>
              </w:rPr>
              <w:t>Eaton Aerospace</w:t>
            </w:r>
          </w:p>
        </w:tc>
        <w:tc>
          <w:tcPr>
            <w:tcW w:w="2464" w:type="dxa"/>
            <w:tcBorders>
              <w:top w:val="nil"/>
              <w:left w:val="nil"/>
              <w:bottom w:val="nil"/>
              <w:right w:val="nil"/>
            </w:tcBorders>
            <w:shd w:val="clear" w:color="auto" w:fill="auto"/>
            <w:noWrap/>
            <w:vAlign w:val="bottom"/>
          </w:tcPr>
          <w:p w14:paraId="3E9F093A" w14:textId="77777777" w:rsidR="00EF02E5" w:rsidRPr="001E2D4C" w:rsidRDefault="00EF02E5" w:rsidP="000A4D58">
            <w:pPr>
              <w:spacing w:after="0"/>
              <w:rPr>
                <w:rFonts w:eastAsia="Times New Roman" w:cs="Arial"/>
                <w:color w:val="000000"/>
                <w:szCs w:val="20"/>
              </w:rPr>
            </w:pPr>
          </w:p>
        </w:tc>
      </w:tr>
      <w:tr w:rsidR="00EF02E5" w:rsidRPr="000A4D58" w14:paraId="7EDB7AB7" w14:textId="77777777" w:rsidTr="00EF02E5">
        <w:trPr>
          <w:trHeight w:val="255"/>
        </w:trPr>
        <w:tc>
          <w:tcPr>
            <w:tcW w:w="360" w:type="dxa"/>
            <w:tcBorders>
              <w:top w:val="nil"/>
              <w:left w:val="nil"/>
              <w:bottom w:val="nil"/>
              <w:right w:val="nil"/>
            </w:tcBorders>
            <w:shd w:val="clear" w:color="auto" w:fill="auto"/>
            <w:noWrap/>
            <w:vAlign w:val="bottom"/>
          </w:tcPr>
          <w:p w14:paraId="220BFD2E" w14:textId="44FFC893" w:rsidR="00EF02E5" w:rsidRPr="001E2D4C" w:rsidRDefault="00EF02E5" w:rsidP="000A4D58">
            <w:pPr>
              <w:spacing w:after="0"/>
              <w:rPr>
                <w:rFonts w:cs="Arial"/>
                <w:color w:val="000000"/>
                <w:szCs w:val="20"/>
              </w:rPr>
            </w:pPr>
            <w:r>
              <w:rPr>
                <w:rFonts w:cs="Arial"/>
                <w:color w:val="000000"/>
                <w:szCs w:val="20"/>
              </w:rPr>
              <w:t>*</w:t>
            </w:r>
          </w:p>
        </w:tc>
        <w:tc>
          <w:tcPr>
            <w:tcW w:w="1540" w:type="dxa"/>
            <w:tcBorders>
              <w:top w:val="nil"/>
              <w:left w:val="nil"/>
              <w:bottom w:val="nil"/>
              <w:right w:val="nil"/>
            </w:tcBorders>
            <w:shd w:val="clear" w:color="auto" w:fill="auto"/>
            <w:noWrap/>
            <w:vAlign w:val="bottom"/>
          </w:tcPr>
          <w:p w14:paraId="40FC8FBA" w14:textId="72984288" w:rsidR="00EF02E5" w:rsidRDefault="00EF02E5" w:rsidP="000A4D58">
            <w:pPr>
              <w:spacing w:after="0"/>
              <w:rPr>
                <w:rFonts w:eastAsia="Times New Roman" w:cs="Arial"/>
                <w:color w:val="000000"/>
                <w:szCs w:val="20"/>
              </w:rPr>
            </w:pPr>
            <w:proofErr w:type="spellStart"/>
            <w:r>
              <w:rPr>
                <w:rFonts w:eastAsia="Times New Roman" w:cs="Arial"/>
                <w:color w:val="000000"/>
                <w:szCs w:val="20"/>
              </w:rPr>
              <w:t>Hidekazu</w:t>
            </w:r>
            <w:proofErr w:type="spellEnd"/>
          </w:p>
        </w:tc>
        <w:tc>
          <w:tcPr>
            <w:tcW w:w="1557" w:type="dxa"/>
            <w:tcBorders>
              <w:top w:val="nil"/>
              <w:left w:val="nil"/>
              <w:bottom w:val="nil"/>
              <w:right w:val="nil"/>
            </w:tcBorders>
            <w:shd w:val="clear" w:color="auto" w:fill="auto"/>
            <w:noWrap/>
            <w:vAlign w:val="bottom"/>
          </w:tcPr>
          <w:p w14:paraId="34229E06" w14:textId="653DD06F" w:rsidR="00EF02E5" w:rsidRDefault="00EF02E5" w:rsidP="000A4D58">
            <w:pPr>
              <w:spacing w:after="0"/>
              <w:rPr>
                <w:rFonts w:eastAsia="Times New Roman" w:cs="Arial"/>
                <w:color w:val="000000"/>
                <w:szCs w:val="20"/>
              </w:rPr>
            </w:pPr>
            <w:proofErr w:type="spellStart"/>
            <w:r>
              <w:rPr>
                <w:rFonts w:eastAsia="Times New Roman" w:cs="Arial"/>
                <w:color w:val="000000"/>
                <w:szCs w:val="20"/>
              </w:rPr>
              <w:t>Furugori</w:t>
            </w:r>
            <w:proofErr w:type="spellEnd"/>
          </w:p>
        </w:tc>
        <w:tc>
          <w:tcPr>
            <w:tcW w:w="3985" w:type="dxa"/>
            <w:tcBorders>
              <w:top w:val="nil"/>
              <w:left w:val="nil"/>
              <w:bottom w:val="nil"/>
              <w:right w:val="nil"/>
            </w:tcBorders>
            <w:shd w:val="clear" w:color="auto" w:fill="auto"/>
            <w:noWrap/>
            <w:vAlign w:val="bottom"/>
          </w:tcPr>
          <w:p w14:paraId="2F1522A6" w14:textId="4F136EF6" w:rsidR="00EF02E5" w:rsidRDefault="00EF02E5" w:rsidP="000A4D58">
            <w:pPr>
              <w:spacing w:after="0"/>
              <w:rPr>
                <w:rFonts w:eastAsia="Times New Roman" w:cs="Arial"/>
                <w:color w:val="000000"/>
                <w:szCs w:val="20"/>
              </w:rPr>
            </w:pPr>
            <w:r>
              <w:rPr>
                <w:rFonts w:eastAsia="Times New Roman" w:cs="Arial"/>
                <w:color w:val="000000"/>
                <w:szCs w:val="20"/>
              </w:rPr>
              <w:t>MITAC/MHI</w:t>
            </w:r>
          </w:p>
        </w:tc>
        <w:tc>
          <w:tcPr>
            <w:tcW w:w="2464" w:type="dxa"/>
            <w:tcBorders>
              <w:top w:val="nil"/>
              <w:left w:val="nil"/>
              <w:bottom w:val="nil"/>
              <w:right w:val="nil"/>
            </w:tcBorders>
            <w:shd w:val="clear" w:color="auto" w:fill="auto"/>
            <w:noWrap/>
            <w:vAlign w:val="bottom"/>
          </w:tcPr>
          <w:p w14:paraId="58DF054F" w14:textId="77777777" w:rsidR="00EF02E5" w:rsidRPr="001E2D4C" w:rsidRDefault="00EF02E5" w:rsidP="000A4D58">
            <w:pPr>
              <w:spacing w:after="0"/>
              <w:rPr>
                <w:rFonts w:eastAsia="Times New Roman" w:cs="Arial"/>
                <w:color w:val="000000"/>
                <w:szCs w:val="20"/>
              </w:rPr>
            </w:pPr>
          </w:p>
        </w:tc>
      </w:tr>
      <w:tr w:rsidR="00EF02E5" w:rsidRPr="000A4D58" w14:paraId="7B810A61" w14:textId="77777777" w:rsidTr="00EF02E5">
        <w:trPr>
          <w:trHeight w:val="255"/>
        </w:trPr>
        <w:tc>
          <w:tcPr>
            <w:tcW w:w="360" w:type="dxa"/>
            <w:tcBorders>
              <w:top w:val="nil"/>
              <w:left w:val="nil"/>
              <w:bottom w:val="nil"/>
              <w:right w:val="nil"/>
            </w:tcBorders>
            <w:shd w:val="clear" w:color="auto" w:fill="auto"/>
            <w:noWrap/>
            <w:vAlign w:val="bottom"/>
          </w:tcPr>
          <w:p w14:paraId="5C3A9E01" w14:textId="207837BB" w:rsidR="00EF02E5" w:rsidRDefault="00EF02E5" w:rsidP="000A4D58">
            <w:pPr>
              <w:spacing w:after="0"/>
              <w:rPr>
                <w:rFonts w:cs="Arial"/>
                <w:color w:val="000000"/>
                <w:szCs w:val="20"/>
              </w:rPr>
            </w:pPr>
            <w:r>
              <w:rPr>
                <w:rFonts w:cs="Arial"/>
                <w:color w:val="000000"/>
                <w:szCs w:val="20"/>
              </w:rPr>
              <w:t>*</w:t>
            </w:r>
          </w:p>
        </w:tc>
        <w:tc>
          <w:tcPr>
            <w:tcW w:w="1540" w:type="dxa"/>
            <w:tcBorders>
              <w:top w:val="nil"/>
              <w:left w:val="nil"/>
              <w:bottom w:val="nil"/>
              <w:right w:val="nil"/>
            </w:tcBorders>
            <w:shd w:val="clear" w:color="auto" w:fill="auto"/>
            <w:noWrap/>
            <w:vAlign w:val="bottom"/>
          </w:tcPr>
          <w:p w14:paraId="4FCC80E0" w14:textId="788AB837" w:rsidR="00EF02E5" w:rsidRDefault="00EF02E5" w:rsidP="000A4D58">
            <w:pPr>
              <w:spacing w:after="0"/>
              <w:rPr>
                <w:rFonts w:eastAsia="Times New Roman" w:cs="Arial"/>
                <w:color w:val="000000"/>
                <w:szCs w:val="20"/>
              </w:rPr>
            </w:pPr>
            <w:r>
              <w:rPr>
                <w:rFonts w:eastAsia="Times New Roman" w:cs="Arial"/>
                <w:color w:val="000000"/>
                <w:szCs w:val="20"/>
              </w:rPr>
              <w:t>Masahiro</w:t>
            </w:r>
          </w:p>
        </w:tc>
        <w:tc>
          <w:tcPr>
            <w:tcW w:w="1557" w:type="dxa"/>
            <w:tcBorders>
              <w:top w:val="nil"/>
              <w:left w:val="nil"/>
              <w:bottom w:val="nil"/>
              <w:right w:val="nil"/>
            </w:tcBorders>
            <w:shd w:val="clear" w:color="auto" w:fill="auto"/>
            <w:noWrap/>
            <w:vAlign w:val="bottom"/>
          </w:tcPr>
          <w:p w14:paraId="7378FC85" w14:textId="7A02BD26" w:rsidR="00EF02E5" w:rsidRDefault="00EF02E5" w:rsidP="000A4D58">
            <w:pPr>
              <w:spacing w:after="0"/>
              <w:rPr>
                <w:rFonts w:eastAsia="Times New Roman" w:cs="Arial"/>
                <w:color w:val="000000"/>
                <w:szCs w:val="20"/>
              </w:rPr>
            </w:pPr>
            <w:r>
              <w:rPr>
                <w:rFonts w:eastAsia="Times New Roman" w:cs="Arial"/>
                <w:color w:val="000000"/>
                <w:szCs w:val="20"/>
              </w:rPr>
              <w:t>Kawamoto</w:t>
            </w:r>
          </w:p>
        </w:tc>
        <w:tc>
          <w:tcPr>
            <w:tcW w:w="3985" w:type="dxa"/>
            <w:tcBorders>
              <w:top w:val="nil"/>
              <w:left w:val="nil"/>
              <w:bottom w:val="nil"/>
              <w:right w:val="nil"/>
            </w:tcBorders>
            <w:shd w:val="clear" w:color="auto" w:fill="auto"/>
            <w:noWrap/>
            <w:vAlign w:val="bottom"/>
          </w:tcPr>
          <w:p w14:paraId="037C70C8" w14:textId="038881BD" w:rsidR="00EF02E5" w:rsidRDefault="00EF02E5" w:rsidP="000A4D58">
            <w:pPr>
              <w:spacing w:after="0"/>
              <w:rPr>
                <w:rFonts w:eastAsia="Times New Roman" w:cs="Arial"/>
                <w:color w:val="000000"/>
                <w:szCs w:val="20"/>
              </w:rPr>
            </w:pPr>
            <w:r>
              <w:rPr>
                <w:rFonts w:eastAsia="Times New Roman" w:cs="Arial"/>
                <w:color w:val="000000"/>
                <w:szCs w:val="20"/>
              </w:rPr>
              <w:t>MITAC/MHI</w:t>
            </w:r>
          </w:p>
        </w:tc>
        <w:tc>
          <w:tcPr>
            <w:tcW w:w="2464" w:type="dxa"/>
            <w:tcBorders>
              <w:top w:val="nil"/>
              <w:left w:val="nil"/>
              <w:bottom w:val="nil"/>
              <w:right w:val="nil"/>
            </w:tcBorders>
            <w:shd w:val="clear" w:color="auto" w:fill="auto"/>
            <w:noWrap/>
            <w:vAlign w:val="bottom"/>
          </w:tcPr>
          <w:p w14:paraId="57FF62E0" w14:textId="77777777" w:rsidR="00EF02E5" w:rsidRPr="001E2D4C" w:rsidRDefault="00EF02E5" w:rsidP="000A4D58">
            <w:pPr>
              <w:spacing w:after="0"/>
              <w:rPr>
                <w:rFonts w:eastAsia="Times New Roman" w:cs="Arial"/>
                <w:color w:val="000000"/>
                <w:szCs w:val="20"/>
              </w:rPr>
            </w:pPr>
          </w:p>
        </w:tc>
      </w:tr>
      <w:tr w:rsidR="00E06F97" w:rsidRPr="000A4D58" w14:paraId="0C4FF6E6" w14:textId="77777777" w:rsidTr="00EF02E5">
        <w:trPr>
          <w:trHeight w:val="255"/>
        </w:trPr>
        <w:tc>
          <w:tcPr>
            <w:tcW w:w="360" w:type="dxa"/>
            <w:tcBorders>
              <w:top w:val="nil"/>
              <w:left w:val="nil"/>
              <w:bottom w:val="nil"/>
              <w:right w:val="nil"/>
            </w:tcBorders>
            <w:shd w:val="clear" w:color="auto" w:fill="auto"/>
            <w:noWrap/>
            <w:vAlign w:val="bottom"/>
          </w:tcPr>
          <w:p w14:paraId="12EA6FB2" w14:textId="72BF9A56" w:rsidR="00E06F97" w:rsidRPr="001E2D4C" w:rsidRDefault="00E06F97" w:rsidP="000A4D58">
            <w:pPr>
              <w:spacing w:after="0"/>
              <w:rPr>
                <w:rFonts w:cs="Arial"/>
                <w:color w:val="000000"/>
                <w:szCs w:val="20"/>
              </w:rPr>
            </w:pPr>
            <w:r>
              <w:rPr>
                <w:rFonts w:cs="Arial"/>
                <w:color w:val="000000"/>
                <w:szCs w:val="20"/>
              </w:rPr>
              <w:t>*</w:t>
            </w:r>
          </w:p>
        </w:tc>
        <w:tc>
          <w:tcPr>
            <w:tcW w:w="1540" w:type="dxa"/>
            <w:tcBorders>
              <w:top w:val="nil"/>
              <w:left w:val="nil"/>
              <w:bottom w:val="nil"/>
              <w:right w:val="nil"/>
            </w:tcBorders>
            <w:shd w:val="clear" w:color="auto" w:fill="auto"/>
            <w:noWrap/>
            <w:vAlign w:val="bottom"/>
          </w:tcPr>
          <w:p w14:paraId="46CBB58A" w14:textId="44526101" w:rsidR="00E06F97" w:rsidRDefault="00E06F97" w:rsidP="000A4D58">
            <w:pPr>
              <w:spacing w:after="0"/>
              <w:rPr>
                <w:rFonts w:eastAsia="Times New Roman" w:cs="Arial"/>
                <w:color w:val="000000"/>
                <w:szCs w:val="20"/>
              </w:rPr>
            </w:pPr>
            <w:r>
              <w:rPr>
                <w:rFonts w:eastAsia="Times New Roman" w:cs="Arial"/>
                <w:color w:val="000000"/>
                <w:szCs w:val="20"/>
              </w:rPr>
              <w:t>Karen</w:t>
            </w:r>
          </w:p>
        </w:tc>
        <w:tc>
          <w:tcPr>
            <w:tcW w:w="1557" w:type="dxa"/>
            <w:tcBorders>
              <w:top w:val="nil"/>
              <w:left w:val="nil"/>
              <w:bottom w:val="nil"/>
              <w:right w:val="nil"/>
            </w:tcBorders>
            <w:shd w:val="clear" w:color="auto" w:fill="auto"/>
            <w:noWrap/>
            <w:vAlign w:val="bottom"/>
          </w:tcPr>
          <w:p w14:paraId="1000399D" w14:textId="053FCA59" w:rsidR="00E06F97" w:rsidRDefault="00E06F97" w:rsidP="000A4D58">
            <w:pPr>
              <w:spacing w:after="0"/>
              <w:rPr>
                <w:rFonts w:eastAsia="Times New Roman" w:cs="Arial"/>
                <w:color w:val="000000"/>
                <w:szCs w:val="20"/>
              </w:rPr>
            </w:pPr>
            <w:r>
              <w:rPr>
                <w:rFonts w:eastAsia="Times New Roman" w:cs="Arial"/>
                <w:color w:val="000000"/>
                <w:szCs w:val="20"/>
              </w:rPr>
              <w:t>Kim</w:t>
            </w:r>
          </w:p>
        </w:tc>
        <w:tc>
          <w:tcPr>
            <w:tcW w:w="3985" w:type="dxa"/>
            <w:tcBorders>
              <w:top w:val="nil"/>
              <w:left w:val="nil"/>
              <w:bottom w:val="nil"/>
              <w:right w:val="nil"/>
            </w:tcBorders>
            <w:shd w:val="clear" w:color="auto" w:fill="auto"/>
            <w:noWrap/>
            <w:vAlign w:val="bottom"/>
          </w:tcPr>
          <w:p w14:paraId="73AF04A3" w14:textId="743698F2" w:rsidR="00E06F97" w:rsidRDefault="00E06F97" w:rsidP="000A4D58">
            <w:pPr>
              <w:spacing w:after="0"/>
              <w:rPr>
                <w:rFonts w:eastAsia="Times New Roman" w:cs="Arial"/>
                <w:color w:val="000000"/>
                <w:szCs w:val="20"/>
              </w:rPr>
            </w:pPr>
            <w:r>
              <w:rPr>
                <w:rFonts w:eastAsia="Times New Roman" w:cs="Arial"/>
                <w:color w:val="000000"/>
                <w:szCs w:val="20"/>
              </w:rPr>
              <w:t>Sikorsky Aircraft</w:t>
            </w:r>
          </w:p>
        </w:tc>
        <w:tc>
          <w:tcPr>
            <w:tcW w:w="2464" w:type="dxa"/>
            <w:tcBorders>
              <w:top w:val="nil"/>
              <w:left w:val="nil"/>
              <w:bottom w:val="nil"/>
              <w:right w:val="nil"/>
            </w:tcBorders>
            <w:shd w:val="clear" w:color="auto" w:fill="auto"/>
            <w:noWrap/>
            <w:vAlign w:val="bottom"/>
          </w:tcPr>
          <w:p w14:paraId="1C51E1CB" w14:textId="77777777" w:rsidR="00E06F97" w:rsidRPr="001E2D4C" w:rsidRDefault="00E06F97" w:rsidP="000A4D58">
            <w:pPr>
              <w:spacing w:after="0"/>
              <w:rPr>
                <w:rFonts w:eastAsia="Times New Roman" w:cs="Arial"/>
                <w:color w:val="000000"/>
                <w:szCs w:val="20"/>
              </w:rPr>
            </w:pPr>
          </w:p>
        </w:tc>
      </w:tr>
      <w:tr w:rsidR="001F265D" w:rsidRPr="000A4D58" w14:paraId="6682096A" w14:textId="77777777" w:rsidTr="00EF02E5">
        <w:trPr>
          <w:trHeight w:val="255"/>
        </w:trPr>
        <w:tc>
          <w:tcPr>
            <w:tcW w:w="360" w:type="dxa"/>
            <w:tcBorders>
              <w:top w:val="nil"/>
              <w:left w:val="nil"/>
              <w:bottom w:val="nil"/>
              <w:right w:val="nil"/>
            </w:tcBorders>
            <w:shd w:val="clear" w:color="auto" w:fill="auto"/>
            <w:noWrap/>
            <w:vAlign w:val="bottom"/>
          </w:tcPr>
          <w:p w14:paraId="4094E599" w14:textId="6F91676F" w:rsidR="001F265D" w:rsidRPr="001E2D4C" w:rsidRDefault="001F265D" w:rsidP="000A4D58">
            <w:pPr>
              <w:spacing w:after="0"/>
              <w:rPr>
                <w:rFonts w:eastAsia="Times New Roman" w:cs="Arial"/>
                <w:color w:val="000000"/>
                <w:szCs w:val="20"/>
              </w:rPr>
            </w:pPr>
            <w:r w:rsidRPr="001E2D4C">
              <w:rPr>
                <w:rFonts w:cs="Arial"/>
                <w:color w:val="000000"/>
                <w:szCs w:val="20"/>
              </w:rPr>
              <w:t>*</w:t>
            </w:r>
          </w:p>
        </w:tc>
        <w:tc>
          <w:tcPr>
            <w:tcW w:w="1540" w:type="dxa"/>
            <w:tcBorders>
              <w:top w:val="nil"/>
              <w:left w:val="nil"/>
              <w:bottom w:val="nil"/>
              <w:right w:val="nil"/>
            </w:tcBorders>
            <w:shd w:val="clear" w:color="auto" w:fill="auto"/>
            <w:noWrap/>
            <w:vAlign w:val="bottom"/>
          </w:tcPr>
          <w:p w14:paraId="2B390310" w14:textId="3839FF71" w:rsidR="001F265D" w:rsidRPr="001E2D4C" w:rsidRDefault="001F265D" w:rsidP="000A4D58">
            <w:pPr>
              <w:spacing w:after="0"/>
              <w:rPr>
                <w:rFonts w:eastAsia="Times New Roman" w:cs="Arial"/>
                <w:color w:val="000000"/>
                <w:szCs w:val="20"/>
              </w:rPr>
            </w:pPr>
            <w:r w:rsidRPr="001E2D4C">
              <w:rPr>
                <w:rFonts w:cs="Arial"/>
                <w:color w:val="000000"/>
                <w:szCs w:val="20"/>
              </w:rPr>
              <w:t>Bob</w:t>
            </w:r>
          </w:p>
        </w:tc>
        <w:tc>
          <w:tcPr>
            <w:tcW w:w="1557" w:type="dxa"/>
            <w:tcBorders>
              <w:top w:val="nil"/>
              <w:left w:val="nil"/>
              <w:bottom w:val="nil"/>
              <w:right w:val="nil"/>
            </w:tcBorders>
            <w:shd w:val="clear" w:color="auto" w:fill="auto"/>
            <w:noWrap/>
            <w:vAlign w:val="bottom"/>
          </w:tcPr>
          <w:p w14:paraId="4537468B" w14:textId="24095E1B" w:rsidR="001F265D" w:rsidRPr="001E2D4C" w:rsidRDefault="001F265D" w:rsidP="000A4D58">
            <w:pPr>
              <w:spacing w:after="0"/>
              <w:rPr>
                <w:rFonts w:eastAsia="Times New Roman" w:cs="Arial"/>
                <w:color w:val="000000"/>
                <w:szCs w:val="20"/>
              </w:rPr>
            </w:pPr>
            <w:r w:rsidRPr="001E2D4C">
              <w:rPr>
                <w:rFonts w:cs="Arial"/>
                <w:color w:val="000000"/>
                <w:szCs w:val="20"/>
              </w:rPr>
              <w:t>Koukol</w:t>
            </w:r>
          </w:p>
        </w:tc>
        <w:tc>
          <w:tcPr>
            <w:tcW w:w="3985" w:type="dxa"/>
            <w:tcBorders>
              <w:top w:val="nil"/>
              <w:left w:val="nil"/>
              <w:bottom w:val="nil"/>
              <w:right w:val="nil"/>
            </w:tcBorders>
            <w:shd w:val="clear" w:color="auto" w:fill="auto"/>
            <w:noWrap/>
            <w:vAlign w:val="bottom"/>
          </w:tcPr>
          <w:p w14:paraId="749A1224" w14:textId="166BF34C" w:rsidR="001F265D" w:rsidRPr="001E2D4C" w:rsidRDefault="001F265D" w:rsidP="000A4D58">
            <w:pPr>
              <w:spacing w:after="0"/>
              <w:rPr>
                <w:rFonts w:eastAsia="Times New Roman" w:cs="Arial"/>
                <w:color w:val="000000"/>
                <w:szCs w:val="20"/>
              </w:rPr>
            </w:pPr>
            <w:r w:rsidRPr="001E2D4C">
              <w:rPr>
                <w:rFonts w:cs="Arial"/>
                <w:color w:val="000000"/>
                <w:szCs w:val="20"/>
              </w:rPr>
              <w:t>Honeywell Aerospace</w:t>
            </w:r>
          </w:p>
        </w:tc>
        <w:tc>
          <w:tcPr>
            <w:tcW w:w="2464" w:type="dxa"/>
            <w:tcBorders>
              <w:top w:val="nil"/>
              <w:left w:val="nil"/>
              <w:bottom w:val="nil"/>
              <w:right w:val="nil"/>
            </w:tcBorders>
            <w:shd w:val="clear" w:color="auto" w:fill="auto"/>
            <w:noWrap/>
            <w:vAlign w:val="bottom"/>
          </w:tcPr>
          <w:p w14:paraId="55B6F280" w14:textId="77777777" w:rsidR="001F265D" w:rsidRPr="001E2D4C" w:rsidRDefault="001F265D" w:rsidP="000A4D58">
            <w:pPr>
              <w:spacing w:after="0"/>
              <w:rPr>
                <w:rFonts w:eastAsia="Times New Roman" w:cs="Arial"/>
                <w:color w:val="000000"/>
                <w:szCs w:val="20"/>
              </w:rPr>
            </w:pPr>
          </w:p>
        </w:tc>
      </w:tr>
      <w:tr w:rsidR="001F265D" w:rsidRPr="000A4D58" w14:paraId="13949251" w14:textId="77777777" w:rsidTr="00EF02E5">
        <w:trPr>
          <w:trHeight w:val="255"/>
        </w:trPr>
        <w:tc>
          <w:tcPr>
            <w:tcW w:w="360" w:type="dxa"/>
            <w:tcBorders>
              <w:top w:val="nil"/>
              <w:left w:val="nil"/>
              <w:bottom w:val="nil"/>
              <w:right w:val="nil"/>
            </w:tcBorders>
            <w:shd w:val="clear" w:color="auto" w:fill="auto"/>
            <w:noWrap/>
            <w:vAlign w:val="bottom"/>
          </w:tcPr>
          <w:p w14:paraId="25B01D72" w14:textId="46617B02" w:rsidR="001F265D" w:rsidRPr="001E2D4C" w:rsidRDefault="001F265D" w:rsidP="000A4D58">
            <w:pPr>
              <w:spacing w:after="0"/>
              <w:rPr>
                <w:rFonts w:eastAsia="Times New Roman" w:cs="Arial"/>
                <w:color w:val="000000"/>
                <w:szCs w:val="20"/>
              </w:rPr>
            </w:pPr>
            <w:r w:rsidRPr="001E2D4C">
              <w:rPr>
                <w:rFonts w:cs="Arial"/>
                <w:color w:val="000000"/>
                <w:szCs w:val="20"/>
              </w:rPr>
              <w:t>*</w:t>
            </w:r>
          </w:p>
        </w:tc>
        <w:tc>
          <w:tcPr>
            <w:tcW w:w="1540" w:type="dxa"/>
            <w:tcBorders>
              <w:top w:val="nil"/>
              <w:left w:val="nil"/>
              <w:bottom w:val="nil"/>
              <w:right w:val="nil"/>
            </w:tcBorders>
            <w:shd w:val="clear" w:color="auto" w:fill="auto"/>
            <w:noWrap/>
            <w:vAlign w:val="bottom"/>
          </w:tcPr>
          <w:p w14:paraId="70667481" w14:textId="24B8D1BF" w:rsidR="001F265D" w:rsidRPr="001E2D4C" w:rsidRDefault="001F265D" w:rsidP="000A4D58">
            <w:pPr>
              <w:spacing w:after="0"/>
              <w:rPr>
                <w:rFonts w:eastAsia="Times New Roman" w:cs="Arial"/>
                <w:color w:val="000000"/>
                <w:szCs w:val="20"/>
              </w:rPr>
            </w:pPr>
            <w:r w:rsidRPr="001E2D4C">
              <w:rPr>
                <w:rFonts w:cs="Arial"/>
                <w:color w:val="000000"/>
                <w:szCs w:val="20"/>
              </w:rPr>
              <w:t>Jeff</w:t>
            </w:r>
          </w:p>
        </w:tc>
        <w:tc>
          <w:tcPr>
            <w:tcW w:w="1557" w:type="dxa"/>
            <w:tcBorders>
              <w:top w:val="nil"/>
              <w:left w:val="nil"/>
              <w:bottom w:val="nil"/>
              <w:right w:val="nil"/>
            </w:tcBorders>
            <w:shd w:val="clear" w:color="auto" w:fill="auto"/>
            <w:noWrap/>
            <w:vAlign w:val="bottom"/>
          </w:tcPr>
          <w:p w14:paraId="25906DC1" w14:textId="615353F1" w:rsidR="001F265D" w:rsidRPr="001E2D4C" w:rsidRDefault="001F265D" w:rsidP="000A4D58">
            <w:pPr>
              <w:spacing w:after="0"/>
              <w:rPr>
                <w:rFonts w:eastAsia="Times New Roman" w:cs="Arial"/>
                <w:color w:val="000000"/>
                <w:szCs w:val="20"/>
              </w:rPr>
            </w:pPr>
            <w:r w:rsidRPr="001E2D4C">
              <w:rPr>
                <w:rFonts w:cs="Arial"/>
                <w:color w:val="000000"/>
                <w:szCs w:val="20"/>
              </w:rPr>
              <w:t>Lott</w:t>
            </w:r>
          </w:p>
        </w:tc>
        <w:tc>
          <w:tcPr>
            <w:tcW w:w="3985" w:type="dxa"/>
            <w:tcBorders>
              <w:top w:val="nil"/>
              <w:left w:val="nil"/>
              <w:bottom w:val="nil"/>
              <w:right w:val="nil"/>
            </w:tcBorders>
            <w:shd w:val="clear" w:color="auto" w:fill="auto"/>
            <w:noWrap/>
            <w:vAlign w:val="bottom"/>
          </w:tcPr>
          <w:p w14:paraId="30CF4661" w14:textId="54C8304C" w:rsidR="001F265D" w:rsidRPr="001E2D4C" w:rsidRDefault="001F265D" w:rsidP="000A4D58">
            <w:pPr>
              <w:spacing w:after="0"/>
              <w:rPr>
                <w:rFonts w:eastAsia="Times New Roman" w:cs="Arial"/>
                <w:color w:val="000000"/>
                <w:szCs w:val="20"/>
              </w:rPr>
            </w:pPr>
            <w:r w:rsidRPr="001E2D4C">
              <w:rPr>
                <w:rFonts w:cs="Arial"/>
                <w:color w:val="000000"/>
                <w:szCs w:val="20"/>
              </w:rPr>
              <w:t>Boeing</w:t>
            </w:r>
          </w:p>
        </w:tc>
        <w:tc>
          <w:tcPr>
            <w:tcW w:w="2464" w:type="dxa"/>
            <w:tcBorders>
              <w:top w:val="nil"/>
              <w:left w:val="nil"/>
              <w:bottom w:val="nil"/>
              <w:right w:val="nil"/>
            </w:tcBorders>
            <w:shd w:val="clear" w:color="auto" w:fill="auto"/>
            <w:noWrap/>
            <w:vAlign w:val="bottom"/>
          </w:tcPr>
          <w:p w14:paraId="1ACBB2BC" w14:textId="1EF1B518" w:rsidR="001F265D" w:rsidRPr="001E2D4C" w:rsidRDefault="001F265D" w:rsidP="000A4D58">
            <w:pPr>
              <w:spacing w:after="0"/>
              <w:rPr>
                <w:rFonts w:eastAsia="Times New Roman" w:cs="Arial"/>
                <w:color w:val="000000"/>
                <w:szCs w:val="20"/>
              </w:rPr>
            </w:pPr>
            <w:r w:rsidRPr="001E2D4C">
              <w:rPr>
                <w:rFonts w:cs="Arial"/>
                <w:color w:val="000000"/>
                <w:szCs w:val="20"/>
              </w:rPr>
              <w:t>NMC Chairperson</w:t>
            </w:r>
          </w:p>
        </w:tc>
      </w:tr>
      <w:tr w:rsidR="001F265D" w:rsidRPr="000A4D58" w14:paraId="74EADFD2" w14:textId="77777777" w:rsidTr="00EF02E5">
        <w:trPr>
          <w:trHeight w:val="255"/>
        </w:trPr>
        <w:tc>
          <w:tcPr>
            <w:tcW w:w="360" w:type="dxa"/>
            <w:tcBorders>
              <w:top w:val="nil"/>
              <w:left w:val="nil"/>
              <w:bottom w:val="nil"/>
              <w:right w:val="nil"/>
            </w:tcBorders>
            <w:shd w:val="clear" w:color="auto" w:fill="auto"/>
            <w:noWrap/>
            <w:vAlign w:val="bottom"/>
          </w:tcPr>
          <w:p w14:paraId="2A9727A1" w14:textId="39BD1942" w:rsidR="001F265D" w:rsidRPr="001E2D4C" w:rsidRDefault="001F265D" w:rsidP="000A4D58">
            <w:pPr>
              <w:spacing w:after="0"/>
              <w:rPr>
                <w:rFonts w:eastAsia="Times New Roman" w:cs="Arial"/>
                <w:color w:val="000000"/>
                <w:szCs w:val="20"/>
              </w:rPr>
            </w:pPr>
            <w:r w:rsidRPr="001E2D4C">
              <w:rPr>
                <w:rFonts w:cs="Arial"/>
                <w:color w:val="000000"/>
                <w:szCs w:val="20"/>
              </w:rPr>
              <w:t>*</w:t>
            </w:r>
          </w:p>
        </w:tc>
        <w:tc>
          <w:tcPr>
            <w:tcW w:w="1540" w:type="dxa"/>
            <w:tcBorders>
              <w:top w:val="nil"/>
              <w:left w:val="nil"/>
              <w:bottom w:val="nil"/>
              <w:right w:val="nil"/>
            </w:tcBorders>
            <w:shd w:val="clear" w:color="auto" w:fill="auto"/>
            <w:noWrap/>
            <w:vAlign w:val="bottom"/>
          </w:tcPr>
          <w:p w14:paraId="03D80590" w14:textId="267ED404" w:rsidR="001F265D" w:rsidRPr="001E2D4C" w:rsidRDefault="001F265D" w:rsidP="000A4D58">
            <w:pPr>
              <w:spacing w:after="0"/>
              <w:rPr>
                <w:rFonts w:eastAsia="Times New Roman" w:cs="Arial"/>
                <w:color w:val="000000"/>
                <w:szCs w:val="20"/>
              </w:rPr>
            </w:pPr>
            <w:r w:rsidRPr="001E2D4C">
              <w:rPr>
                <w:rFonts w:cs="Arial"/>
                <w:color w:val="000000"/>
                <w:szCs w:val="20"/>
              </w:rPr>
              <w:t>Frank</w:t>
            </w:r>
          </w:p>
        </w:tc>
        <w:tc>
          <w:tcPr>
            <w:tcW w:w="1557" w:type="dxa"/>
            <w:tcBorders>
              <w:top w:val="nil"/>
              <w:left w:val="nil"/>
              <w:bottom w:val="nil"/>
              <w:right w:val="nil"/>
            </w:tcBorders>
            <w:shd w:val="clear" w:color="auto" w:fill="auto"/>
            <w:noWrap/>
            <w:vAlign w:val="bottom"/>
          </w:tcPr>
          <w:p w14:paraId="115A1006" w14:textId="6A986B87" w:rsidR="001F265D" w:rsidRPr="001E2D4C" w:rsidRDefault="001F265D" w:rsidP="000A4D58">
            <w:pPr>
              <w:spacing w:after="0"/>
              <w:rPr>
                <w:rFonts w:eastAsia="Times New Roman" w:cs="Arial"/>
                <w:color w:val="000000"/>
                <w:szCs w:val="20"/>
              </w:rPr>
            </w:pPr>
            <w:r w:rsidRPr="001E2D4C">
              <w:rPr>
                <w:rFonts w:cs="Arial"/>
                <w:color w:val="000000"/>
                <w:szCs w:val="20"/>
              </w:rPr>
              <w:t>Mariot</w:t>
            </w:r>
          </w:p>
        </w:tc>
        <w:tc>
          <w:tcPr>
            <w:tcW w:w="3985" w:type="dxa"/>
            <w:tcBorders>
              <w:top w:val="nil"/>
              <w:left w:val="nil"/>
              <w:bottom w:val="nil"/>
              <w:right w:val="nil"/>
            </w:tcBorders>
            <w:shd w:val="clear" w:color="auto" w:fill="auto"/>
            <w:noWrap/>
            <w:vAlign w:val="bottom"/>
          </w:tcPr>
          <w:p w14:paraId="47257E30" w14:textId="7461FE38" w:rsidR="001F265D" w:rsidRPr="001E2D4C" w:rsidRDefault="001F265D" w:rsidP="000A4D58">
            <w:pPr>
              <w:spacing w:after="0"/>
              <w:rPr>
                <w:rFonts w:eastAsia="Times New Roman" w:cs="Arial"/>
                <w:color w:val="000000"/>
                <w:szCs w:val="20"/>
              </w:rPr>
            </w:pPr>
            <w:r w:rsidRPr="001E2D4C">
              <w:rPr>
                <w:rFonts w:cs="Arial"/>
                <w:color w:val="000000"/>
                <w:szCs w:val="20"/>
              </w:rPr>
              <w:t>Triumph Group</w:t>
            </w:r>
          </w:p>
        </w:tc>
        <w:tc>
          <w:tcPr>
            <w:tcW w:w="2464" w:type="dxa"/>
            <w:tcBorders>
              <w:top w:val="nil"/>
              <w:left w:val="nil"/>
              <w:bottom w:val="nil"/>
              <w:right w:val="nil"/>
            </w:tcBorders>
            <w:shd w:val="clear" w:color="auto" w:fill="auto"/>
            <w:noWrap/>
            <w:vAlign w:val="bottom"/>
          </w:tcPr>
          <w:p w14:paraId="0466C046" w14:textId="77777777" w:rsidR="001F265D" w:rsidRPr="001E2D4C" w:rsidRDefault="001F265D" w:rsidP="000A4D58">
            <w:pPr>
              <w:spacing w:after="0"/>
              <w:rPr>
                <w:rFonts w:eastAsia="Times New Roman" w:cs="Arial"/>
                <w:color w:val="000000"/>
                <w:szCs w:val="20"/>
              </w:rPr>
            </w:pPr>
          </w:p>
        </w:tc>
      </w:tr>
      <w:tr w:rsidR="001F265D" w:rsidRPr="000A4D58" w14:paraId="417844C7" w14:textId="77777777" w:rsidTr="00EF02E5">
        <w:trPr>
          <w:trHeight w:val="255"/>
        </w:trPr>
        <w:tc>
          <w:tcPr>
            <w:tcW w:w="360" w:type="dxa"/>
            <w:tcBorders>
              <w:top w:val="nil"/>
              <w:left w:val="nil"/>
              <w:bottom w:val="nil"/>
              <w:right w:val="nil"/>
            </w:tcBorders>
            <w:shd w:val="clear" w:color="auto" w:fill="auto"/>
            <w:noWrap/>
            <w:vAlign w:val="bottom"/>
          </w:tcPr>
          <w:p w14:paraId="0CABB31A" w14:textId="6E62A4ED" w:rsidR="001F265D" w:rsidRPr="001E2D4C" w:rsidRDefault="001F265D" w:rsidP="000A4D58">
            <w:pPr>
              <w:spacing w:after="0"/>
              <w:rPr>
                <w:rFonts w:eastAsia="Times New Roman" w:cs="Arial"/>
                <w:color w:val="000000"/>
                <w:szCs w:val="20"/>
              </w:rPr>
            </w:pPr>
            <w:r w:rsidRPr="001E2D4C">
              <w:rPr>
                <w:rFonts w:cs="Arial"/>
                <w:color w:val="000000"/>
                <w:szCs w:val="20"/>
              </w:rPr>
              <w:t>*</w:t>
            </w:r>
          </w:p>
        </w:tc>
        <w:tc>
          <w:tcPr>
            <w:tcW w:w="1540" w:type="dxa"/>
            <w:tcBorders>
              <w:top w:val="nil"/>
              <w:left w:val="nil"/>
              <w:bottom w:val="nil"/>
              <w:right w:val="nil"/>
            </w:tcBorders>
            <w:shd w:val="clear" w:color="auto" w:fill="auto"/>
            <w:noWrap/>
            <w:vAlign w:val="bottom"/>
          </w:tcPr>
          <w:p w14:paraId="3202ABFC" w14:textId="17E3F6E9" w:rsidR="001F265D" w:rsidRPr="001E2D4C" w:rsidRDefault="00EF02E5" w:rsidP="000A4D58">
            <w:pPr>
              <w:spacing w:after="0"/>
              <w:rPr>
                <w:rFonts w:eastAsia="Times New Roman" w:cs="Arial"/>
                <w:color w:val="000000"/>
                <w:szCs w:val="20"/>
              </w:rPr>
            </w:pPr>
            <w:r>
              <w:rPr>
                <w:rFonts w:eastAsia="Times New Roman" w:cs="Arial"/>
                <w:color w:val="000000"/>
                <w:szCs w:val="20"/>
              </w:rPr>
              <w:t>Jean-Philippe</w:t>
            </w:r>
          </w:p>
        </w:tc>
        <w:tc>
          <w:tcPr>
            <w:tcW w:w="1557" w:type="dxa"/>
            <w:tcBorders>
              <w:top w:val="nil"/>
              <w:left w:val="nil"/>
              <w:bottom w:val="nil"/>
              <w:right w:val="nil"/>
            </w:tcBorders>
            <w:shd w:val="clear" w:color="auto" w:fill="auto"/>
            <w:noWrap/>
            <w:vAlign w:val="bottom"/>
          </w:tcPr>
          <w:p w14:paraId="2B8CBD96" w14:textId="48C3B413" w:rsidR="001F265D" w:rsidRPr="001E2D4C" w:rsidRDefault="00EF02E5" w:rsidP="000A4D58">
            <w:pPr>
              <w:spacing w:after="0"/>
              <w:rPr>
                <w:rFonts w:eastAsia="Times New Roman" w:cs="Arial"/>
                <w:color w:val="000000"/>
                <w:szCs w:val="20"/>
              </w:rPr>
            </w:pPr>
            <w:proofErr w:type="spellStart"/>
            <w:r>
              <w:rPr>
                <w:rFonts w:eastAsia="Times New Roman" w:cs="Arial"/>
                <w:color w:val="000000"/>
                <w:szCs w:val="20"/>
              </w:rPr>
              <w:t>Mathevet</w:t>
            </w:r>
            <w:proofErr w:type="spellEnd"/>
          </w:p>
        </w:tc>
        <w:tc>
          <w:tcPr>
            <w:tcW w:w="3985" w:type="dxa"/>
            <w:tcBorders>
              <w:top w:val="nil"/>
              <w:left w:val="nil"/>
              <w:bottom w:val="nil"/>
              <w:right w:val="nil"/>
            </w:tcBorders>
            <w:shd w:val="clear" w:color="auto" w:fill="auto"/>
            <w:noWrap/>
            <w:vAlign w:val="bottom"/>
          </w:tcPr>
          <w:p w14:paraId="5151F191" w14:textId="517AFC61" w:rsidR="001F265D" w:rsidRPr="001E2D4C" w:rsidRDefault="00EF02E5" w:rsidP="000A4D58">
            <w:pPr>
              <w:spacing w:after="0"/>
              <w:rPr>
                <w:rFonts w:eastAsia="Times New Roman" w:cs="Arial"/>
                <w:color w:val="000000"/>
                <w:szCs w:val="20"/>
              </w:rPr>
            </w:pPr>
            <w:r>
              <w:rPr>
                <w:rFonts w:eastAsia="Times New Roman" w:cs="Arial"/>
                <w:color w:val="000000"/>
                <w:szCs w:val="20"/>
              </w:rPr>
              <w:t>SAFRAN Group</w:t>
            </w:r>
          </w:p>
        </w:tc>
        <w:tc>
          <w:tcPr>
            <w:tcW w:w="2464" w:type="dxa"/>
            <w:tcBorders>
              <w:top w:val="nil"/>
              <w:left w:val="nil"/>
              <w:bottom w:val="nil"/>
              <w:right w:val="nil"/>
            </w:tcBorders>
            <w:shd w:val="clear" w:color="auto" w:fill="auto"/>
            <w:noWrap/>
            <w:vAlign w:val="bottom"/>
          </w:tcPr>
          <w:p w14:paraId="4FAD2BDB" w14:textId="77777777" w:rsidR="001F265D" w:rsidRPr="001E2D4C" w:rsidRDefault="001F265D" w:rsidP="000A4D58">
            <w:pPr>
              <w:spacing w:after="0"/>
              <w:rPr>
                <w:rFonts w:eastAsia="Times New Roman" w:cs="Arial"/>
                <w:color w:val="000000"/>
                <w:szCs w:val="20"/>
              </w:rPr>
            </w:pPr>
          </w:p>
        </w:tc>
      </w:tr>
      <w:tr w:rsidR="00EF02E5" w:rsidRPr="000A4D58" w14:paraId="3C77FFB5" w14:textId="77777777" w:rsidTr="00EF02E5">
        <w:trPr>
          <w:trHeight w:val="255"/>
        </w:trPr>
        <w:tc>
          <w:tcPr>
            <w:tcW w:w="360" w:type="dxa"/>
            <w:tcBorders>
              <w:top w:val="nil"/>
              <w:left w:val="nil"/>
              <w:bottom w:val="nil"/>
              <w:right w:val="nil"/>
            </w:tcBorders>
            <w:shd w:val="clear" w:color="auto" w:fill="auto"/>
            <w:noWrap/>
            <w:vAlign w:val="bottom"/>
          </w:tcPr>
          <w:p w14:paraId="00297B61" w14:textId="62998FC7" w:rsidR="00EF02E5" w:rsidRPr="001E2D4C" w:rsidRDefault="00EF02E5" w:rsidP="000A4D58">
            <w:pPr>
              <w:spacing w:after="0"/>
              <w:rPr>
                <w:rFonts w:cs="Arial"/>
                <w:color w:val="000000"/>
                <w:szCs w:val="20"/>
              </w:rPr>
            </w:pPr>
            <w:r>
              <w:rPr>
                <w:rFonts w:cs="Arial"/>
                <w:color w:val="000000"/>
                <w:szCs w:val="20"/>
              </w:rPr>
              <w:t>*</w:t>
            </w:r>
          </w:p>
        </w:tc>
        <w:tc>
          <w:tcPr>
            <w:tcW w:w="1540" w:type="dxa"/>
            <w:tcBorders>
              <w:top w:val="nil"/>
              <w:left w:val="nil"/>
              <w:bottom w:val="nil"/>
              <w:right w:val="nil"/>
            </w:tcBorders>
            <w:shd w:val="clear" w:color="auto" w:fill="auto"/>
            <w:noWrap/>
            <w:vAlign w:val="bottom"/>
          </w:tcPr>
          <w:p w14:paraId="526EE75E" w14:textId="1F92DCB9" w:rsidR="00EF02E5" w:rsidRDefault="00EF02E5" w:rsidP="000A4D58">
            <w:pPr>
              <w:spacing w:after="0"/>
              <w:rPr>
                <w:rFonts w:eastAsia="Times New Roman" w:cs="Arial"/>
                <w:color w:val="000000"/>
                <w:szCs w:val="20"/>
              </w:rPr>
            </w:pPr>
            <w:r>
              <w:rPr>
                <w:rFonts w:eastAsia="Times New Roman" w:cs="Arial"/>
                <w:color w:val="000000"/>
                <w:szCs w:val="20"/>
              </w:rPr>
              <w:t>Frank</w:t>
            </w:r>
          </w:p>
        </w:tc>
        <w:tc>
          <w:tcPr>
            <w:tcW w:w="1557" w:type="dxa"/>
            <w:tcBorders>
              <w:top w:val="nil"/>
              <w:left w:val="nil"/>
              <w:bottom w:val="nil"/>
              <w:right w:val="nil"/>
            </w:tcBorders>
            <w:shd w:val="clear" w:color="auto" w:fill="auto"/>
            <w:noWrap/>
            <w:vAlign w:val="bottom"/>
          </w:tcPr>
          <w:p w14:paraId="03AEE4A9" w14:textId="4A8B634A" w:rsidR="00EF02E5" w:rsidRDefault="00EF02E5" w:rsidP="000A4D58">
            <w:pPr>
              <w:spacing w:after="0"/>
              <w:rPr>
                <w:rFonts w:eastAsia="Times New Roman" w:cs="Arial"/>
                <w:color w:val="000000"/>
                <w:szCs w:val="20"/>
              </w:rPr>
            </w:pPr>
            <w:r>
              <w:rPr>
                <w:rFonts w:eastAsia="Times New Roman" w:cs="Arial"/>
                <w:color w:val="000000"/>
                <w:szCs w:val="20"/>
              </w:rPr>
              <w:t>McManus</w:t>
            </w:r>
          </w:p>
        </w:tc>
        <w:tc>
          <w:tcPr>
            <w:tcW w:w="3985" w:type="dxa"/>
            <w:tcBorders>
              <w:top w:val="nil"/>
              <w:left w:val="nil"/>
              <w:bottom w:val="nil"/>
              <w:right w:val="nil"/>
            </w:tcBorders>
            <w:shd w:val="clear" w:color="auto" w:fill="auto"/>
            <w:noWrap/>
            <w:vAlign w:val="bottom"/>
          </w:tcPr>
          <w:p w14:paraId="6786CB48" w14:textId="2528ECAA" w:rsidR="00EF02E5" w:rsidRDefault="00EF02E5" w:rsidP="000A4D58">
            <w:pPr>
              <w:spacing w:after="0"/>
              <w:rPr>
                <w:rFonts w:eastAsia="Times New Roman" w:cs="Arial"/>
                <w:color w:val="000000"/>
                <w:szCs w:val="20"/>
              </w:rPr>
            </w:pPr>
            <w:r>
              <w:rPr>
                <w:rFonts w:eastAsia="Times New Roman" w:cs="Arial"/>
                <w:color w:val="000000"/>
                <w:szCs w:val="20"/>
              </w:rPr>
              <w:t>Lockheed Martin Corporation</w:t>
            </w:r>
          </w:p>
        </w:tc>
        <w:tc>
          <w:tcPr>
            <w:tcW w:w="2464" w:type="dxa"/>
            <w:tcBorders>
              <w:top w:val="nil"/>
              <w:left w:val="nil"/>
              <w:bottom w:val="nil"/>
              <w:right w:val="nil"/>
            </w:tcBorders>
            <w:shd w:val="clear" w:color="auto" w:fill="auto"/>
            <w:noWrap/>
            <w:vAlign w:val="bottom"/>
          </w:tcPr>
          <w:p w14:paraId="39318996" w14:textId="77777777" w:rsidR="00EF02E5" w:rsidRPr="001E2D4C" w:rsidRDefault="00EF02E5" w:rsidP="000A4D58">
            <w:pPr>
              <w:spacing w:after="0"/>
              <w:rPr>
                <w:rFonts w:eastAsia="Times New Roman" w:cs="Arial"/>
                <w:color w:val="000000"/>
                <w:szCs w:val="20"/>
              </w:rPr>
            </w:pPr>
          </w:p>
        </w:tc>
      </w:tr>
      <w:tr w:rsidR="001F265D" w:rsidRPr="000A4D58" w14:paraId="7060EE30" w14:textId="77777777" w:rsidTr="00EF02E5">
        <w:trPr>
          <w:trHeight w:val="255"/>
        </w:trPr>
        <w:tc>
          <w:tcPr>
            <w:tcW w:w="360" w:type="dxa"/>
            <w:tcBorders>
              <w:top w:val="nil"/>
              <w:left w:val="nil"/>
              <w:bottom w:val="nil"/>
              <w:right w:val="nil"/>
            </w:tcBorders>
            <w:shd w:val="clear" w:color="auto" w:fill="auto"/>
            <w:noWrap/>
            <w:vAlign w:val="bottom"/>
          </w:tcPr>
          <w:p w14:paraId="45BDF3DC" w14:textId="3E93E2D2" w:rsidR="001F265D" w:rsidRPr="001E2D4C" w:rsidRDefault="001F265D" w:rsidP="000A4D58">
            <w:pPr>
              <w:spacing w:after="0"/>
              <w:rPr>
                <w:rFonts w:eastAsia="Times New Roman" w:cs="Arial"/>
                <w:color w:val="000000"/>
                <w:szCs w:val="20"/>
              </w:rPr>
            </w:pPr>
          </w:p>
        </w:tc>
        <w:tc>
          <w:tcPr>
            <w:tcW w:w="1540" w:type="dxa"/>
            <w:tcBorders>
              <w:top w:val="nil"/>
              <w:left w:val="nil"/>
              <w:bottom w:val="nil"/>
              <w:right w:val="nil"/>
            </w:tcBorders>
            <w:shd w:val="clear" w:color="auto" w:fill="auto"/>
            <w:noWrap/>
            <w:vAlign w:val="bottom"/>
          </w:tcPr>
          <w:p w14:paraId="23410EDF" w14:textId="26273036" w:rsidR="001F265D" w:rsidRPr="001E2D4C" w:rsidRDefault="001F265D" w:rsidP="000A4D58">
            <w:pPr>
              <w:spacing w:after="0"/>
              <w:rPr>
                <w:rFonts w:eastAsia="Times New Roman" w:cs="Arial"/>
                <w:color w:val="000000"/>
                <w:szCs w:val="20"/>
              </w:rPr>
            </w:pPr>
            <w:r w:rsidRPr="001E2D4C">
              <w:rPr>
                <w:rFonts w:cs="Arial"/>
                <w:color w:val="000000"/>
                <w:szCs w:val="20"/>
              </w:rPr>
              <w:t>Scott</w:t>
            </w:r>
          </w:p>
        </w:tc>
        <w:tc>
          <w:tcPr>
            <w:tcW w:w="1557" w:type="dxa"/>
            <w:tcBorders>
              <w:top w:val="nil"/>
              <w:left w:val="nil"/>
              <w:bottom w:val="nil"/>
              <w:right w:val="nil"/>
            </w:tcBorders>
            <w:shd w:val="clear" w:color="auto" w:fill="auto"/>
            <w:noWrap/>
            <w:vAlign w:val="bottom"/>
          </w:tcPr>
          <w:p w14:paraId="11E45396" w14:textId="48715ED5" w:rsidR="001F265D" w:rsidRPr="001E2D4C" w:rsidRDefault="001F265D" w:rsidP="000A4D58">
            <w:pPr>
              <w:spacing w:after="0"/>
              <w:rPr>
                <w:rFonts w:eastAsia="Times New Roman" w:cs="Arial"/>
                <w:color w:val="000000"/>
                <w:szCs w:val="20"/>
              </w:rPr>
            </w:pPr>
            <w:r w:rsidRPr="001E2D4C">
              <w:rPr>
                <w:rFonts w:cs="Arial"/>
                <w:color w:val="000000"/>
                <w:szCs w:val="20"/>
              </w:rPr>
              <w:t>O'Connor</w:t>
            </w:r>
          </w:p>
        </w:tc>
        <w:tc>
          <w:tcPr>
            <w:tcW w:w="3985" w:type="dxa"/>
            <w:tcBorders>
              <w:top w:val="nil"/>
              <w:left w:val="nil"/>
              <w:bottom w:val="nil"/>
              <w:right w:val="nil"/>
            </w:tcBorders>
            <w:shd w:val="clear" w:color="auto" w:fill="auto"/>
            <w:noWrap/>
            <w:vAlign w:val="bottom"/>
          </w:tcPr>
          <w:p w14:paraId="7F675B69" w14:textId="404FFBB4" w:rsidR="001F265D" w:rsidRPr="001E2D4C" w:rsidRDefault="001F265D" w:rsidP="000A4D58">
            <w:pPr>
              <w:spacing w:after="0"/>
              <w:rPr>
                <w:rFonts w:eastAsia="Times New Roman" w:cs="Arial"/>
                <w:color w:val="000000"/>
                <w:szCs w:val="20"/>
              </w:rPr>
            </w:pPr>
            <w:r w:rsidRPr="001E2D4C">
              <w:rPr>
                <w:rFonts w:cs="Arial"/>
                <w:color w:val="000000"/>
                <w:szCs w:val="20"/>
              </w:rPr>
              <w:t>Honeywell Aerospace</w:t>
            </w:r>
          </w:p>
        </w:tc>
        <w:tc>
          <w:tcPr>
            <w:tcW w:w="2464" w:type="dxa"/>
            <w:tcBorders>
              <w:top w:val="nil"/>
              <w:left w:val="nil"/>
              <w:bottom w:val="nil"/>
              <w:right w:val="nil"/>
            </w:tcBorders>
            <w:shd w:val="clear" w:color="auto" w:fill="auto"/>
            <w:noWrap/>
            <w:vAlign w:val="bottom"/>
          </w:tcPr>
          <w:p w14:paraId="3B2AB4A5" w14:textId="77777777" w:rsidR="001F265D" w:rsidRPr="001E2D4C" w:rsidRDefault="001F265D" w:rsidP="000A4D58">
            <w:pPr>
              <w:spacing w:after="0"/>
              <w:rPr>
                <w:rFonts w:eastAsia="Times New Roman" w:cs="Arial"/>
                <w:color w:val="000000"/>
                <w:szCs w:val="20"/>
              </w:rPr>
            </w:pPr>
          </w:p>
        </w:tc>
      </w:tr>
      <w:tr w:rsidR="001F265D" w:rsidRPr="000A4D58" w14:paraId="0C6755BF" w14:textId="77777777" w:rsidTr="00EF02E5">
        <w:trPr>
          <w:trHeight w:val="255"/>
        </w:trPr>
        <w:tc>
          <w:tcPr>
            <w:tcW w:w="360" w:type="dxa"/>
            <w:tcBorders>
              <w:top w:val="nil"/>
              <w:left w:val="nil"/>
              <w:bottom w:val="nil"/>
              <w:right w:val="nil"/>
            </w:tcBorders>
            <w:shd w:val="clear" w:color="auto" w:fill="auto"/>
            <w:noWrap/>
            <w:vAlign w:val="bottom"/>
          </w:tcPr>
          <w:p w14:paraId="519E95E2" w14:textId="4799372B" w:rsidR="001F265D" w:rsidRPr="001E2D4C" w:rsidRDefault="0017281D" w:rsidP="000A4D58">
            <w:pPr>
              <w:spacing w:after="0"/>
              <w:rPr>
                <w:rFonts w:eastAsia="Times New Roman" w:cs="Arial"/>
                <w:color w:val="000000"/>
                <w:szCs w:val="20"/>
              </w:rPr>
            </w:pPr>
            <w:r w:rsidRPr="001E2D4C">
              <w:rPr>
                <w:rFonts w:cs="Arial"/>
                <w:color w:val="000000"/>
                <w:szCs w:val="20"/>
              </w:rPr>
              <w:t>*</w:t>
            </w:r>
          </w:p>
        </w:tc>
        <w:tc>
          <w:tcPr>
            <w:tcW w:w="1540" w:type="dxa"/>
            <w:tcBorders>
              <w:top w:val="nil"/>
              <w:left w:val="nil"/>
              <w:bottom w:val="nil"/>
              <w:right w:val="nil"/>
            </w:tcBorders>
            <w:shd w:val="clear" w:color="auto" w:fill="auto"/>
            <w:noWrap/>
            <w:vAlign w:val="bottom"/>
          </w:tcPr>
          <w:p w14:paraId="4BE8CF0D" w14:textId="5777F890" w:rsidR="001F265D" w:rsidRPr="001E2D4C" w:rsidRDefault="001F265D" w:rsidP="000A4D58">
            <w:pPr>
              <w:spacing w:after="0"/>
              <w:rPr>
                <w:rFonts w:eastAsia="Times New Roman" w:cs="Arial"/>
                <w:color w:val="000000"/>
                <w:szCs w:val="20"/>
              </w:rPr>
            </w:pPr>
            <w:r w:rsidRPr="001E2D4C">
              <w:rPr>
                <w:rFonts w:cs="Arial"/>
                <w:color w:val="000000"/>
                <w:szCs w:val="20"/>
              </w:rPr>
              <w:t>Scott</w:t>
            </w:r>
          </w:p>
        </w:tc>
        <w:tc>
          <w:tcPr>
            <w:tcW w:w="1557" w:type="dxa"/>
            <w:tcBorders>
              <w:top w:val="nil"/>
              <w:left w:val="nil"/>
              <w:bottom w:val="nil"/>
              <w:right w:val="nil"/>
            </w:tcBorders>
            <w:shd w:val="clear" w:color="auto" w:fill="auto"/>
            <w:noWrap/>
            <w:vAlign w:val="bottom"/>
          </w:tcPr>
          <w:p w14:paraId="3D5BF84B" w14:textId="308793CA" w:rsidR="001F265D" w:rsidRPr="001E2D4C" w:rsidRDefault="001F265D" w:rsidP="000A4D58">
            <w:pPr>
              <w:spacing w:after="0"/>
              <w:rPr>
                <w:rFonts w:eastAsia="Times New Roman" w:cs="Arial"/>
                <w:color w:val="000000"/>
                <w:szCs w:val="20"/>
              </w:rPr>
            </w:pPr>
            <w:r w:rsidRPr="001E2D4C">
              <w:rPr>
                <w:rFonts w:cs="Arial"/>
                <w:color w:val="000000"/>
                <w:szCs w:val="20"/>
              </w:rPr>
              <w:t>Porterfield</w:t>
            </w:r>
          </w:p>
        </w:tc>
        <w:tc>
          <w:tcPr>
            <w:tcW w:w="3985" w:type="dxa"/>
            <w:tcBorders>
              <w:top w:val="nil"/>
              <w:left w:val="nil"/>
              <w:bottom w:val="nil"/>
              <w:right w:val="nil"/>
            </w:tcBorders>
            <w:shd w:val="clear" w:color="auto" w:fill="auto"/>
            <w:noWrap/>
            <w:vAlign w:val="bottom"/>
          </w:tcPr>
          <w:p w14:paraId="0C513588" w14:textId="5C3D804D" w:rsidR="001F265D" w:rsidRPr="001E2D4C" w:rsidRDefault="001F265D" w:rsidP="000A4D58">
            <w:pPr>
              <w:spacing w:after="0"/>
              <w:rPr>
                <w:rFonts w:eastAsia="Times New Roman" w:cs="Arial"/>
                <w:color w:val="000000"/>
                <w:szCs w:val="20"/>
              </w:rPr>
            </w:pPr>
            <w:r w:rsidRPr="001E2D4C">
              <w:rPr>
                <w:rFonts w:cs="Arial"/>
                <w:color w:val="000000"/>
                <w:szCs w:val="20"/>
              </w:rPr>
              <w:t>Triumph Group</w:t>
            </w:r>
          </w:p>
        </w:tc>
        <w:tc>
          <w:tcPr>
            <w:tcW w:w="2464" w:type="dxa"/>
            <w:tcBorders>
              <w:top w:val="nil"/>
              <w:left w:val="nil"/>
              <w:bottom w:val="nil"/>
              <w:right w:val="nil"/>
            </w:tcBorders>
            <w:shd w:val="clear" w:color="auto" w:fill="auto"/>
            <w:noWrap/>
            <w:vAlign w:val="bottom"/>
          </w:tcPr>
          <w:p w14:paraId="227F658B" w14:textId="77777777" w:rsidR="001F265D" w:rsidRPr="001E2D4C" w:rsidRDefault="001F265D" w:rsidP="000A4D58">
            <w:pPr>
              <w:spacing w:after="0"/>
              <w:rPr>
                <w:rFonts w:eastAsia="Times New Roman" w:cs="Arial"/>
                <w:color w:val="000000"/>
                <w:szCs w:val="20"/>
              </w:rPr>
            </w:pPr>
          </w:p>
        </w:tc>
      </w:tr>
      <w:tr w:rsidR="00E06F97" w:rsidRPr="000A4D58" w14:paraId="351041A2" w14:textId="77777777" w:rsidTr="00EF02E5">
        <w:trPr>
          <w:trHeight w:val="255"/>
        </w:trPr>
        <w:tc>
          <w:tcPr>
            <w:tcW w:w="360" w:type="dxa"/>
            <w:tcBorders>
              <w:top w:val="nil"/>
              <w:left w:val="nil"/>
              <w:bottom w:val="nil"/>
              <w:right w:val="nil"/>
            </w:tcBorders>
            <w:shd w:val="clear" w:color="auto" w:fill="auto"/>
            <w:noWrap/>
            <w:vAlign w:val="bottom"/>
          </w:tcPr>
          <w:p w14:paraId="08E12249" w14:textId="4BB2BA9E" w:rsidR="00E06F97" w:rsidRPr="001E2D4C" w:rsidRDefault="00E06F97" w:rsidP="000A4D58">
            <w:pPr>
              <w:spacing w:after="0"/>
              <w:rPr>
                <w:rFonts w:cs="Arial"/>
                <w:color w:val="000000"/>
                <w:szCs w:val="20"/>
              </w:rPr>
            </w:pPr>
            <w:r>
              <w:rPr>
                <w:rFonts w:cs="Arial"/>
                <w:color w:val="000000"/>
                <w:szCs w:val="20"/>
              </w:rPr>
              <w:t>*</w:t>
            </w:r>
          </w:p>
        </w:tc>
        <w:tc>
          <w:tcPr>
            <w:tcW w:w="1540" w:type="dxa"/>
            <w:tcBorders>
              <w:top w:val="nil"/>
              <w:left w:val="nil"/>
              <w:bottom w:val="nil"/>
              <w:right w:val="nil"/>
            </w:tcBorders>
            <w:shd w:val="clear" w:color="auto" w:fill="auto"/>
            <w:noWrap/>
            <w:vAlign w:val="bottom"/>
          </w:tcPr>
          <w:p w14:paraId="3FED0D95" w14:textId="4272E4CB" w:rsidR="00E06F97" w:rsidRPr="001E2D4C" w:rsidRDefault="00E06F97" w:rsidP="000A4D58">
            <w:pPr>
              <w:spacing w:after="0"/>
              <w:rPr>
                <w:rFonts w:cs="Arial"/>
                <w:color w:val="000000"/>
                <w:szCs w:val="20"/>
              </w:rPr>
            </w:pPr>
            <w:r>
              <w:rPr>
                <w:rFonts w:cs="Arial"/>
                <w:color w:val="000000"/>
                <w:szCs w:val="20"/>
              </w:rPr>
              <w:t>Fabrizio</w:t>
            </w:r>
          </w:p>
        </w:tc>
        <w:tc>
          <w:tcPr>
            <w:tcW w:w="1557" w:type="dxa"/>
            <w:tcBorders>
              <w:top w:val="nil"/>
              <w:left w:val="nil"/>
              <w:bottom w:val="nil"/>
              <w:right w:val="nil"/>
            </w:tcBorders>
            <w:shd w:val="clear" w:color="auto" w:fill="auto"/>
            <w:noWrap/>
            <w:vAlign w:val="bottom"/>
          </w:tcPr>
          <w:p w14:paraId="042ED66A" w14:textId="61CA2F75" w:rsidR="00E06F97" w:rsidRPr="001E2D4C" w:rsidRDefault="00E06F97" w:rsidP="000A4D58">
            <w:pPr>
              <w:spacing w:after="0"/>
              <w:rPr>
                <w:rFonts w:cs="Arial"/>
                <w:color w:val="000000"/>
                <w:szCs w:val="20"/>
              </w:rPr>
            </w:pPr>
            <w:r>
              <w:rPr>
                <w:rFonts w:cs="Arial"/>
                <w:color w:val="000000"/>
                <w:szCs w:val="20"/>
              </w:rPr>
              <w:t>Quadrini</w:t>
            </w:r>
          </w:p>
        </w:tc>
        <w:tc>
          <w:tcPr>
            <w:tcW w:w="3985" w:type="dxa"/>
            <w:tcBorders>
              <w:top w:val="nil"/>
              <w:left w:val="nil"/>
              <w:bottom w:val="nil"/>
              <w:right w:val="nil"/>
            </w:tcBorders>
            <w:shd w:val="clear" w:color="auto" w:fill="auto"/>
            <w:noWrap/>
            <w:vAlign w:val="bottom"/>
          </w:tcPr>
          <w:p w14:paraId="13E4465A" w14:textId="130FDB78" w:rsidR="00E06F97" w:rsidRPr="001E2D4C" w:rsidRDefault="004045E2" w:rsidP="000A4D58">
            <w:pPr>
              <w:spacing w:after="0"/>
              <w:rPr>
                <w:rFonts w:cs="Arial"/>
                <w:color w:val="000000"/>
                <w:szCs w:val="20"/>
              </w:rPr>
            </w:pPr>
            <w:r>
              <w:rPr>
                <w:rFonts w:cs="Arial"/>
                <w:color w:val="000000"/>
                <w:szCs w:val="20"/>
              </w:rPr>
              <w:t xml:space="preserve">Finmeccanica </w:t>
            </w:r>
            <w:proofErr w:type="spellStart"/>
            <w:r>
              <w:rPr>
                <w:rFonts w:cs="Arial"/>
                <w:color w:val="000000"/>
                <w:szCs w:val="20"/>
              </w:rPr>
              <w:t>SpA</w:t>
            </w:r>
            <w:proofErr w:type="spellEnd"/>
            <w:r>
              <w:rPr>
                <w:rFonts w:cs="Arial"/>
                <w:color w:val="000000"/>
                <w:szCs w:val="20"/>
              </w:rPr>
              <w:t xml:space="preserve"> - Helicopter</w:t>
            </w:r>
          </w:p>
        </w:tc>
        <w:tc>
          <w:tcPr>
            <w:tcW w:w="2464" w:type="dxa"/>
            <w:tcBorders>
              <w:top w:val="nil"/>
              <w:left w:val="nil"/>
              <w:bottom w:val="nil"/>
              <w:right w:val="nil"/>
            </w:tcBorders>
            <w:shd w:val="clear" w:color="auto" w:fill="auto"/>
            <w:noWrap/>
            <w:vAlign w:val="bottom"/>
          </w:tcPr>
          <w:p w14:paraId="376B93C2" w14:textId="77777777" w:rsidR="00E06F97" w:rsidRPr="001E2D4C" w:rsidRDefault="00E06F97" w:rsidP="000A4D58">
            <w:pPr>
              <w:spacing w:after="0"/>
              <w:rPr>
                <w:rFonts w:eastAsia="Times New Roman" w:cs="Arial"/>
                <w:color w:val="000000"/>
                <w:szCs w:val="20"/>
              </w:rPr>
            </w:pPr>
          </w:p>
        </w:tc>
      </w:tr>
      <w:tr w:rsidR="001F265D" w:rsidRPr="000A4D58" w14:paraId="67FB7413" w14:textId="77777777" w:rsidTr="00EF02E5">
        <w:trPr>
          <w:trHeight w:val="255"/>
        </w:trPr>
        <w:tc>
          <w:tcPr>
            <w:tcW w:w="360" w:type="dxa"/>
            <w:tcBorders>
              <w:top w:val="nil"/>
              <w:left w:val="nil"/>
              <w:bottom w:val="nil"/>
              <w:right w:val="nil"/>
            </w:tcBorders>
            <w:shd w:val="clear" w:color="auto" w:fill="auto"/>
            <w:noWrap/>
            <w:vAlign w:val="bottom"/>
          </w:tcPr>
          <w:p w14:paraId="73514877" w14:textId="3E6FF499" w:rsidR="001F265D" w:rsidRPr="001E2D4C" w:rsidRDefault="001F265D" w:rsidP="000A4D58">
            <w:pPr>
              <w:spacing w:after="0"/>
              <w:rPr>
                <w:rFonts w:eastAsia="Times New Roman" w:cs="Arial"/>
                <w:color w:val="000000"/>
                <w:szCs w:val="20"/>
              </w:rPr>
            </w:pPr>
            <w:r w:rsidRPr="001E2D4C">
              <w:rPr>
                <w:rFonts w:cs="Arial"/>
                <w:color w:val="000000"/>
                <w:szCs w:val="20"/>
              </w:rPr>
              <w:t>*</w:t>
            </w:r>
          </w:p>
        </w:tc>
        <w:tc>
          <w:tcPr>
            <w:tcW w:w="1540" w:type="dxa"/>
            <w:tcBorders>
              <w:top w:val="nil"/>
              <w:left w:val="nil"/>
              <w:bottom w:val="nil"/>
              <w:right w:val="nil"/>
            </w:tcBorders>
            <w:shd w:val="clear" w:color="auto" w:fill="auto"/>
            <w:noWrap/>
            <w:vAlign w:val="bottom"/>
          </w:tcPr>
          <w:p w14:paraId="1055F365" w14:textId="68075743" w:rsidR="001F265D" w:rsidRPr="001E2D4C" w:rsidRDefault="001F265D" w:rsidP="000A4D58">
            <w:pPr>
              <w:spacing w:after="0"/>
              <w:rPr>
                <w:rFonts w:eastAsia="Times New Roman" w:cs="Arial"/>
                <w:color w:val="000000"/>
                <w:szCs w:val="20"/>
              </w:rPr>
            </w:pPr>
            <w:r w:rsidRPr="001E2D4C">
              <w:rPr>
                <w:rFonts w:cs="Arial"/>
                <w:color w:val="000000"/>
                <w:szCs w:val="20"/>
              </w:rPr>
              <w:t xml:space="preserve">Mark </w:t>
            </w:r>
          </w:p>
        </w:tc>
        <w:tc>
          <w:tcPr>
            <w:tcW w:w="1557" w:type="dxa"/>
            <w:tcBorders>
              <w:top w:val="nil"/>
              <w:left w:val="nil"/>
              <w:bottom w:val="nil"/>
              <w:right w:val="nil"/>
            </w:tcBorders>
            <w:shd w:val="clear" w:color="auto" w:fill="auto"/>
            <w:noWrap/>
            <w:vAlign w:val="bottom"/>
          </w:tcPr>
          <w:p w14:paraId="4C672E66" w14:textId="7CABA2B1" w:rsidR="001F265D" w:rsidRPr="001E2D4C" w:rsidRDefault="001F265D" w:rsidP="000A4D58">
            <w:pPr>
              <w:spacing w:after="0"/>
              <w:rPr>
                <w:rFonts w:eastAsia="Times New Roman" w:cs="Arial"/>
                <w:color w:val="000000"/>
                <w:szCs w:val="20"/>
              </w:rPr>
            </w:pPr>
            <w:r w:rsidRPr="001E2D4C">
              <w:rPr>
                <w:rFonts w:cs="Arial"/>
                <w:color w:val="000000"/>
                <w:szCs w:val="20"/>
              </w:rPr>
              <w:t>Rechtsteiner</w:t>
            </w:r>
          </w:p>
        </w:tc>
        <w:tc>
          <w:tcPr>
            <w:tcW w:w="3985" w:type="dxa"/>
            <w:tcBorders>
              <w:top w:val="nil"/>
              <w:left w:val="nil"/>
              <w:bottom w:val="nil"/>
              <w:right w:val="nil"/>
            </w:tcBorders>
            <w:shd w:val="clear" w:color="auto" w:fill="auto"/>
            <w:noWrap/>
            <w:vAlign w:val="bottom"/>
          </w:tcPr>
          <w:p w14:paraId="2D6BEE8D" w14:textId="5F8D5C15" w:rsidR="001F265D" w:rsidRPr="001E2D4C" w:rsidRDefault="001F265D" w:rsidP="000A4D58">
            <w:pPr>
              <w:spacing w:after="0"/>
              <w:rPr>
                <w:rFonts w:eastAsia="Times New Roman" w:cs="Arial"/>
                <w:color w:val="000000"/>
                <w:szCs w:val="20"/>
              </w:rPr>
            </w:pPr>
            <w:r w:rsidRPr="001E2D4C">
              <w:rPr>
                <w:rFonts w:cs="Arial"/>
                <w:color w:val="000000"/>
                <w:szCs w:val="20"/>
              </w:rPr>
              <w:t>GE Aviation</w:t>
            </w:r>
          </w:p>
        </w:tc>
        <w:tc>
          <w:tcPr>
            <w:tcW w:w="2464" w:type="dxa"/>
            <w:tcBorders>
              <w:top w:val="nil"/>
              <w:left w:val="nil"/>
              <w:bottom w:val="nil"/>
              <w:right w:val="nil"/>
            </w:tcBorders>
            <w:shd w:val="clear" w:color="auto" w:fill="auto"/>
            <w:noWrap/>
            <w:vAlign w:val="bottom"/>
          </w:tcPr>
          <w:p w14:paraId="20AB557E" w14:textId="77777777" w:rsidR="001F265D" w:rsidRPr="001E2D4C" w:rsidRDefault="001F265D" w:rsidP="000A4D58">
            <w:pPr>
              <w:spacing w:after="0"/>
              <w:rPr>
                <w:rFonts w:eastAsia="Times New Roman" w:cs="Arial"/>
                <w:color w:val="000000"/>
                <w:szCs w:val="20"/>
              </w:rPr>
            </w:pPr>
          </w:p>
        </w:tc>
      </w:tr>
      <w:tr w:rsidR="001F265D" w:rsidRPr="000A4D58" w14:paraId="7F931534" w14:textId="77777777" w:rsidTr="00EF02E5">
        <w:trPr>
          <w:trHeight w:val="255"/>
        </w:trPr>
        <w:tc>
          <w:tcPr>
            <w:tcW w:w="360" w:type="dxa"/>
            <w:tcBorders>
              <w:top w:val="nil"/>
              <w:left w:val="nil"/>
              <w:bottom w:val="nil"/>
              <w:right w:val="nil"/>
            </w:tcBorders>
            <w:shd w:val="clear" w:color="auto" w:fill="auto"/>
            <w:noWrap/>
            <w:vAlign w:val="bottom"/>
          </w:tcPr>
          <w:p w14:paraId="5A4809E2" w14:textId="66225C3E" w:rsidR="001F265D" w:rsidRPr="001E2D4C" w:rsidRDefault="001F265D" w:rsidP="000A4D58">
            <w:pPr>
              <w:spacing w:after="0"/>
              <w:rPr>
                <w:rFonts w:eastAsia="Times New Roman" w:cs="Arial"/>
                <w:color w:val="000000"/>
                <w:szCs w:val="20"/>
              </w:rPr>
            </w:pPr>
            <w:r w:rsidRPr="001E2D4C">
              <w:rPr>
                <w:rFonts w:cs="Arial"/>
                <w:color w:val="000000"/>
                <w:szCs w:val="20"/>
              </w:rPr>
              <w:t>*</w:t>
            </w:r>
          </w:p>
        </w:tc>
        <w:tc>
          <w:tcPr>
            <w:tcW w:w="1540" w:type="dxa"/>
            <w:tcBorders>
              <w:top w:val="nil"/>
              <w:left w:val="nil"/>
              <w:bottom w:val="nil"/>
              <w:right w:val="nil"/>
            </w:tcBorders>
            <w:shd w:val="clear" w:color="auto" w:fill="auto"/>
            <w:noWrap/>
            <w:vAlign w:val="bottom"/>
          </w:tcPr>
          <w:p w14:paraId="18B01A8A" w14:textId="4F399CF3" w:rsidR="001F265D" w:rsidRPr="001E2D4C" w:rsidRDefault="001F265D" w:rsidP="000A4D58">
            <w:pPr>
              <w:spacing w:after="0"/>
              <w:rPr>
                <w:rFonts w:eastAsia="Times New Roman" w:cs="Arial"/>
                <w:color w:val="000000"/>
                <w:szCs w:val="20"/>
              </w:rPr>
            </w:pPr>
            <w:r w:rsidRPr="001E2D4C">
              <w:rPr>
                <w:rFonts w:cs="Arial"/>
                <w:color w:val="000000"/>
                <w:szCs w:val="20"/>
              </w:rPr>
              <w:t>Paul</w:t>
            </w:r>
          </w:p>
        </w:tc>
        <w:tc>
          <w:tcPr>
            <w:tcW w:w="1557" w:type="dxa"/>
            <w:tcBorders>
              <w:top w:val="nil"/>
              <w:left w:val="nil"/>
              <w:bottom w:val="nil"/>
              <w:right w:val="nil"/>
            </w:tcBorders>
            <w:shd w:val="clear" w:color="auto" w:fill="auto"/>
            <w:noWrap/>
            <w:vAlign w:val="bottom"/>
          </w:tcPr>
          <w:p w14:paraId="36F6E824" w14:textId="7046FBBA" w:rsidR="001F265D" w:rsidRPr="001E2D4C" w:rsidRDefault="001F265D" w:rsidP="000A4D58">
            <w:pPr>
              <w:spacing w:after="0"/>
              <w:rPr>
                <w:rFonts w:eastAsia="Times New Roman" w:cs="Arial"/>
                <w:color w:val="000000"/>
                <w:szCs w:val="20"/>
              </w:rPr>
            </w:pPr>
            <w:r w:rsidRPr="001E2D4C">
              <w:rPr>
                <w:rFonts w:cs="Arial"/>
                <w:color w:val="000000"/>
                <w:szCs w:val="20"/>
              </w:rPr>
              <w:t>Slater</w:t>
            </w:r>
          </w:p>
        </w:tc>
        <w:tc>
          <w:tcPr>
            <w:tcW w:w="3985" w:type="dxa"/>
            <w:tcBorders>
              <w:top w:val="nil"/>
              <w:left w:val="nil"/>
              <w:bottom w:val="nil"/>
              <w:right w:val="nil"/>
            </w:tcBorders>
            <w:shd w:val="clear" w:color="auto" w:fill="auto"/>
            <w:noWrap/>
            <w:vAlign w:val="bottom"/>
          </w:tcPr>
          <w:p w14:paraId="393475E9" w14:textId="6E340C86" w:rsidR="001F265D" w:rsidRPr="001E2D4C" w:rsidRDefault="001F265D" w:rsidP="000A4D58">
            <w:pPr>
              <w:spacing w:after="0"/>
              <w:rPr>
                <w:rFonts w:eastAsia="Times New Roman" w:cs="Arial"/>
                <w:color w:val="000000"/>
                <w:szCs w:val="20"/>
              </w:rPr>
            </w:pPr>
            <w:r w:rsidRPr="001E2D4C">
              <w:rPr>
                <w:rFonts w:cs="Arial"/>
                <w:color w:val="000000"/>
                <w:szCs w:val="20"/>
              </w:rPr>
              <w:t>Rockwell Collins</w:t>
            </w:r>
          </w:p>
        </w:tc>
        <w:tc>
          <w:tcPr>
            <w:tcW w:w="2464" w:type="dxa"/>
            <w:tcBorders>
              <w:top w:val="nil"/>
              <w:left w:val="nil"/>
              <w:bottom w:val="nil"/>
              <w:right w:val="nil"/>
            </w:tcBorders>
            <w:shd w:val="clear" w:color="auto" w:fill="auto"/>
            <w:noWrap/>
            <w:vAlign w:val="bottom"/>
          </w:tcPr>
          <w:p w14:paraId="2C9C3467" w14:textId="77777777" w:rsidR="001F265D" w:rsidRPr="001E2D4C" w:rsidRDefault="001F265D" w:rsidP="000A4D58">
            <w:pPr>
              <w:spacing w:after="0"/>
              <w:rPr>
                <w:rFonts w:eastAsia="Times New Roman" w:cs="Arial"/>
                <w:color w:val="000000"/>
                <w:szCs w:val="20"/>
              </w:rPr>
            </w:pPr>
          </w:p>
        </w:tc>
      </w:tr>
      <w:tr w:rsidR="001F265D" w:rsidRPr="000A4D58" w14:paraId="02DDF97C" w14:textId="77777777" w:rsidTr="00EF02E5">
        <w:trPr>
          <w:trHeight w:val="255"/>
        </w:trPr>
        <w:tc>
          <w:tcPr>
            <w:tcW w:w="360" w:type="dxa"/>
            <w:tcBorders>
              <w:top w:val="nil"/>
              <w:left w:val="nil"/>
              <w:bottom w:val="nil"/>
              <w:right w:val="nil"/>
            </w:tcBorders>
            <w:shd w:val="clear" w:color="auto" w:fill="auto"/>
            <w:noWrap/>
            <w:vAlign w:val="bottom"/>
          </w:tcPr>
          <w:p w14:paraId="48A15829" w14:textId="2642DC66" w:rsidR="001F265D" w:rsidRPr="001E2D4C" w:rsidRDefault="001F265D" w:rsidP="000A4D58">
            <w:pPr>
              <w:spacing w:after="0"/>
              <w:rPr>
                <w:rFonts w:eastAsia="Times New Roman" w:cs="Arial"/>
                <w:color w:val="000000"/>
                <w:szCs w:val="20"/>
              </w:rPr>
            </w:pPr>
          </w:p>
        </w:tc>
        <w:tc>
          <w:tcPr>
            <w:tcW w:w="1540" w:type="dxa"/>
            <w:tcBorders>
              <w:top w:val="nil"/>
              <w:left w:val="nil"/>
              <w:bottom w:val="nil"/>
              <w:right w:val="nil"/>
            </w:tcBorders>
            <w:shd w:val="clear" w:color="auto" w:fill="auto"/>
            <w:noWrap/>
            <w:vAlign w:val="bottom"/>
          </w:tcPr>
          <w:p w14:paraId="70C008DD" w14:textId="5DD1578E" w:rsidR="001F265D" w:rsidRPr="001E2D4C" w:rsidRDefault="001F265D" w:rsidP="000A4D58">
            <w:pPr>
              <w:spacing w:after="0"/>
              <w:rPr>
                <w:rFonts w:eastAsia="Times New Roman" w:cs="Arial"/>
                <w:color w:val="000000"/>
                <w:szCs w:val="20"/>
              </w:rPr>
            </w:pPr>
            <w:r w:rsidRPr="001E2D4C">
              <w:rPr>
                <w:rFonts w:cs="Arial"/>
                <w:color w:val="000000"/>
                <w:szCs w:val="20"/>
              </w:rPr>
              <w:t>Stanley</w:t>
            </w:r>
          </w:p>
        </w:tc>
        <w:tc>
          <w:tcPr>
            <w:tcW w:w="1557" w:type="dxa"/>
            <w:tcBorders>
              <w:top w:val="nil"/>
              <w:left w:val="nil"/>
              <w:bottom w:val="nil"/>
              <w:right w:val="nil"/>
            </w:tcBorders>
            <w:shd w:val="clear" w:color="auto" w:fill="auto"/>
            <w:noWrap/>
            <w:vAlign w:val="bottom"/>
          </w:tcPr>
          <w:p w14:paraId="1220FCAD" w14:textId="4318CB90" w:rsidR="001F265D" w:rsidRPr="001E2D4C" w:rsidRDefault="001F265D" w:rsidP="000A4D58">
            <w:pPr>
              <w:spacing w:after="0"/>
              <w:rPr>
                <w:rFonts w:eastAsia="Times New Roman" w:cs="Arial"/>
                <w:color w:val="000000"/>
                <w:szCs w:val="20"/>
              </w:rPr>
            </w:pPr>
            <w:r w:rsidRPr="001E2D4C">
              <w:rPr>
                <w:rFonts w:cs="Arial"/>
                <w:color w:val="000000"/>
                <w:szCs w:val="20"/>
              </w:rPr>
              <w:t>Trull</w:t>
            </w:r>
          </w:p>
        </w:tc>
        <w:tc>
          <w:tcPr>
            <w:tcW w:w="3985" w:type="dxa"/>
            <w:tcBorders>
              <w:top w:val="nil"/>
              <w:left w:val="nil"/>
              <w:bottom w:val="nil"/>
              <w:right w:val="nil"/>
            </w:tcBorders>
            <w:shd w:val="clear" w:color="auto" w:fill="auto"/>
            <w:noWrap/>
            <w:vAlign w:val="bottom"/>
          </w:tcPr>
          <w:p w14:paraId="168A2C07" w14:textId="29461926" w:rsidR="001F265D" w:rsidRPr="001E2D4C" w:rsidRDefault="001F265D" w:rsidP="000A4D58">
            <w:pPr>
              <w:spacing w:after="0"/>
              <w:rPr>
                <w:rFonts w:eastAsia="Times New Roman" w:cs="Arial"/>
                <w:color w:val="000000"/>
                <w:szCs w:val="20"/>
              </w:rPr>
            </w:pPr>
            <w:r w:rsidRPr="001E2D4C">
              <w:rPr>
                <w:rFonts w:cs="Arial"/>
                <w:color w:val="000000"/>
                <w:szCs w:val="20"/>
              </w:rPr>
              <w:t>Honeywell Aerospace</w:t>
            </w:r>
          </w:p>
        </w:tc>
        <w:tc>
          <w:tcPr>
            <w:tcW w:w="2464" w:type="dxa"/>
            <w:tcBorders>
              <w:top w:val="nil"/>
              <w:left w:val="nil"/>
              <w:bottom w:val="nil"/>
              <w:right w:val="nil"/>
            </w:tcBorders>
            <w:shd w:val="clear" w:color="auto" w:fill="auto"/>
            <w:noWrap/>
            <w:vAlign w:val="bottom"/>
          </w:tcPr>
          <w:p w14:paraId="4DC7BE57" w14:textId="77777777" w:rsidR="001F265D" w:rsidRPr="001E2D4C" w:rsidRDefault="001F265D" w:rsidP="000A4D58">
            <w:pPr>
              <w:spacing w:after="0"/>
              <w:rPr>
                <w:rFonts w:eastAsia="Times New Roman" w:cs="Arial"/>
                <w:color w:val="000000"/>
                <w:szCs w:val="20"/>
              </w:rPr>
            </w:pPr>
          </w:p>
        </w:tc>
      </w:tr>
      <w:tr w:rsidR="001F265D" w:rsidRPr="000A4D58" w14:paraId="3B6A2ADA" w14:textId="77777777" w:rsidTr="00EF02E5">
        <w:trPr>
          <w:trHeight w:val="255"/>
        </w:trPr>
        <w:tc>
          <w:tcPr>
            <w:tcW w:w="360" w:type="dxa"/>
            <w:tcBorders>
              <w:top w:val="nil"/>
              <w:left w:val="nil"/>
              <w:bottom w:val="nil"/>
              <w:right w:val="nil"/>
            </w:tcBorders>
            <w:shd w:val="clear" w:color="auto" w:fill="auto"/>
            <w:noWrap/>
            <w:vAlign w:val="bottom"/>
          </w:tcPr>
          <w:p w14:paraId="18B8B06A" w14:textId="013F8560" w:rsidR="001F265D" w:rsidRPr="001E2D4C" w:rsidRDefault="001F265D" w:rsidP="000A4D58">
            <w:pPr>
              <w:spacing w:after="0"/>
              <w:rPr>
                <w:rFonts w:eastAsia="Times New Roman" w:cs="Arial"/>
                <w:color w:val="000000"/>
                <w:szCs w:val="20"/>
              </w:rPr>
            </w:pPr>
            <w:r w:rsidRPr="001E2D4C">
              <w:rPr>
                <w:rFonts w:cs="Arial"/>
                <w:color w:val="000000"/>
                <w:szCs w:val="20"/>
              </w:rPr>
              <w:t>*</w:t>
            </w:r>
          </w:p>
        </w:tc>
        <w:tc>
          <w:tcPr>
            <w:tcW w:w="1540" w:type="dxa"/>
            <w:tcBorders>
              <w:top w:val="nil"/>
              <w:left w:val="nil"/>
              <w:bottom w:val="nil"/>
              <w:right w:val="nil"/>
            </w:tcBorders>
            <w:shd w:val="clear" w:color="auto" w:fill="auto"/>
            <w:noWrap/>
            <w:vAlign w:val="bottom"/>
          </w:tcPr>
          <w:p w14:paraId="005485FD" w14:textId="7CEC5AAF" w:rsidR="001F265D" w:rsidRPr="001E2D4C" w:rsidRDefault="001F265D" w:rsidP="000A4D58">
            <w:pPr>
              <w:spacing w:after="0"/>
              <w:rPr>
                <w:rFonts w:eastAsia="Times New Roman" w:cs="Arial"/>
                <w:color w:val="000000"/>
                <w:szCs w:val="20"/>
              </w:rPr>
            </w:pPr>
            <w:r w:rsidRPr="001E2D4C">
              <w:rPr>
                <w:rFonts w:cs="Arial"/>
                <w:color w:val="000000"/>
                <w:szCs w:val="20"/>
              </w:rPr>
              <w:t>Angela</w:t>
            </w:r>
          </w:p>
        </w:tc>
        <w:tc>
          <w:tcPr>
            <w:tcW w:w="1557" w:type="dxa"/>
            <w:tcBorders>
              <w:top w:val="nil"/>
              <w:left w:val="nil"/>
              <w:bottom w:val="nil"/>
              <w:right w:val="nil"/>
            </w:tcBorders>
            <w:shd w:val="clear" w:color="auto" w:fill="auto"/>
            <w:noWrap/>
            <w:vAlign w:val="bottom"/>
          </w:tcPr>
          <w:p w14:paraId="45A4FD39" w14:textId="125FEF3A" w:rsidR="001F265D" w:rsidRPr="001E2D4C" w:rsidRDefault="001F265D" w:rsidP="000A4D58">
            <w:pPr>
              <w:spacing w:after="0"/>
              <w:rPr>
                <w:rFonts w:eastAsia="Times New Roman" w:cs="Arial"/>
                <w:color w:val="000000"/>
                <w:szCs w:val="20"/>
              </w:rPr>
            </w:pPr>
            <w:r w:rsidRPr="001E2D4C">
              <w:rPr>
                <w:rFonts w:cs="Arial"/>
                <w:color w:val="000000"/>
                <w:szCs w:val="20"/>
              </w:rPr>
              <w:t>Vitale</w:t>
            </w:r>
          </w:p>
        </w:tc>
        <w:tc>
          <w:tcPr>
            <w:tcW w:w="3985" w:type="dxa"/>
            <w:tcBorders>
              <w:top w:val="nil"/>
              <w:left w:val="nil"/>
              <w:bottom w:val="nil"/>
              <w:right w:val="nil"/>
            </w:tcBorders>
            <w:shd w:val="clear" w:color="auto" w:fill="auto"/>
            <w:noWrap/>
            <w:vAlign w:val="bottom"/>
          </w:tcPr>
          <w:p w14:paraId="65934408" w14:textId="478D9D38" w:rsidR="001F265D" w:rsidRPr="001E2D4C" w:rsidRDefault="00EF02E5" w:rsidP="000A4D58">
            <w:pPr>
              <w:spacing w:after="0"/>
              <w:rPr>
                <w:rFonts w:eastAsia="Times New Roman" w:cs="Arial"/>
                <w:color w:val="000000"/>
                <w:szCs w:val="20"/>
              </w:rPr>
            </w:pPr>
            <w:r>
              <w:rPr>
                <w:rFonts w:cs="Arial"/>
                <w:color w:val="000000"/>
                <w:szCs w:val="20"/>
              </w:rPr>
              <w:t xml:space="preserve">Finmeccanica </w:t>
            </w:r>
            <w:proofErr w:type="spellStart"/>
            <w:r>
              <w:rPr>
                <w:rFonts w:cs="Arial"/>
                <w:color w:val="000000"/>
                <w:szCs w:val="20"/>
              </w:rPr>
              <w:t>SpA</w:t>
            </w:r>
            <w:proofErr w:type="spellEnd"/>
            <w:r>
              <w:rPr>
                <w:rFonts w:cs="Arial"/>
                <w:color w:val="000000"/>
                <w:szCs w:val="20"/>
              </w:rPr>
              <w:t xml:space="preserve"> – </w:t>
            </w:r>
            <w:proofErr w:type="spellStart"/>
            <w:r>
              <w:rPr>
                <w:rFonts w:cs="Arial"/>
                <w:color w:val="000000"/>
                <w:szCs w:val="20"/>
              </w:rPr>
              <w:t>Settore</w:t>
            </w:r>
            <w:proofErr w:type="spellEnd"/>
            <w:r>
              <w:rPr>
                <w:rFonts w:cs="Arial"/>
                <w:color w:val="000000"/>
                <w:szCs w:val="20"/>
              </w:rPr>
              <w:t xml:space="preserve"> </w:t>
            </w:r>
            <w:proofErr w:type="spellStart"/>
            <w:r>
              <w:rPr>
                <w:rFonts w:cs="Arial"/>
                <w:color w:val="000000"/>
                <w:szCs w:val="20"/>
              </w:rPr>
              <w:t>Aeronautica</w:t>
            </w:r>
            <w:proofErr w:type="spellEnd"/>
          </w:p>
        </w:tc>
        <w:tc>
          <w:tcPr>
            <w:tcW w:w="2464" w:type="dxa"/>
            <w:tcBorders>
              <w:top w:val="nil"/>
              <w:left w:val="nil"/>
              <w:bottom w:val="nil"/>
              <w:right w:val="nil"/>
            </w:tcBorders>
            <w:shd w:val="clear" w:color="auto" w:fill="auto"/>
            <w:noWrap/>
            <w:vAlign w:val="bottom"/>
          </w:tcPr>
          <w:p w14:paraId="5DA5C457" w14:textId="77777777" w:rsidR="001F265D" w:rsidRPr="001E2D4C" w:rsidRDefault="001F265D" w:rsidP="000A4D58">
            <w:pPr>
              <w:spacing w:after="0"/>
              <w:rPr>
                <w:rFonts w:eastAsia="Times New Roman" w:cs="Arial"/>
                <w:color w:val="000000"/>
                <w:szCs w:val="20"/>
              </w:rPr>
            </w:pPr>
          </w:p>
        </w:tc>
      </w:tr>
      <w:tr w:rsidR="0017281D" w:rsidRPr="000A4D58" w14:paraId="3F4CECDA" w14:textId="77777777" w:rsidTr="00EF02E5">
        <w:trPr>
          <w:trHeight w:val="255"/>
        </w:trPr>
        <w:tc>
          <w:tcPr>
            <w:tcW w:w="360" w:type="dxa"/>
            <w:tcBorders>
              <w:top w:val="nil"/>
              <w:left w:val="nil"/>
              <w:bottom w:val="nil"/>
              <w:right w:val="nil"/>
            </w:tcBorders>
            <w:shd w:val="clear" w:color="auto" w:fill="auto"/>
            <w:noWrap/>
            <w:vAlign w:val="bottom"/>
          </w:tcPr>
          <w:p w14:paraId="38E60A2A" w14:textId="77777777" w:rsidR="0017281D" w:rsidRPr="001E2D4C" w:rsidRDefault="0017281D" w:rsidP="000A4D58">
            <w:pPr>
              <w:spacing w:after="0"/>
              <w:rPr>
                <w:rFonts w:cs="Arial"/>
                <w:color w:val="000000"/>
                <w:szCs w:val="20"/>
              </w:rPr>
            </w:pPr>
          </w:p>
        </w:tc>
        <w:tc>
          <w:tcPr>
            <w:tcW w:w="1540" w:type="dxa"/>
            <w:tcBorders>
              <w:top w:val="nil"/>
              <w:left w:val="nil"/>
              <w:bottom w:val="nil"/>
              <w:right w:val="nil"/>
            </w:tcBorders>
            <w:shd w:val="clear" w:color="auto" w:fill="auto"/>
            <w:noWrap/>
            <w:vAlign w:val="bottom"/>
          </w:tcPr>
          <w:p w14:paraId="6C20C0F3" w14:textId="256E94B2" w:rsidR="0017281D" w:rsidRPr="001E2D4C" w:rsidRDefault="0017281D" w:rsidP="000A4D58">
            <w:pPr>
              <w:spacing w:after="0"/>
              <w:rPr>
                <w:rFonts w:cs="Arial"/>
                <w:color w:val="000000"/>
                <w:szCs w:val="20"/>
              </w:rPr>
            </w:pPr>
          </w:p>
        </w:tc>
        <w:tc>
          <w:tcPr>
            <w:tcW w:w="1557" w:type="dxa"/>
            <w:tcBorders>
              <w:top w:val="nil"/>
              <w:left w:val="nil"/>
              <w:bottom w:val="nil"/>
              <w:right w:val="nil"/>
            </w:tcBorders>
            <w:shd w:val="clear" w:color="auto" w:fill="auto"/>
            <w:noWrap/>
            <w:vAlign w:val="bottom"/>
          </w:tcPr>
          <w:p w14:paraId="3F97265C" w14:textId="5C7C3E4A" w:rsidR="0017281D" w:rsidRPr="001E2D4C" w:rsidRDefault="0017281D" w:rsidP="000A4D58">
            <w:pPr>
              <w:spacing w:after="0"/>
              <w:rPr>
                <w:rFonts w:cs="Arial"/>
                <w:color w:val="000000"/>
                <w:szCs w:val="20"/>
              </w:rPr>
            </w:pPr>
          </w:p>
        </w:tc>
        <w:tc>
          <w:tcPr>
            <w:tcW w:w="3985" w:type="dxa"/>
            <w:tcBorders>
              <w:top w:val="nil"/>
              <w:left w:val="nil"/>
              <w:bottom w:val="nil"/>
              <w:right w:val="nil"/>
            </w:tcBorders>
            <w:shd w:val="clear" w:color="auto" w:fill="auto"/>
            <w:noWrap/>
            <w:vAlign w:val="bottom"/>
          </w:tcPr>
          <w:p w14:paraId="24A76978" w14:textId="7F759258" w:rsidR="0017281D" w:rsidRPr="001E2D4C" w:rsidRDefault="0017281D" w:rsidP="000A4D58">
            <w:pPr>
              <w:spacing w:after="0"/>
              <w:rPr>
                <w:rFonts w:cs="Arial"/>
                <w:color w:val="000000"/>
                <w:szCs w:val="20"/>
              </w:rPr>
            </w:pPr>
          </w:p>
        </w:tc>
        <w:tc>
          <w:tcPr>
            <w:tcW w:w="2464" w:type="dxa"/>
            <w:tcBorders>
              <w:top w:val="nil"/>
              <w:left w:val="nil"/>
              <w:bottom w:val="nil"/>
              <w:right w:val="nil"/>
            </w:tcBorders>
            <w:shd w:val="clear" w:color="auto" w:fill="auto"/>
            <w:noWrap/>
            <w:vAlign w:val="bottom"/>
          </w:tcPr>
          <w:p w14:paraId="4585F676" w14:textId="77777777" w:rsidR="0017281D" w:rsidRPr="001E2D4C" w:rsidRDefault="0017281D" w:rsidP="000A4D58">
            <w:pPr>
              <w:spacing w:after="0"/>
              <w:rPr>
                <w:rFonts w:eastAsia="Times New Roman" w:cs="Arial"/>
                <w:color w:val="000000"/>
                <w:szCs w:val="20"/>
              </w:rPr>
            </w:pPr>
          </w:p>
        </w:tc>
      </w:tr>
    </w:tbl>
    <w:p w14:paraId="2521CC09" w14:textId="36BDD70E" w:rsidR="00B52D36" w:rsidRDefault="00F04437" w:rsidP="0054162C">
      <w:pPr>
        <w:pStyle w:val="Body"/>
        <w:keepNext/>
        <w:rPr>
          <w:b/>
          <w:i/>
          <w:u w:val="single"/>
        </w:rPr>
      </w:pPr>
      <w:r>
        <w:rPr>
          <w:b/>
          <w:i/>
          <w:u w:val="single"/>
        </w:rPr>
        <w:t xml:space="preserve"> </w:t>
      </w:r>
      <w:r w:rsidR="00B67541">
        <w:rPr>
          <w:b/>
          <w:i/>
          <w:u w:val="single"/>
        </w:rPr>
        <w:br/>
      </w:r>
      <w:r w:rsidR="0054162C" w:rsidRPr="00272E48">
        <w:rPr>
          <w:b/>
          <w:i/>
          <w:u w:val="single"/>
        </w:rPr>
        <w:t xml:space="preserve"> </w:t>
      </w:r>
      <w:r w:rsidR="00FA0B5E" w:rsidRPr="00272E48">
        <w:rPr>
          <w:b/>
          <w:i/>
          <w:u w:val="single"/>
        </w:rPr>
        <w:t xml:space="preserve">PRI Staff Present </w:t>
      </w:r>
    </w:p>
    <w:tbl>
      <w:tblPr>
        <w:tblW w:w="3060" w:type="dxa"/>
        <w:tblInd w:w="918" w:type="dxa"/>
        <w:tblLook w:val="04A0" w:firstRow="1" w:lastRow="0" w:firstColumn="1" w:lastColumn="0" w:noHBand="0" w:noVBand="1"/>
      </w:tblPr>
      <w:tblGrid>
        <w:gridCol w:w="360"/>
        <w:gridCol w:w="1170"/>
        <w:gridCol w:w="1530"/>
      </w:tblGrid>
      <w:tr w:rsidR="00A3639D" w:rsidRPr="00A7345C" w14:paraId="20AB7DBB" w14:textId="77777777" w:rsidTr="001E2D4C">
        <w:trPr>
          <w:trHeight w:val="259"/>
        </w:trPr>
        <w:tc>
          <w:tcPr>
            <w:tcW w:w="360" w:type="dxa"/>
            <w:tcBorders>
              <w:top w:val="nil"/>
              <w:left w:val="nil"/>
              <w:bottom w:val="nil"/>
              <w:right w:val="nil"/>
            </w:tcBorders>
          </w:tcPr>
          <w:p w14:paraId="1C9D2E11" w14:textId="77777777" w:rsidR="00A3639D" w:rsidRPr="001E2D4C" w:rsidRDefault="00A3639D" w:rsidP="00A7345C">
            <w:pPr>
              <w:spacing w:after="0"/>
              <w:rPr>
                <w:rFonts w:eastAsia="Times New Roman" w:cs="Arial"/>
                <w:color w:val="000000"/>
                <w:szCs w:val="20"/>
              </w:rPr>
            </w:pPr>
          </w:p>
        </w:tc>
        <w:tc>
          <w:tcPr>
            <w:tcW w:w="1170" w:type="dxa"/>
            <w:tcBorders>
              <w:top w:val="nil"/>
              <w:left w:val="nil"/>
              <w:bottom w:val="nil"/>
              <w:right w:val="nil"/>
            </w:tcBorders>
            <w:shd w:val="clear" w:color="auto" w:fill="auto"/>
            <w:noWrap/>
            <w:vAlign w:val="bottom"/>
          </w:tcPr>
          <w:p w14:paraId="54FD0FE0" w14:textId="77777777" w:rsidR="00A3639D" w:rsidRPr="001E2D4C" w:rsidRDefault="00E71DEB" w:rsidP="00A7345C">
            <w:pPr>
              <w:spacing w:after="0"/>
              <w:rPr>
                <w:rFonts w:eastAsia="Times New Roman" w:cs="Arial"/>
                <w:color w:val="000000"/>
                <w:szCs w:val="20"/>
              </w:rPr>
            </w:pPr>
            <w:r w:rsidRPr="001E2D4C">
              <w:rPr>
                <w:rFonts w:eastAsia="Times New Roman" w:cs="Arial"/>
                <w:color w:val="000000"/>
                <w:szCs w:val="20"/>
              </w:rPr>
              <w:t>NAME</w:t>
            </w:r>
          </w:p>
        </w:tc>
        <w:tc>
          <w:tcPr>
            <w:tcW w:w="1530" w:type="dxa"/>
            <w:tcBorders>
              <w:top w:val="nil"/>
              <w:left w:val="nil"/>
              <w:bottom w:val="nil"/>
              <w:right w:val="nil"/>
            </w:tcBorders>
            <w:shd w:val="clear" w:color="auto" w:fill="auto"/>
            <w:noWrap/>
            <w:vAlign w:val="bottom"/>
          </w:tcPr>
          <w:p w14:paraId="0B56EC14" w14:textId="77777777" w:rsidR="00A3639D" w:rsidRPr="001E2D4C" w:rsidRDefault="00A3639D" w:rsidP="00A7345C">
            <w:pPr>
              <w:spacing w:after="0"/>
              <w:rPr>
                <w:rFonts w:eastAsia="Times New Roman" w:cs="Arial"/>
                <w:color w:val="000000"/>
                <w:szCs w:val="20"/>
              </w:rPr>
            </w:pPr>
          </w:p>
        </w:tc>
      </w:tr>
      <w:tr w:rsidR="00A3639D" w:rsidRPr="00A7345C" w14:paraId="7A434B7B" w14:textId="77777777" w:rsidTr="001E2D4C">
        <w:trPr>
          <w:trHeight w:val="259"/>
        </w:trPr>
        <w:tc>
          <w:tcPr>
            <w:tcW w:w="360" w:type="dxa"/>
            <w:tcBorders>
              <w:top w:val="nil"/>
              <w:left w:val="nil"/>
              <w:bottom w:val="nil"/>
              <w:right w:val="nil"/>
            </w:tcBorders>
          </w:tcPr>
          <w:p w14:paraId="6E0326D4" w14:textId="77777777" w:rsidR="00A3639D" w:rsidRPr="001E2D4C" w:rsidRDefault="00A3639D" w:rsidP="00A7345C">
            <w:pPr>
              <w:spacing w:after="0"/>
              <w:rPr>
                <w:rFonts w:eastAsia="Times New Roman" w:cs="Arial"/>
                <w:color w:val="000000"/>
                <w:szCs w:val="20"/>
              </w:rPr>
            </w:pPr>
          </w:p>
        </w:tc>
        <w:tc>
          <w:tcPr>
            <w:tcW w:w="1170" w:type="dxa"/>
            <w:tcBorders>
              <w:top w:val="nil"/>
              <w:left w:val="nil"/>
              <w:bottom w:val="nil"/>
              <w:right w:val="nil"/>
            </w:tcBorders>
            <w:shd w:val="clear" w:color="auto" w:fill="auto"/>
            <w:noWrap/>
            <w:vAlign w:val="bottom"/>
          </w:tcPr>
          <w:p w14:paraId="09F58031" w14:textId="77777777" w:rsidR="00A3639D" w:rsidRPr="001E2D4C" w:rsidRDefault="00A3639D" w:rsidP="00A7345C">
            <w:pPr>
              <w:spacing w:after="0"/>
              <w:rPr>
                <w:rFonts w:eastAsia="Times New Roman" w:cs="Arial"/>
                <w:color w:val="000000"/>
                <w:szCs w:val="20"/>
              </w:rPr>
            </w:pPr>
          </w:p>
        </w:tc>
        <w:tc>
          <w:tcPr>
            <w:tcW w:w="1530" w:type="dxa"/>
            <w:tcBorders>
              <w:top w:val="nil"/>
              <w:left w:val="nil"/>
              <w:bottom w:val="nil"/>
              <w:right w:val="nil"/>
            </w:tcBorders>
            <w:shd w:val="clear" w:color="auto" w:fill="auto"/>
            <w:noWrap/>
            <w:vAlign w:val="bottom"/>
          </w:tcPr>
          <w:p w14:paraId="2A437DF1" w14:textId="77777777" w:rsidR="00A3639D" w:rsidRPr="001E2D4C" w:rsidRDefault="00A3639D" w:rsidP="00A7345C">
            <w:pPr>
              <w:spacing w:after="0"/>
              <w:rPr>
                <w:rFonts w:eastAsia="Times New Roman" w:cs="Arial"/>
                <w:color w:val="000000"/>
                <w:szCs w:val="20"/>
              </w:rPr>
            </w:pPr>
          </w:p>
        </w:tc>
      </w:tr>
      <w:tr w:rsidR="00E06F97" w:rsidRPr="00A7345C" w14:paraId="7BEE5DD9" w14:textId="77777777" w:rsidTr="001E2D4C">
        <w:trPr>
          <w:trHeight w:val="259"/>
        </w:trPr>
        <w:tc>
          <w:tcPr>
            <w:tcW w:w="360" w:type="dxa"/>
            <w:tcBorders>
              <w:top w:val="nil"/>
              <w:left w:val="nil"/>
              <w:bottom w:val="nil"/>
              <w:right w:val="nil"/>
            </w:tcBorders>
          </w:tcPr>
          <w:p w14:paraId="2E7F274B" w14:textId="77777777" w:rsidR="00E06F97" w:rsidRPr="001E2D4C" w:rsidRDefault="00E06F97" w:rsidP="00A7345C">
            <w:pPr>
              <w:spacing w:after="0"/>
              <w:rPr>
                <w:rFonts w:eastAsia="Times New Roman" w:cs="Arial"/>
                <w:color w:val="000000"/>
                <w:szCs w:val="20"/>
              </w:rPr>
            </w:pPr>
          </w:p>
        </w:tc>
        <w:tc>
          <w:tcPr>
            <w:tcW w:w="1170" w:type="dxa"/>
            <w:tcBorders>
              <w:top w:val="nil"/>
              <w:left w:val="nil"/>
              <w:bottom w:val="nil"/>
              <w:right w:val="nil"/>
            </w:tcBorders>
            <w:shd w:val="clear" w:color="auto" w:fill="auto"/>
            <w:noWrap/>
            <w:vAlign w:val="bottom"/>
          </w:tcPr>
          <w:p w14:paraId="5F1343A8" w14:textId="552A53B1" w:rsidR="00E06F97" w:rsidRPr="001E2D4C" w:rsidRDefault="00E06F97" w:rsidP="00A7345C">
            <w:pPr>
              <w:spacing w:after="0"/>
              <w:rPr>
                <w:rFonts w:cs="Arial"/>
                <w:color w:val="000000"/>
                <w:szCs w:val="20"/>
              </w:rPr>
            </w:pPr>
            <w:r>
              <w:rPr>
                <w:rFonts w:cs="Arial"/>
                <w:color w:val="000000"/>
                <w:szCs w:val="20"/>
              </w:rPr>
              <w:t>Mark</w:t>
            </w:r>
          </w:p>
        </w:tc>
        <w:tc>
          <w:tcPr>
            <w:tcW w:w="1530" w:type="dxa"/>
            <w:tcBorders>
              <w:top w:val="nil"/>
              <w:left w:val="nil"/>
              <w:bottom w:val="nil"/>
              <w:right w:val="nil"/>
            </w:tcBorders>
            <w:shd w:val="clear" w:color="auto" w:fill="auto"/>
            <w:noWrap/>
            <w:vAlign w:val="bottom"/>
          </w:tcPr>
          <w:p w14:paraId="011774F4" w14:textId="50EB2AF5" w:rsidR="00E06F97" w:rsidRPr="001E2D4C" w:rsidRDefault="00E06F97" w:rsidP="00A7345C">
            <w:pPr>
              <w:spacing w:after="0"/>
              <w:rPr>
                <w:rFonts w:cs="Arial"/>
                <w:color w:val="000000"/>
                <w:szCs w:val="20"/>
              </w:rPr>
            </w:pPr>
            <w:r>
              <w:rPr>
                <w:rFonts w:cs="Arial"/>
                <w:color w:val="000000"/>
                <w:szCs w:val="20"/>
              </w:rPr>
              <w:t>Aubele</w:t>
            </w:r>
          </w:p>
        </w:tc>
      </w:tr>
      <w:tr w:rsidR="001F265D" w:rsidRPr="00A7345C" w14:paraId="609A0548" w14:textId="77777777" w:rsidTr="001E2D4C">
        <w:trPr>
          <w:trHeight w:val="259"/>
        </w:trPr>
        <w:tc>
          <w:tcPr>
            <w:tcW w:w="360" w:type="dxa"/>
            <w:tcBorders>
              <w:top w:val="nil"/>
              <w:left w:val="nil"/>
              <w:bottom w:val="nil"/>
              <w:right w:val="nil"/>
            </w:tcBorders>
          </w:tcPr>
          <w:p w14:paraId="02B3B216" w14:textId="77777777" w:rsidR="001F265D" w:rsidRPr="001E2D4C" w:rsidRDefault="001F265D" w:rsidP="00A7345C">
            <w:pPr>
              <w:spacing w:after="0"/>
              <w:rPr>
                <w:rFonts w:eastAsia="Times New Roman" w:cs="Arial"/>
                <w:color w:val="000000"/>
                <w:szCs w:val="20"/>
              </w:rPr>
            </w:pPr>
          </w:p>
        </w:tc>
        <w:tc>
          <w:tcPr>
            <w:tcW w:w="1170" w:type="dxa"/>
            <w:tcBorders>
              <w:top w:val="nil"/>
              <w:left w:val="nil"/>
              <w:bottom w:val="nil"/>
              <w:right w:val="nil"/>
            </w:tcBorders>
            <w:shd w:val="clear" w:color="auto" w:fill="auto"/>
            <w:noWrap/>
            <w:vAlign w:val="bottom"/>
          </w:tcPr>
          <w:p w14:paraId="42C3A7F8" w14:textId="2378E5A5" w:rsidR="001F265D" w:rsidRPr="001E2D4C" w:rsidRDefault="001F265D" w:rsidP="00A7345C">
            <w:pPr>
              <w:spacing w:after="0"/>
              <w:rPr>
                <w:rFonts w:eastAsia="Times New Roman" w:cs="Arial"/>
                <w:color w:val="000000"/>
                <w:szCs w:val="20"/>
              </w:rPr>
            </w:pPr>
            <w:r w:rsidRPr="001E2D4C">
              <w:rPr>
                <w:rFonts w:cs="Arial"/>
                <w:color w:val="000000"/>
                <w:szCs w:val="20"/>
              </w:rPr>
              <w:t>Connie</w:t>
            </w:r>
          </w:p>
        </w:tc>
        <w:tc>
          <w:tcPr>
            <w:tcW w:w="1530" w:type="dxa"/>
            <w:tcBorders>
              <w:top w:val="nil"/>
              <w:left w:val="nil"/>
              <w:bottom w:val="nil"/>
              <w:right w:val="nil"/>
            </w:tcBorders>
            <w:shd w:val="clear" w:color="auto" w:fill="auto"/>
            <w:noWrap/>
            <w:vAlign w:val="bottom"/>
          </w:tcPr>
          <w:p w14:paraId="670FB4DA" w14:textId="7CD1B5AD" w:rsidR="001F265D" w:rsidRPr="001E2D4C" w:rsidRDefault="001F265D" w:rsidP="00A7345C">
            <w:pPr>
              <w:spacing w:after="0"/>
              <w:rPr>
                <w:rFonts w:eastAsia="Times New Roman" w:cs="Arial"/>
                <w:color w:val="000000"/>
                <w:szCs w:val="20"/>
              </w:rPr>
            </w:pPr>
            <w:r w:rsidRPr="001E2D4C">
              <w:rPr>
                <w:rFonts w:cs="Arial"/>
                <w:color w:val="000000"/>
                <w:szCs w:val="20"/>
              </w:rPr>
              <w:t>Hess</w:t>
            </w:r>
          </w:p>
        </w:tc>
      </w:tr>
      <w:tr w:rsidR="001F265D" w:rsidRPr="00A7345C" w14:paraId="2B3B5829" w14:textId="77777777" w:rsidTr="001E2D4C">
        <w:trPr>
          <w:trHeight w:val="259"/>
        </w:trPr>
        <w:tc>
          <w:tcPr>
            <w:tcW w:w="360" w:type="dxa"/>
            <w:tcBorders>
              <w:top w:val="nil"/>
              <w:left w:val="nil"/>
              <w:bottom w:val="nil"/>
              <w:right w:val="nil"/>
            </w:tcBorders>
          </w:tcPr>
          <w:p w14:paraId="0FC97F30" w14:textId="77777777" w:rsidR="001F265D" w:rsidRPr="001E2D4C" w:rsidRDefault="001F265D" w:rsidP="00A7345C">
            <w:pPr>
              <w:spacing w:after="0"/>
              <w:rPr>
                <w:rFonts w:eastAsia="Times New Roman" w:cs="Arial"/>
                <w:color w:val="000000"/>
                <w:szCs w:val="20"/>
              </w:rPr>
            </w:pPr>
          </w:p>
        </w:tc>
        <w:tc>
          <w:tcPr>
            <w:tcW w:w="1170" w:type="dxa"/>
            <w:tcBorders>
              <w:top w:val="nil"/>
              <w:left w:val="nil"/>
              <w:bottom w:val="nil"/>
              <w:right w:val="nil"/>
            </w:tcBorders>
            <w:shd w:val="clear" w:color="auto" w:fill="auto"/>
            <w:noWrap/>
            <w:vAlign w:val="bottom"/>
          </w:tcPr>
          <w:p w14:paraId="40211AB8" w14:textId="1D753CCD" w:rsidR="001F265D" w:rsidRPr="001E2D4C" w:rsidRDefault="001F265D" w:rsidP="00A7345C">
            <w:pPr>
              <w:spacing w:after="0"/>
              <w:rPr>
                <w:rFonts w:eastAsia="Times New Roman" w:cs="Arial"/>
                <w:color w:val="000000"/>
                <w:szCs w:val="20"/>
              </w:rPr>
            </w:pPr>
            <w:r w:rsidRPr="001E2D4C">
              <w:rPr>
                <w:rFonts w:cs="Arial"/>
                <w:color w:val="000000"/>
                <w:szCs w:val="20"/>
              </w:rPr>
              <w:t>Scott</w:t>
            </w:r>
          </w:p>
        </w:tc>
        <w:tc>
          <w:tcPr>
            <w:tcW w:w="1530" w:type="dxa"/>
            <w:tcBorders>
              <w:top w:val="nil"/>
              <w:left w:val="nil"/>
              <w:bottom w:val="nil"/>
              <w:right w:val="nil"/>
            </w:tcBorders>
            <w:shd w:val="clear" w:color="auto" w:fill="auto"/>
            <w:noWrap/>
            <w:vAlign w:val="bottom"/>
          </w:tcPr>
          <w:p w14:paraId="510AED38" w14:textId="5EC99018" w:rsidR="001F265D" w:rsidRPr="001E2D4C" w:rsidRDefault="001F265D" w:rsidP="00A7345C">
            <w:pPr>
              <w:spacing w:after="0"/>
              <w:rPr>
                <w:rFonts w:eastAsia="Times New Roman" w:cs="Arial"/>
                <w:color w:val="000000"/>
                <w:szCs w:val="20"/>
              </w:rPr>
            </w:pPr>
            <w:r w:rsidRPr="001E2D4C">
              <w:rPr>
                <w:rFonts w:cs="Arial"/>
                <w:color w:val="000000"/>
                <w:szCs w:val="20"/>
              </w:rPr>
              <w:t>Klavon</w:t>
            </w:r>
          </w:p>
        </w:tc>
      </w:tr>
      <w:tr w:rsidR="009F02EE" w:rsidRPr="00A7345C" w14:paraId="56F7ECEF" w14:textId="77777777" w:rsidTr="001E2D4C">
        <w:trPr>
          <w:trHeight w:val="259"/>
        </w:trPr>
        <w:tc>
          <w:tcPr>
            <w:tcW w:w="360" w:type="dxa"/>
            <w:tcBorders>
              <w:top w:val="nil"/>
              <w:left w:val="nil"/>
              <w:bottom w:val="nil"/>
              <w:right w:val="nil"/>
            </w:tcBorders>
          </w:tcPr>
          <w:p w14:paraId="7E9C2E17" w14:textId="77777777" w:rsidR="009F02EE" w:rsidRPr="001E2D4C" w:rsidRDefault="009F02EE" w:rsidP="00A7345C">
            <w:pPr>
              <w:spacing w:after="0"/>
              <w:rPr>
                <w:rFonts w:eastAsia="Times New Roman" w:cs="Arial"/>
                <w:color w:val="000000"/>
                <w:szCs w:val="20"/>
              </w:rPr>
            </w:pPr>
          </w:p>
        </w:tc>
        <w:tc>
          <w:tcPr>
            <w:tcW w:w="1170" w:type="dxa"/>
            <w:tcBorders>
              <w:top w:val="nil"/>
              <w:left w:val="nil"/>
              <w:bottom w:val="nil"/>
              <w:right w:val="nil"/>
            </w:tcBorders>
            <w:shd w:val="clear" w:color="auto" w:fill="auto"/>
            <w:noWrap/>
            <w:vAlign w:val="bottom"/>
          </w:tcPr>
          <w:p w14:paraId="48A132E6" w14:textId="0291DEF7" w:rsidR="009F02EE" w:rsidRPr="001E2D4C" w:rsidRDefault="009F02EE" w:rsidP="00A7345C">
            <w:pPr>
              <w:spacing w:after="0"/>
              <w:rPr>
                <w:rFonts w:cs="Arial"/>
                <w:color w:val="000000"/>
                <w:szCs w:val="20"/>
              </w:rPr>
            </w:pPr>
            <w:r>
              <w:rPr>
                <w:rFonts w:cs="Arial"/>
                <w:color w:val="000000"/>
                <w:szCs w:val="20"/>
              </w:rPr>
              <w:t>Jim</w:t>
            </w:r>
          </w:p>
        </w:tc>
        <w:tc>
          <w:tcPr>
            <w:tcW w:w="1530" w:type="dxa"/>
            <w:tcBorders>
              <w:top w:val="nil"/>
              <w:left w:val="nil"/>
              <w:bottom w:val="nil"/>
              <w:right w:val="nil"/>
            </w:tcBorders>
            <w:shd w:val="clear" w:color="auto" w:fill="auto"/>
            <w:noWrap/>
            <w:vAlign w:val="bottom"/>
          </w:tcPr>
          <w:p w14:paraId="6B2A75D9" w14:textId="09E67D14" w:rsidR="009F02EE" w:rsidRPr="001E2D4C" w:rsidRDefault="009F02EE" w:rsidP="00A7345C">
            <w:pPr>
              <w:spacing w:after="0"/>
              <w:rPr>
                <w:rFonts w:cs="Arial"/>
                <w:color w:val="000000"/>
                <w:szCs w:val="20"/>
              </w:rPr>
            </w:pPr>
            <w:r>
              <w:rPr>
                <w:rFonts w:cs="Arial"/>
                <w:color w:val="000000"/>
                <w:szCs w:val="20"/>
              </w:rPr>
              <w:t>Lewis</w:t>
            </w:r>
          </w:p>
        </w:tc>
      </w:tr>
      <w:tr w:rsidR="001F265D" w:rsidRPr="00A7345C" w14:paraId="076554DF" w14:textId="77777777" w:rsidTr="001E2D4C">
        <w:trPr>
          <w:trHeight w:val="259"/>
        </w:trPr>
        <w:tc>
          <w:tcPr>
            <w:tcW w:w="360" w:type="dxa"/>
            <w:tcBorders>
              <w:top w:val="nil"/>
              <w:left w:val="nil"/>
              <w:bottom w:val="nil"/>
              <w:right w:val="nil"/>
            </w:tcBorders>
          </w:tcPr>
          <w:p w14:paraId="1EB1D611" w14:textId="77777777" w:rsidR="001F265D" w:rsidRPr="001E2D4C" w:rsidRDefault="001F265D" w:rsidP="00A7345C">
            <w:pPr>
              <w:spacing w:after="0"/>
              <w:rPr>
                <w:rFonts w:eastAsia="Times New Roman" w:cs="Arial"/>
                <w:color w:val="000000"/>
                <w:szCs w:val="20"/>
              </w:rPr>
            </w:pPr>
          </w:p>
        </w:tc>
        <w:tc>
          <w:tcPr>
            <w:tcW w:w="1170" w:type="dxa"/>
            <w:tcBorders>
              <w:top w:val="nil"/>
              <w:left w:val="nil"/>
              <w:bottom w:val="nil"/>
              <w:right w:val="nil"/>
            </w:tcBorders>
            <w:shd w:val="clear" w:color="auto" w:fill="auto"/>
            <w:noWrap/>
            <w:vAlign w:val="bottom"/>
          </w:tcPr>
          <w:p w14:paraId="276E145B" w14:textId="0E4BC619" w:rsidR="001F265D" w:rsidRPr="001E2D4C" w:rsidRDefault="001F265D" w:rsidP="00A7345C">
            <w:pPr>
              <w:spacing w:after="0"/>
              <w:rPr>
                <w:rFonts w:eastAsia="Times New Roman" w:cs="Arial"/>
                <w:color w:val="000000"/>
                <w:szCs w:val="20"/>
              </w:rPr>
            </w:pPr>
            <w:r w:rsidRPr="001E2D4C">
              <w:rPr>
                <w:rFonts w:cs="Arial"/>
                <w:color w:val="000000"/>
                <w:szCs w:val="20"/>
              </w:rPr>
              <w:t>Bob</w:t>
            </w:r>
          </w:p>
        </w:tc>
        <w:tc>
          <w:tcPr>
            <w:tcW w:w="1530" w:type="dxa"/>
            <w:tcBorders>
              <w:top w:val="nil"/>
              <w:left w:val="nil"/>
              <w:bottom w:val="nil"/>
              <w:right w:val="nil"/>
            </w:tcBorders>
            <w:shd w:val="clear" w:color="auto" w:fill="auto"/>
            <w:noWrap/>
            <w:vAlign w:val="bottom"/>
          </w:tcPr>
          <w:p w14:paraId="450FBA27" w14:textId="4460EEE2" w:rsidR="001F265D" w:rsidRPr="001E2D4C" w:rsidRDefault="001F265D" w:rsidP="00A7345C">
            <w:pPr>
              <w:spacing w:after="0"/>
              <w:rPr>
                <w:rFonts w:eastAsia="Times New Roman" w:cs="Arial"/>
                <w:color w:val="000000"/>
                <w:szCs w:val="20"/>
              </w:rPr>
            </w:pPr>
            <w:r w:rsidRPr="001E2D4C">
              <w:rPr>
                <w:rFonts w:cs="Arial"/>
                <w:color w:val="000000"/>
                <w:szCs w:val="20"/>
              </w:rPr>
              <w:t>Lizewski</w:t>
            </w:r>
          </w:p>
        </w:tc>
      </w:tr>
      <w:tr w:rsidR="001F265D" w:rsidRPr="00A7345C" w14:paraId="6CFAEC5A" w14:textId="77777777" w:rsidTr="001E2D4C">
        <w:trPr>
          <w:trHeight w:val="259"/>
        </w:trPr>
        <w:tc>
          <w:tcPr>
            <w:tcW w:w="360" w:type="dxa"/>
            <w:tcBorders>
              <w:top w:val="nil"/>
              <w:left w:val="nil"/>
              <w:bottom w:val="nil"/>
              <w:right w:val="nil"/>
            </w:tcBorders>
          </w:tcPr>
          <w:p w14:paraId="5575954D" w14:textId="77777777" w:rsidR="001F265D" w:rsidRPr="001E2D4C" w:rsidRDefault="001F265D" w:rsidP="00A7345C">
            <w:pPr>
              <w:spacing w:after="0"/>
              <w:rPr>
                <w:rFonts w:eastAsia="Times New Roman" w:cs="Arial"/>
                <w:color w:val="000000"/>
                <w:szCs w:val="20"/>
              </w:rPr>
            </w:pPr>
          </w:p>
        </w:tc>
        <w:tc>
          <w:tcPr>
            <w:tcW w:w="1170" w:type="dxa"/>
            <w:tcBorders>
              <w:top w:val="nil"/>
              <w:left w:val="nil"/>
              <w:bottom w:val="nil"/>
              <w:right w:val="nil"/>
            </w:tcBorders>
            <w:shd w:val="clear" w:color="auto" w:fill="auto"/>
            <w:noWrap/>
            <w:vAlign w:val="bottom"/>
          </w:tcPr>
          <w:p w14:paraId="1AED7DD9" w14:textId="3A35DE78" w:rsidR="001F265D" w:rsidRPr="001E2D4C" w:rsidRDefault="001F265D" w:rsidP="00A7345C">
            <w:pPr>
              <w:spacing w:after="0"/>
              <w:rPr>
                <w:rFonts w:eastAsia="Times New Roman" w:cs="Arial"/>
                <w:color w:val="000000"/>
                <w:szCs w:val="20"/>
              </w:rPr>
            </w:pPr>
            <w:r w:rsidRPr="001E2D4C">
              <w:rPr>
                <w:rFonts w:cs="Arial"/>
                <w:color w:val="000000"/>
                <w:szCs w:val="20"/>
              </w:rPr>
              <w:t>Shannon</w:t>
            </w:r>
          </w:p>
        </w:tc>
        <w:tc>
          <w:tcPr>
            <w:tcW w:w="1530" w:type="dxa"/>
            <w:tcBorders>
              <w:top w:val="nil"/>
              <w:left w:val="nil"/>
              <w:bottom w:val="nil"/>
              <w:right w:val="nil"/>
            </w:tcBorders>
            <w:shd w:val="clear" w:color="auto" w:fill="auto"/>
            <w:noWrap/>
            <w:vAlign w:val="bottom"/>
          </w:tcPr>
          <w:p w14:paraId="24019D44" w14:textId="210C866F" w:rsidR="001F265D" w:rsidRPr="001E2D4C" w:rsidRDefault="001F265D" w:rsidP="00A7345C">
            <w:pPr>
              <w:spacing w:after="0"/>
              <w:rPr>
                <w:rFonts w:eastAsia="Times New Roman" w:cs="Arial"/>
                <w:color w:val="000000"/>
                <w:szCs w:val="20"/>
              </w:rPr>
            </w:pPr>
            <w:r w:rsidRPr="001E2D4C">
              <w:rPr>
                <w:rFonts w:cs="Arial"/>
                <w:color w:val="000000"/>
                <w:szCs w:val="20"/>
              </w:rPr>
              <w:t>McMeans</w:t>
            </w:r>
          </w:p>
        </w:tc>
      </w:tr>
      <w:tr w:rsidR="00E06F97" w:rsidRPr="00A7345C" w14:paraId="39BBC731" w14:textId="77777777" w:rsidTr="001E2D4C">
        <w:trPr>
          <w:trHeight w:val="259"/>
        </w:trPr>
        <w:tc>
          <w:tcPr>
            <w:tcW w:w="360" w:type="dxa"/>
            <w:tcBorders>
              <w:top w:val="nil"/>
              <w:left w:val="nil"/>
              <w:bottom w:val="nil"/>
              <w:right w:val="nil"/>
            </w:tcBorders>
          </w:tcPr>
          <w:p w14:paraId="5A21EE22" w14:textId="77777777" w:rsidR="00E06F97" w:rsidRPr="001E2D4C" w:rsidRDefault="00E06F97" w:rsidP="00A7345C">
            <w:pPr>
              <w:spacing w:after="0"/>
              <w:rPr>
                <w:rFonts w:eastAsia="Times New Roman" w:cs="Arial"/>
                <w:color w:val="000000"/>
                <w:szCs w:val="20"/>
              </w:rPr>
            </w:pPr>
          </w:p>
        </w:tc>
        <w:tc>
          <w:tcPr>
            <w:tcW w:w="1170" w:type="dxa"/>
            <w:tcBorders>
              <w:top w:val="nil"/>
              <w:left w:val="nil"/>
              <w:bottom w:val="nil"/>
              <w:right w:val="nil"/>
            </w:tcBorders>
            <w:shd w:val="clear" w:color="auto" w:fill="auto"/>
            <w:noWrap/>
            <w:vAlign w:val="bottom"/>
          </w:tcPr>
          <w:p w14:paraId="62B9663E" w14:textId="41B704D7" w:rsidR="00E06F97" w:rsidRPr="001E2D4C" w:rsidRDefault="00E06F97" w:rsidP="00A7345C">
            <w:pPr>
              <w:spacing w:after="0"/>
              <w:rPr>
                <w:rFonts w:cs="Arial"/>
                <w:color w:val="000000"/>
                <w:szCs w:val="20"/>
              </w:rPr>
            </w:pPr>
            <w:r>
              <w:rPr>
                <w:rFonts w:cs="Arial"/>
                <w:color w:val="000000"/>
                <w:szCs w:val="20"/>
              </w:rPr>
              <w:t>Jon</w:t>
            </w:r>
          </w:p>
        </w:tc>
        <w:tc>
          <w:tcPr>
            <w:tcW w:w="1530" w:type="dxa"/>
            <w:tcBorders>
              <w:top w:val="nil"/>
              <w:left w:val="nil"/>
              <w:bottom w:val="nil"/>
              <w:right w:val="nil"/>
            </w:tcBorders>
            <w:shd w:val="clear" w:color="auto" w:fill="auto"/>
            <w:noWrap/>
            <w:vAlign w:val="bottom"/>
          </w:tcPr>
          <w:p w14:paraId="7D9434D5" w14:textId="15F87D7A" w:rsidR="00E06F97" w:rsidRPr="001E2D4C" w:rsidRDefault="00E06F97" w:rsidP="00A7345C">
            <w:pPr>
              <w:spacing w:after="0"/>
              <w:rPr>
                <w:rFonts w:cs="Arial"/>
                <w:color w:val="000000"/>
                <w:szCs w:val="20"/>
              </w:rPr>
            </w:pPr>
            <w:r>
              <w:rPr>
                <w:rFonts w:cs="Arial"/>
                <w:color w:val="000000"/>
                <w:szCs w:val="20"/>
              </w:rPr>
              <w:t>Steffey</w:t>
            </w:r>
          </w:p>
        </w:tc>
      </w:tr>
      <w:tr w:rsidR="001F265D" w:rsidRPr="00A7345C" w14:paraId="40BD7BF5" w14:textId="77777777" w:rsidTr="001E2D4C">
        <w:trPr>
          <w:trHeight w:val="259"/>
        </w:trPr>
        <w:tc>
          <w:tcPr>
            <w:tcW w:w="360" w:type="dxa"/>
            <w:tcBorders>
              <w:top w:val="nil"/>
              <w:left w:val="nil"/>
              <w:bottom w:val="nil"/>
              <w:right w:val="nil"/>
            </w:tcBorders>
          </w:tcPr>
          <w:p w14:paraId="714A30CD" w14:textId="77777777" w:rsidR="001F265D" w:rsidRPr="001E2D4C" w:rsidRDefault="001F265D" w:rsidP="00A7345C">
            <w:pPr>
              <w:spacing w:after="0"/>
              <w:rPr>
                <w:rFonts w:eastAsia="Times New Roman" w:cs="Arial"/>
                <w:color w:val="000000"/>
                <w:szCs w:val="20"/>
              </w:rPr>
            </w:pPr>
          </w:p>
        </w:tc>
        <w:tc>
          <w:tcPr>
            <w:tcW w:w="1170" w:type="dxa"/>
            <w:tcBorders>
              <w:top w:val="nil"/>
              <w:left w:val="nil"/>
              <w:bottom w:val="nil"/>
              <w:right w:val="nil"/>
            </w:tcBorders>
            <w:shd w:val="clear" w:color="auto" w:fill="auto"/>
            <w:noWrap/>
            <w:vAlign w:val="bottom"/>
          </w:tcPr>
          <w:p w14:paraId="463F2F45" w14:textId="4642CD65" w:rsidR="001F265D" w:rsidRPr="001E2D4C" w:rsidRDefault="001F265D" w:rsidP="00A7345C">
            <w:pPr>
              <w:spacing w:after="0"/>
              <w:rPr>
                <w:rFonts w:eastAsia="Times New Roman" w:cs="Arial"/>
                <w:color w:val="000000"/>
                <w:szCs w:val="20"/>
              </w:rPr>
            </w:pPr>
          </w:p>
        </w:tc>
        <w:tc>
          <w:tcPr>
            <w:tcW w:w="1530" w:type="dxa"/>
            <w:tcBorders>
              <w:top w:val="nil"/>
              <w:left w:val="nil"/>
              <w:bottom w:val="nil"/>
              <w:right w:val="nil"/>
            </w:tcBorders>
            <w:shd w:val="clear" w:color="auto" w:fill="auto"/>
            <w:noWrap/>
            <w:vAlign w:val="bottom"/>
          </w:tcPr>
          <w:p w14:paraId="01053B38" w14:textId="1E4B3527" w:rsidR="001F265D" w:rsidRPr="001E2D4C" w:rsidRDefault="001F265D" w:rsidP="00A7345C">
            <w:pPr>
              <w:spacing w:after="0"/>
              <w:rPr>
                <w:rFonts w:eastAsia="Times New Roman" w:cs="Arial"/>
                <w:color w:val="000000"/>
                <w:szCs w:val="20"/>
              </w:rPr>
            </w:pPr>
          </w:p>
        </w:tc>
      </w:tr>
    </w:tbl>
    <w:p w14:paraId="40492AB7" w14:textId="77777777" w:rsidR="00C21C0B" w:rsidRPr="00C21C0B" w:rsidRDefault="00C21C0B" w:rsidP="00C21C0B">
      <w:pPr>
        <w:pStyle w:val="Body"/>
      </w:pPr>
    </w:p>
    <w:p w14:paraId="51F88313" w14:textId="77777777" w:rsidR="00F371CA" w:rsidRPr="00C501B0" w:rsidRDefault="00191CC5" w:rsidP="00C501B0">
      <w:pPr>
        <w:pStyle w:val="Heading2"/>
      </w:pPr>
      <w:r w:rsidRPr="00C501B0">
        <w:t>OPENING COMMENTS</w:t>
      </w:r>
    </w:p>
    <w:p w14:paraId="45C94C84" w14:textId="71249CA9" w:rsidR="00B52D36" w:rsidRDefault="00F371CA" w:rsidP="00B67541">
      <w:pPr>
        <w:pStyle w:val="Body"/>
      </w:pPr>
      <w:r>
        <w:t xml:space="preserve">It was noted that this meeting was restricted to </w:t>
      </w:r>
      <w:r w:rsidR="004045E2">
        <w:t>SAC</w:t>
      </w:r>
      <w:r>
        <w:t xml:space="preserve"> Voting Members </w:t>
      </w:r>
      <w:r w:rsidR="00785164">
        <w:t>and invited guests only.</w:t>
      </w:r>
      <w:r>
        <w:t xml:space="preserve"> </w:t>
      </w:r>
    </w:p>
    <w:p w14:paraId="56892AE9" w14:textId="77777777" w:rsidR="00256B25" w:rsidRDefault="00B335D6" w:rsidP="000E54EC">
      <w:pPr>
        <w:pStyle w:val="Body"/>
        <w:spacing w:after="120"/>
      </w:pPr>
      <w:r>
        <w:t>Guest</w:t>
      </w:r>
      <w:r w:rsidR="00256B25">
        <w:t>s</w:t>
      </w:r>
      <w:r>
        <w:t xml:space="preserve">: </w:t>
      </w:r>
    </w:p>
    <w:p w14:paraId="0B31A2AE" w14:textId="781477E3" w:rsidR="00EF02E5" w:rsidRDefault="00EF02E5" w:rsidP="000E54EC">
      <w:pPr>
        <w:pStyle w:val="Body"/>
        <w:numPr>
          <w:ilvl w:val="0"/>
          <w:numId w:val="9"/>
        </w:numPr>
        <w:spacing w:after="0"/>
      </w:pPr>
      <w:r>
        <w:t>Steve Dix</w:t>
      </w:r>
    </w:p>
    <w:p w14:paraId="67400702" w14:textId="194F1DA9" w:rsidR="00B335D6" w:rsidRDefault="00B335D6" w:rsidP="000E54EC">
      <w:pPr>
        <w:pStyle w:val="Body"/>
        <w:numPr>
          <w:ilvl w:val="0"/>
          <w:numId w:val="9"/>
        </w:numPr>
        <w:spacing w:after="0"/>
      </w:pPr>
      <w:r>
        <w:t>Scott O’Connor</w:t>
      </w:r>
    </w:p>
    <w:p w14:paraId="085EFD46" w14:textId="57C3141D" w:rsidR="00E06F97" w:rsidRDefault="00256B25" w:rsidP="000E54EC">
      <w:pPr>
        <w:pStyle w:val="Body"/>
        <w:numPr>
          <w:ilvl w:val="0"/>
          <w:numId w:val="9"/>
        </w:numPr>
      </w:pPr>
      <w:r>
        <w:t>Stanley Trull</w:t>
      </w:r>
    </w:p>
    <w:p w14:paraId="72541577" w14:textId="77777777" w:rsidR="00F371CA" w:rsidRDefault="00F371CA" w:rsidP="00F371CA">
      <w:pPr>
        <w:pStyle w:val="Body"/>
        <w:spacing w:after="0"/>
        <w:rPr>
          <w:rFonts w:cs="Arial"/>
        </w:rPr>
      </w:pPr>
      <w:r>
        <w:rPr>
          <w:rFonts w:cs="Arial"/>
        </w:rPr>
        <w:t xml:space="preserve">Pascal Blondet </w:t>
      </w:r>
      <w:r w:rsidR="00C501B0">
        <w:rPr>
          <w:rFonts w:cs="Arial"/>
        </w:rPr>
        <w:t>reviewed the meeting agenda and the</w:t>
      </w:r>
      <w:r w:rsidRPr="00C76976">
        <w:rPr>
          <w:rFonts w:cs="Arial"/>
        </w:rPr>
        <w:t xml:space="preserve"> Antitrust/Code of Ethics/Conflict of Interest </w:t>
      </w:r>
      <w:r w:rsidR="00C501B0">
        <w:rPr>
          <w:rFonts w:cs="Arial"/>
        </w:rPr>
        <w:t>policies</w:t>
      </w:r>
      <w:r w:rsidRPr="00C76976">
        <w:rPr>
          <w:rFonts w:cs="Arial"/>
        </w:rPr>
        <w:t xml:space="preserve">. </w:t>
      </w:r>
    </w:p>
    <w:p w14:paraId="1EC86D72" w14:textId="77777777" w:rsidR="00C21C0B" w:rsidRDefault="00C21C0B" w:rsidP="00F371CA">
      <w:pPr>
        <w:pStyle w:val="Body"/>
        <w:spacing w:after="0"/>
        <w:rPr>
          <w:rFonts w:cs="Arial"/>
        </w:rPr>
      </w:pPr>
    </w:p>
    <w:p w14:paraId="0A1B6198" w14:textId="77777777" w:rsidR="00FA0B5E" w:rsidRPr="00C501B0" w:rsidRDefault="00191CC5" w:rsidP="00C501B0">
      <w:pPr>
        <w:pStyle w:val="Heading2"/>
      </w:pPr>
      <w:r w:rsidRPr="00C501B0">
        <w:t>APPROVAL OF PREVIOUS MEETING MINUTES</w:t>
      </w:r>
      <w:r w:rsidR="00836611" w:rsidRPr="00C501B0">
        <w:t xml:space="preserve"> </w:t>
      </w:r>
    </w:p>
    <w:p w14:paraId="409C1554" w14:textId="23F13822" w:rsidR="002A5F72" w:rsidRDefault="00F371CA" w:rsidP="00F371CA">
      <w:pPr>
        <w:pStyle w:val="Body"/>
      </w:pPr>
      <w:r>
        <w:t xml:space="preserve">The </w:t>
      </w:r>
      <w:r w:rsidR="00B52D36">
        <w:t>minutes from the</w:t>
      </w:r>
      <w:r w:rsidR="00B67541">
        <w:t xml:space="preserve"> </w:t>
      </w:r>
      <w:r w:rsidR="005B6D04">
        <w:t>October</w:t>
      </w:r>
      <w:r w:rsidR="00AA6675">
        <w:t xml:space="preserve"> 2015</w:t>
      </w:r>
      <w:r w:rsidR="00B52D36">
        <w:t xml:space="preserve"> </w:t>
      </w:r>
      <w:r w:rsidR="00256B25">
        <w:t xml:space="preserve">NMC </w:t>
      </w:r>
      <w:r w:rsidR="000E54EC">
        <w:t>SAC</w:t>
      </w:r>
      <w:r w:rsidR="00256B25">
        <w:t xml:space="preserve"> </w:t>
      </w:r>
      <w:r w:rsidR="00B52D36">
        <w:t>m</w:t>
      </w:r>
      <w:r>
        <w:t>eeting were approved as written.</w:t>
      </w:r>
    </w:p>
    <w:bookmarkStart w:id="1" w:name="_MON_1518856048"/>
    <w:bookmarkEnd w:id="1"/>
    <w:p w14:paraId="70761D11" w14:textId="4FD04F10" w:rsidR="00FA125F" w:rsidRDefault="005B6D04" w:rsidP="00F371CA">
      <w:pPr>
        <w:pStyle w:val="Body"/>
      </w:pPr>
      <w:r>
        <w:object w:dxaOrig="1531" w:dyaOrig="990" w14:anchorId="0575F0E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75pt;height:49.6pt" o:ole="">
            <v:imagedata r:id="rId11" o:title=""/>
          </v:shape>
          <o:OLEObject Type="Embed" ProgID="Word.Document.12" ShapeID="_x0000_i1025" DrawAspect="Icon" ObjectID="_1529319666" r:id="rId12">
            <o:FieldCodes>\s</o:FieldCodes>
          </o:OLEObject>
        </w:object>
      </w:r>
    </w:p>
    <w:p w14:paraId="3EEB043E" w14:textId="77777777" w:rsidR="00632F72" w:rsidRDefault="00632F72" w:rsidP="00632F72">
      <w:pPr>
        <w:pStyle w:val="Heading1"/>
      </w:pPr>
      <w:r>
        <w:t>Rolling action item list (</w:t>
      </w:r>
      <w:r w:rsidRPr="00574814">
        <w:t>RAIL</w:t>
      </w:r>
      <w:r>
        <w:t>)</w:t>
      </w:r>
      <w:r w:rsidR="00C21C0B">
        <w:t xml:space="preserve"> </w:t>
      </w:r>
    </w:p>
    <w:p w14:paraId="590E985C" w14:textId="77777777" w:rsidR="00F371CA" w:rsidRDefault="00F371CA" w:rsidP="00F371CA">
      <w:pPr>
        <w:pStyle w:val="Body"/>
      </w:pPr>
      <w:r>
        <w:t xml:space="preserve">The Rolling Action Item List (RAIL) was reviewed. </w:t>
      </w:r>
    </w:p>
    <w:p w14:paraId="1FF7F976" w14:textId="77777777" w:rsidR="00F371CA" w:rsidRDefault="00F371CA" w:rsidP="00F371CA">
      <w:pPr>
        <w:pStyle w:val="Body"/>
      </w:pPr>
      <w:r w:rsidRPr="007F7E08">
        <w:t xml:space="preserve">For specific </w:t>
      </w:r>
      <w:r w:rsidR="002315A6">
        <w:t xml:space="preserve">details, please see the current RAIL </w:t>
      </w:r>
      <w:r w:rsidRPr="007F7E08">
        <w:t xml:space="preserve">posted at </w:t>
      </w:r>
      <w:r w:rsidRPr="00785164">
        <w:t>www.eAuditNet.com</w:t>
      </w:r>
      <w:r w:rsidRPr="007F7E08">
        <w:t xml:space="preserve">, </w:t>
      </w:r>
      <w:r w:rsidR="002C149F">
        <w:t>under the NMC Work Area (Task Group Menu, Nadcap Management Council Work Area)</w:t>
      </w:r>
      <w:r w:rsidRPr="007F7E08">
        <w:t>.</w:t>
      </w:r>
    </w:p>
    <w:p w14:paraId="0729D6E6" w14:textId="77777777" w:rsidR="00532BF7" w:rsidRDefault="00AA6675" w:rsidP="00532BF7">
      <w:pPr>
        <w:pStyle w:val="Heading1"/>
      </w:pPr>
      <w:r>
        <w:t>status update</w:t>
      </w:r>
    </w:p>
    <w:p w14:paraId="6B25DD6A" w14:textId="77777777" w:rsidR="00413E5A" w:rsidRDefault="00B52D36" w:rsidP="008B491F">
      <w:pPr>
        <w:pStyle w:val="Body"/>
      </w:pPr>
      <w:r>
        <w:t xml:space="preserve">Connie Hess </w:t>
      </w:r>
      <w:r w:rsidR="00B67541">
        <w:t xml:space="preserve">provided </w:t>
      </w:r>
      <w:r w:rsidR="00150E34">
        <w:t xml:space="preserve">an </w:t>
      </w:r>
      <w:r w:rsidR="00B67541">
        <w:t xml:space="preserve">update on </w:t>
      </w:r>
      <w:r w:rsidR="00F62DF1">
        <w:t xml:space="preserve">Subscriber </w:t>
      </w:r>
      <w:r w:rsidR="00150E34">
        <w:t xml:space="preserve">Accreditation </w:t>
      </w:r>
      <w:r w:rsidR="00F62DF1">
        <w:t>metrics including</w:t>
      </w:r>
      <w:r w:rsidR="00B67541">
        <w:t xml:space="preserve">, audits, participating companies and scope exceptions. </w:t>
      </w:r>
    </w:p>
    <w:p w14:paraId="358BD4D5" w14:textId="0B48CDE8" w:rsidR="00B806E3" w:rsidRDefault="005B6D04" w:rsidP="008B491F">
      <w:pPr>
        <w:pStyle w:val="Body"/>
      </w:pPr>
      <w:r>
        <w:object w:dxaOrig="1531" w:dyaOrig="990" w14:anchorId="086A421B">
          <v:shape id="_x0000_i1026" type="#_x0000_t75" style="width:76.75pt;height:49.6pt" o:ole="">
            <v:imagedata r:id="rId13" o:title=""/>
          </v:shape>
          <o:OLEObject Type="Embed" ProgID="PowerPoint.Show.8" ShapeID="_x0000_i1026" DrawAspect="Icon" ObjectID="_1529319667" r:id="rId14"/>
        </w:object>
      </w:r>
    </w:p>
    <w:p w14:paraId="5AA14FAA" w14:textId="2FCF3C28" w:rsidR="000E1EBF" w:rsidRDefault="000E1EBF" w:rsidP="008B491F">
      <w:pPr>
        <w:pStyle w:val="Body"/>
      </w:pPr>
      <w:r>
        <w:t xml:space="preserve">The January 2016 Option A cycle time metric was Red. In general, the </w:t>
      </w:r>
      <w:r w:rsidRPr="000E1EBF">
        <w:t>Holiday period</w:t>
      </w:r>
      <w:r>
        <w:t xml:space="preserve"> contributed to </w:t>
      </w:r>
      <w:r w:rsidRPr="000E1EBF">
        <w:t xml:space="preserve">increased </w:t>
      </w:r>
      <w:r>
        <w:t>Supplier</w:t>
      </w:r>
      <w:r w:rsidR="000E54EC">
        <w:t xml:space="preserve"> days. </w:t>
      </w:r>
      <w:r w:rsidRPr="000E1EBF">
        <w:t>One audit had</w:t>
      </w:r>
      <w:r>
        <w:t xml:space="preserve"> a</w:t>
      </w:r>
      <w:r w:rsidRPr="000E1EBF">
        <w:t xml:space="preserve"> test equipment break down during the audit</w:t>
      </w:r>
      <w:r>
        <w:t>,</w:t>
      </w:r>
      <w:r w:rsidRPr="000E1EBF">
        <w:t xml:space="preserve"> and was in withheld until a follo</w:t>
      </w:r>
      <w:r>
        <w:t>w up audit could be scheduled. Due to the small number of audits in the metric, this outlier contributed significantly to the average total cycle time.</w:t>
      </w:r>
    </w:p>
    <w:p w14:paraId="2AB88D16" w14:textId="4732D1B6" w:rsidR="000E1EBF" w:rsidRDefault="000E1EBF" w:rsidP="008B491F">
      <w:pPr>
        <w:pStyle w:val="Body"/>
      </w:pPr>
      <w:r>
        <w:t xml:space="preserve">The two Open scope exceptions were confirmed to be closed. </w:t>
      </w:r>
    </w:p>
    <w:p w14:paraId="030FFF72" w14:textId="3EC304F0" w:rsidR="00F83B52" w:rsidRDefault="00F83B52" w:rsidP="008B491F">
      <w:pPr>
        <w:pStyle w:val="Body"/>
      </w:pPr>
      <w:r>
        <w:t>Shannon McMeans provided review of Subscriber</w:t>
      </w:r>
      <w:r w:rsidR="004045E2">
        <w:t xml:space="preserve"> </w:t>
      </w:r>
      <w:r>
        <w:t>Accred</w:t>
      </w:r>
      <w:r w:rsidR="004045E2">
        <w:t>itation</w:t>
      </w:r>
      <w:r>
        <w:t xml:space="preserve"> Reviewers and Review Teams.</w:t>
      </w:r>
    </w:p>
    <w:p w14:paraId="1208A03E" w14:textId="13D99C2D" w:rsidR="00F83B52" w:rsidRDefault="00F83B52" w:rsidP="008B491F">
      <w:pPr>
        <w:pStyle w:val="Body"/>
      </w:pPr>
      <w:r>
        <w:object w:dxaOrig="1531" w:dyaOrig="990" w14:anchorId="4F8F7376">
          <v:shape id="_x0000_i1027" type="#_x0000_t75" style="width:76.75pt;height:49.6pt" o:ole="">
            <v:imagedata r:id="rId15" o:title=""/>
          </v:shape>
          <o:OLEObject Type="Embed" ProgID="PowerPoint.Show.12" ShapeID="_x0000_i1027" DrawAspect="Icon" ObjectID="_1529319668" r:id="rId16"/>
        </w:object>
      </w:r>
    </w:p>
    <w:p w14:paraId="1E492F82" w14:textId="1F4B1D5C" w:rsidR="008A7BC9" w:rsidRPr="008A7BC9" w:rsidRDefault="008A7BC9" w:rsidP="008A7BC9">
      <w:pPr>
        <w:pStyle w:val="Body"/>
        <w:ind w:left="0"/>
        <w:rPr>
          <w:b/>
          <w:i/>
        </w:rPr>
      </w:pPr>
      <w:r>
        <w:rPr>
          <w:b/>
          <w:i/>
        </w:rPr>
        <w:lastRenderedPageBreak/>
        <w:t xml:space="preserve">Action Item: Connie Hess and Shannon McMeans to review and update Subscriber Accreditation Review Team Matrix and </w:t>
      </w:r>
      <w:r w:rsidR="004045E2">
        <w:rPr>
          <w:b/>
          <w:i/>
        </w:rPr>
        <w:t>PowerPoint, and distribute to Review Teams</w:t>
      </w:r>
      <w:r w:rsidR="00F47F6B">
        <w:rPr>
          <w:b/>
          <w:i/>
        </w:rPr>
        <w:t xml:space="preserve"> and SAC Members</w:t>
      </w:r>
      <w:r>
        <w:rPr>
          <w:b/>
          <w:i/>
        </w:rPr>
        <w:t xml:space="preserve"> for final approval. (Due Date: 20-Jun-2016) </w:t>
      </w:r>
    </w:p>
    <w:p w14:paraId="7E5F5932" w14:textId="21BB87DC" w:rsidR="00532BF7" w:rsidRDefault="005B6D04" w:rsidP="00532BF7">
      <w:pPr>
        <w:pStyle w:val="Heading1"/>
      </w:pPr>
      <w:r>
        <w:t>SUPPLIER MERIT ANALYSIS</w:t>
      </w:r>
    </w:p>
    <w:p w14:paraId="2AEDC9ED" w14:textId="7F7F75EA" w:rsidR="004E2A82" w:rsidRDefault="005B6D04" w:rsidP="004E2A82">
      <w:pPr>
        <w:pStyle w:val="Body"/>
      </w:pPr>
      <w:r>
        <w:t>Bob</w:t>
      </w:r>
      <w:r w:rsidR="000E54EC">
        <w:t xml:space="preserve"> Lizewski provided an analysis</w:t>
      </w:r>
      <w:r w:rsidR="004045E2">
        <w:t xml:space="preserve"> of Supplier Merit data</w:t>
      </w:r>
      <w:r w:rsidR="005B520B">
        <w:t xml:space="preserve"> from June 2015 through January 2016</w:t>
      </w:r>
      <w:r w:rsidR="004045E2">
        <w:t>. The</w:t>
      </w:r>
      <w:r>
        <w:t xml:space="preserve"> </w:t>
      </w:r>
      <w:r w:rsidR="004045E2">
        <w:t xml:space="preserve">analysis showed that at least some of the decline was related to </w:t>
      </w:r>
      <w:r w:rsidR="000E54EC">
        <w:t>10</w:t>
      </w:r>
      <w:r w:rsidR="004045E2">
        <w:t xml:space="preserve"> companies becoming eligible for merit, of which, over half did not achieve merit. </w:t>
      </w:r>
    </w:p>
    <w:p w14:paraId="5876036A" w14:textId="4F7A3702" w:rsidR="005B520B" w:rsidRDefault="005B520B" w:rsidP="004E2A82">
      <w:pPr>
        <w:pStyle w:val="Body"/>
      </w:pPr>
      <w:r>
        <w:t>The SAC confirmed that no further analysis is required, and the RAIL item could be closed.</w:t>
      </w:r>
    </w:p>
    <w:p w14:paraId="076B0027" w14:textId="5436544D" w:rsidR="00C02EA1" w:rsidRDefault="005B6D04" w:rsidP="00C02EA1">
      <w:pPr>
        <w:pStyle w:val="Heading1"/>
      </w:pPr>
      <w:r>
        <w:t>update on implementation of decision to have task groups review subsriber audits</w:t>
      </w:r>
    </w:p>
    <w:p w14:paraId="7F477F78" w14:textId="2DD6B404" w:rsidR="00CA61DE" w:rsidRDefault="00CA61DE" w:rsidP="004E2A82">
      <w:pPr>
        <w:pStyle w:val="Body"/>
      </w:pPr>
      <w:r w:rsidRPr="00CA61DE">
        <w:t>Procedure changes resulting from</w:t>
      </w:r>
      <w:r>
        <w:t xml:space="preserve"> the</w:t>
      </w:r>
      <w:r w:rsidRPr="00CA61DE">
        <w:t xml:space="preserve"> decision to require Option A and B audits to be reviewed by Subscriber Voting Members of the Task Group were reviewed. </w:t>
      </w:r>
      <w:r>
        <w:t>Proposed changes to PD 1100, OP 1106, OP 1109, OP 1110, OP 1113, and OP 1122 were reviewed.</w:t>
      </w:r>
    </w:p>
    <w:p w14:paraId="7FB6DC2E" w14:textId="5F098725" w:rsidR="00CA61DE" w:rsidRDefault="00CA61DE" w:rsidP="004E2A82">
      <w:pPr>
        <w:pStyle w:val="Body"/>
      </w:pPr>
      <w:r>
        <w:t xml:space="preserve">The SAC approved OP 1110 Option B Mode B failure criteria. 3 (three) years of reaccreditation audit data and a 98 percentile was used to establish reaccreditation criteria for a 2-day audit of 1 Major and 2 Total. Given there was no recent NCR data for initial audits, the SAC approved 2 times the reaccreditation data for </w:t>
      </w:r>
      <w:r w:rsidR="00696100">
        <w:t>initial</w:t>
      </w:r>
      <w:r>
        <w:t xml:space="preserve"> audits (2</w:t>
      </w:r>
      <w:r w:rsidR="00696100">
        <w:t xml:space="preserve"> Majors and 4</w:t>
      </w:r>
      <w:r>
        <w:t xml:space="preserve"> Total).</w:t>
      </w:r>
    </w:p>
    <w:p w14:paraId="0B928FD4" w14:textId="3611061B" w:rsidR="00265FA1" w:rsidRDefault="00265FA1" w:rsidP="004E2A82">
      <w:pPr>
        <w:pStyle w:val="Body"/>
      </w:pPr>
      <w:r>
        <w:t>The SAC agreed that Review Teams will be comprised of Subscriber companies listed in the Subscriber Matrix</w:t>
      </w:r>
      <w:r w:rsidR="00153D9C">
        <w:t>,</w:t>
      </w:r>
      <w:r>
        <w:t xml:space="preserve"> and not limited </w:t>
      </w:r>
      <w:r w:rsidR="00153D9C">
        <w:t>only to</w:t>
      </w:r>
      <w:r w:rsidR="00AE20DE">
        <w:t xml:space="preserve"> the company</w:t>
      </w:r>
      <w:r w:rsidR="00106374">
        <w:t xml:space="preserve"> listed in the Subscriber Subscription</w:t>
      </w:r>
      <w:r>
        <w:t xml:space="preserve">, i.e. </w:t>
      </w:r>
      <w:r w:rsidR="00106374">
        <w:t xml:space="preserve">UTC </w:t>
      </w:r>
      <w:r>
        <w:t>Goodrich</w:t>
      </w:r>
      <w:r w:rsidR="00153D9C">
        <w:t>, UTC Pratt &amp; Whitney, UTC Sikorsky etc.</w:t>
      </w:r>
      <w:r>
        <w:t xml:space="preserve"> would</w:t>
      </w:r>
      <w:r w:rsidR="00153D9C">
        <w:t xml:space="preserve"> all</w:t>
      </w:r>
      <w:r>
        <w:t xml:space="preserve"> be </w:t>
      </w:r>
      <w:r w:rsidR="00153D9C">
        <w:t>eligible to be</w:t>
      </w:r>
      <w:r w:rsidR="00106374">
        <w:t xml:space="preserve"> Review Team co</w:t>
      </w:r>
      <w:r w:rsidR="00153D9C">
        <w:t>mpanies</w:t>
      </w:r>
      <w:r w:rsidR="00C30164">
        <w:t xml:space="preserve"> under the UTC Subscripti</w:t>
      </w:r>
      <w:r w:rsidR="00153D9C">
        <w:t>on</w:t>
      </w:r>
      <w:r>
        <w:t>.</w:t>
      </w:r>
      <w:r w:rsidR="00153D9C">
        <w:t xml:space="preserve"> The Auditee may select none, one, or more than one Subscriber company under the same subscription to be on their Review Team based upon business needs. For example, an auditee may select UTC Goodrich, but exclude UTC Pratt &amp; Whitney.</w:t>
      </w:r>
    </w:p>
    <w:p w14:paraId="0A0A29F7" w14:textId="1AD5C582" w:rsidR="003F6C29" w:rsidRDefault="00696100" w:rsidP="004E2A82">
      <w:pPr>
        <w:pStyle w:val="Body"/>
      </w:pPr>
      <w:r>
        <w:t>The SAC</w:t>
      </w:r>
      <w:r w:rsidR="00CA61DE" w:rsidRPr="00CA61DE">
        <w:t xml:space="preserve"> agreed to </w:t>
      </w:r>
      <w:r w:rsidR="00CA61DE">
        <w:t>issue ballots for the</w:t>
      </w:r>
      <w:r>
        <w:t xml:space="preserve"> procedure</w:t>
      </w:r>
      <w:r w:rsidR="00CA61DE">
        <w:t xml:space="preserve"> revisions</w:t>
      </w:r>
      <w:r w:rsidR="005B6D04">
        <w:t>.</w:t>
      </w:r>
    </w:p>
    <w:p w14:paraId="1606D4D6" w14:textId="7C13EF67" w:rsidR="000D4712" w:rsidRDefault="000D4712" w:rsidP="000D4712">
      <w:pPr>
        <w:pStyle w:val="Body"/>
        <w:ind w:left="0"/>
      </w:pPr>
      <w:r>
        <w:rPr>
          <w:b/>
          <w:i/>
        </w:rPr>
        <w:t xml:space="preserve">Action Item: Bob Lizewski to issue ballots for </w:t>
      </w:r>
      <w:r w:rsidRPr="000D4712">
        <w:rPr>
          <w:b/>
          <w:i/>
        </w:rPr>
        <w:t>PD 1100, OP 1106, OP 1109, OP 1110, OP 1113, and OP 1122</w:t>
      </w:r>
      <w:r>
        <w:rPr>
          <w:b/>
          <w:i/>
        </w:rPr>
        <w:t xml:space="preserve">. (Due Date: 31-Mar-2016) </w:t>
      </w:r>
    </w:p>
    <w:p w14:paraId="063E1A6B" w14:textId="203E3B89" w:rsidR="00696100" w:rsidRDefault="00696100" w:rsidP="004E2A82">
      <w:pPr>
        <w:pStyle w:val="Body"/>
      </w:pPr>
      <w:r>
        <w:object w:dxaOrig="1531" w:dyaOrig="990" w14:anchorId="4545C25D">
          <v:shape id="_x0000_i1028" type="#_x0000_t75" style="width:76.75pt;height:49.6pt" o:ole="">
            <v:imagedata r:id="rId17" o:title=""/>
          </v:shape>
          <o:OLEObject Type="Embed" ProgID="PowerPoint.Show.12" ShapeID="_x0000_i1028" DrawAspect="Icon" ObjectID="_1529319669" r:id="rId18"/>
        </w:object>
      </w:r>
    </w:p>
    <w:p w14:paraId="5AD64CF7" w14:textId="156DB9B1" w:rsidR="00BE3E19" w:rsidRDefault="00F83B52" w:rsidP="00BE3E19">
      <w:pPr>
        <w:pStyle w:val="Heading1"/>
      </w:pPr>
      <w:r>
        <w:t>update on procedure changes resulting from decision to remove scope exceptions</w:t>
      </w:r>
    </w:p>
    <w:p w14:paraId="72162DEF" w14:textId="1244669C" w:rsidR="004A0C1A" w:rsidRDefault="00696100" w:rsidP="00AC1427">
      <w:pPr>
        <w:pStyle w:val="Heading2"/>
        <w:numPr>
          <w:ilvl w:val="0"/>
          <w:numId w:val="0"/>
        </w:numPr>
        <w:ind w:left="720"/>
      </w:pPr>
      <w:r>
        <w:t xml:space="preserve">Scope exception requirements were </w:t>
      </w:r>
      <w:r w:rsidR="000E54EC">
        <w:t>removed</w:t>
      </w:r>
      <w:r>
        <w:t xml:space="preserve"> from the current version of OP 1122 issued 25-Jan-2016 and effective on or after 24-Apr-16.</w:t>
      </w:r>
    </w:p>
    <w:p w14:paraId="1922836F" w14:textId="0D963DED" w:rsidR="00696100" w:rsidRPr="00696100" w:rsidRDefault="00696100" w:rsidP="00696100">
      <w:pPr>
        <w:pStyle w:val="Body"/>
      </w:pPr>
      <w:r>
        <w:t>No new scope exceptions will be issued.</w:t>
      </w:r>
    </w:p>
    <w:p w14:paraId="2BF2FB4D" w14:textId="30333CFA" w:rsidR="00696100" w:rsidRDefault="00696100" w:rsidP="00696100">
      <w:pPr>
        <w:pStyle w:val="Body"/>
        <w:ind w:left="0"/>
        <w:rPr>
          <w:b/>
          <w:i/>
        </w:rPr>
      </w:pPr>
      <w:r>
        <w:rPr>
          <w:b/>
          <w:i/>
        </w:rPr>
        <w:t xml:space="preserve">Action Item: Bob Lizewski to communicate the change to scope exceptions at the Planning and OPs meeting and through an auditor advisory. (Due Date: 31-Mar-2016) </w:t>
      </w:r>
    </w:p>
    <w:p w14:paraId="6941955C" w14:textId="24A2A809" w:rsidR="00B806E3" w:rsidRDefault="00696100" w:rsidP="002E1188">
      <w:pPr>
        <w:pStyle w:val="Body"/>
        <w:ind w:left="0"/>
      </w:pPr>
      <w:r>
        <w:rPr>
          <w:b/>
          <w:i/>
        </w:rPr>
        <w:t xml:space="preserve">Action Item: Bob Lizewski to </w:t>
      </w:r>
      <w:r w:rsidR="002E1188">
        <w:rPr>
          <w:b/>
          <w:i/>
        </w:rPr>
        <w:t>initiate</w:t>
      </w:r>
      <w:r>
        <w:rPr>
          <w:b/>
          <w:i/>
        </w:rPr>
        <w:t xml:space="preserve"> a request to Informatics to turn of scope exception functionality in eAuditNet effective on or after</w:t>
      </w:r>
      <w:r w:rsidR="00016B0C">
        <w:rPr>
          <w:b/>
          <w:i/>
        </w:rPr>
        <w:t xml:space="preserve"> 12-Jun-16. (Due Date: 12-Jun</w:t>
      </w:r>
      <w:r>
        <w:rPr>
          <w:b/>
          <w:i/>
        </w:rPr>
        <w:t xml:space="preserve">-2016) </w:t>
      </w:r>
    </w:p>
    <w:p w14:paraId="4E6BA771" w14:textId="23D43B34" w:rsidR="00C21C0B" w:rsidRDefault="003F6C29" w:rsidP="0022345D">
      <w:pPr>
        <w:pStyle w:val="Heading1"/>
        <w:tabs>
          <w:tab w:val="clear" w:pos="720"/>
        </w:tabs>
        <w:ind w:left="360" w:hanging="360"/>
      </w:pPr>
      <w:r>
        <w:tab/>
      </w:r>
      <w:r w:rsidR="00F83B52">
        <w:t>open discussion</w:t>
      </w:r>
    </w:p>
    <w:p w14:paraId="1FF00C3D" w14:textId="4ABC21B9" w:rsidR="000D4712" w:rsidRPr="000D4712" w:rsidRDefault="000D4712" w:rsidP="000D4712">
      <w:pPr>
        <w:pStyle w:val="Body"/>
      </w:pPr>
      <w:r>
        <w:t>No items were raised in Open Discussion.</w:t>
      </w:r>
    </w:p>
    <w:p w14:paraId="13037850" w14:textId="3360BC07" w:rsidR="00C02EA1" w:rsidRDefault="00F83B52" w:rsidP="0017281D">
      <w:pPr>
        <w:pStyle w:val="Heading1"/>
      </w:pPr>
      <w:r>
        <w:lastRenderedPageBreak/>
        <w:t>action item review</w:t>
      </w:r>
    </w:p>
    <w:p w14:paraId="2F794BAE" w14:textId="5B593138" w:rsidR="00B035A2" w:rsidRPr="00B035A2" w:rsidRDefault="00B035A2" w:rsidP="00B035A2">
      <w:pPr>
        <w:pStyle w:val="Body"/>
      </w:pPr>
      <w:r w:rsidRPr="006841A5">
        <w:t>All action items were reviewed for proper assignment and due date.</w:t>
      </w:r>
    </w:p>
    <w:p w14:paraId="3C1A29DD" w14:textId="38608BB3" w:rsidR="00183FAE" w:rsidRDefault="0017281D" w:rsidP="009D1E54">
      <w:pPr>
        <w:pStyle w:val="Heading1"/>
      </w:pPr>
      <w:r>
        <w:t>ADJOURN</w:t>
      </w:r>
    </w:p>
    <w:p w14:paraId="25704671" w14:textId="5B2D669A" w:rsidR="00FA0B5E" w:rsidRDefault="00FA0B5E" w:rsidP="00272E48">
      <w:r>
        <w:t xml:space="preserve">ADJOURNMENT – </w:t>
      </w:r>
      <w:r w:rsidR="00F83B52">
        <w:t xml:space="preserve">22-FEB-2016 </w:t>
      </w:r>
      <w:r>
        <w:t xml:space="preserve">– Meeting was adjourned </w:t>
      </w:r>
      <w:r w:rsidR="002F4583">
        <w:t xml:space="preserve">at </w:t>
      </w:r>
      <w:r w:rsidR="00F83B52">
        <w:t>5</w:t>
      </w:r>
      <w:r w:rsidR="001B3734">
        <w:t>:</w:t>
      </w:r>
      <w:r w:rsidR="0017281D">
        <w:t>00</w:t>
      </w:r>
      <w:r>
        <w:t xml:space="preserve"> p.m.</w:t>
      </w:r>
    </w:p>
    <w:p w14:paraId="5F4B1B04" w14:textId="77777777" w:rsidR="00FA0B5E" w:rsidRDefault="00C21C0B" w:rsidP="00272E48">
      <w:pPr>
        <w:pStyle w:val="Body"/>
      </w:pPr>
      <w:r>
        <w:t xml:space="preserve">Minutes Prepared by: </w:t>
      </w:r>
      <w:r w:rsidR="002F4583">
        <w:t xml:space="preserve">Shannon McMeans </w:t>
      </w:r>
      <w:hyperlink r:id="rId19" w:history="1">
        <w:r w:rsidR="002F4583" w:rsidRPr="00D2357C">
          <w:rPr>
            <w:rStyle w:val="Hyperlink"/>
          </w:rPr>
          <w:t>smcmeans@p-r-i.org</w:t>
        </w:r>
      </w:hyperlink>
      <w:r w:rsidR="002F4583">
        <w:t xml:space="preserve"> </w:t>
      </w:r>
      <w:r>
        <w:t xml:space="preserve"> </w:t>
      </w:r>
    </w:p>
    <w:p w14:paraId="5F584A9C" w14:textId="0944171E" w:rsidR="00FA0B5E" w:rsidRDefault="00B035A2" w:rsidP="00B035A2">
      <w:r>
        <w:t>RAIL:</w:t>
      </w:r>
    </w:p>
    <w:p w14:paraId="596702FE" w14:textId="77C60359" w:rsidR="00FA125F" w:rsidRDefault="00FA125F" w:rsidP="00D32B97">
      <w:pPr>
        <w:ind w:left="720"/>
      </w:pPr>
    </w:p>
    <w:tbl>
      <w:tblPr>
        <w:tblStyle w:val="TableGrid"/>
        <w:tblW w:w="0" w:type="auto"/>
        <w:shd w:val="clear" w:color="auto" w:fill="F2F2F2" w:themeFill="background1" w:themeFillShade="F2"/>
        <w:tblLook w:val="04A0" w:firstRow="1" w:lastRow="0" w:firstColumn="1" w:lastColumn="0" w:noHBand="0" w:noVBand="1"/>
      </w:tblPr>
      <w:tblGrid>
        <w:gridCol w:w="3122"/>
        <w:gridCol w:w="3125"/>
        <w:gridCol w:w="3103"/>
      </w:tblGrid>
      <w:tr w:rsidR="00272E48" w:rsidRPr="00272E48" w14:paraId="7459E411" w14:textId="77777777" w:rsidTr="00B07504">
        <w:tc>
          <w:tcPr>
            <w:tcW w:w="9576" w:type="dxa"/>
            <w:gridSpan w:val="3"/>
            <w:shd w:val="clear" w:color="auto" w:fill="F2F2F2" w:themeFill="background1" w:themeFillShade="F2"/>
          </w:tcPr>
          <w:p w14:paraId="59331A90" w14:textId="77777777" w:rsidR="00272E48" w:rsidRDefault="00272E48" w:rsidP="004E7B29"/>
          <w:p w14:paraId="188EE2A0" w14:textId="77777777" w:rsidR="00272E48" w:rsidRDefault="00272E48" w:rsidP="00272E48">
            <w:pPr>
              <w:jc w:val="center"/>
            </w:pPr>
            <w:r w:rsidRPr="00272E48">
              <w:t>***** For PRI Staff use only: ******</w:t>
            </w:r>
          </w:p>
          <w:p w14:paraId="3C98E593" w14:textId="77777777" w:rsidR="00272E48" w:rsidRDefault="00272E48" w:rsidP="004E7B29"/>
          <w:p w14:paraId="50ABFCE3" w14:textId="77777777" w:rsidR="00272E48" w:rsidRDefault="00272E48" w:rsidP="004E7B29">
            <w:r w:rsidRPr="00272E48">
              <w:t>Are procedural/form changes required based on changes/actions approved during this meeting? (select one)</w:t>
            </w:r>
          </w:p>
          <w:p w14:paraId="71116B0D" w14:textId="77777777" w:rsidR="00272E48" w:rsidRDefault="00272E48" w:rsidP="004E7B29"/>
          <w:p w14:paraId="4444C2B7" w14:textId="1BB627A1" w:rsidR="00272E48" w:rsidRDefault="00272E48" w:rsidP="00866C8D">
            <w:pPr>
              <w:jc w:val="center"/>
            </w:pPr>
            <w:r w:rsidRPr="00272E48">
              <w:t xml:space="preserve">YES*  </w:t>
            </w:r>
            <w:sdt>
              <w:sdtPr>
                <w:id w:val="-1222288452"/>
                <w14:checkbox>
                  <w14:checked w14:val="1"/>
                  <w14:checkedState w14:val="2612" w14:font="MS Gothic"/>
                  <w14:uncheckedState w14:val="2610" w14:font="MS Gothic"/>
                </w14:checkbox>
              </w:sdtPr>
              <w:sdtEndPr/>
              <w:sdtContent>
                <w:r w:rsidR="00924F71">
                  <w:rPr>
                    <w:rFonts w:ascii="MS Gothic" w:eastAsia="MS Gothic" w:hAnsi="MS Gothic" w:hint="eastAsia"/>
                  </w:rPr>
                  <w:t>☒</w:t>
                </w:r>
              </w:sdtContent>
            </w:sdt>
            <w:r w:rsidR="00866C8D">
              <w:t xml:space="preserve">   </w:t>
            </w:r>
            <w:r w:rsidRPr="00272E48">
              <w:t xml:space="preserve">NO  </w:t>
            </w:r>
            <w:sdt>
              <w:sdtPr>
                <w:id w:val="-1111664188"/>
                <w14:checkbox>
                  <w14:checked w14:val="0"/>
                  <w14:checkedState w14:val="2612" w14:font="MS Gothic"/>
                  <w14:uncheckedState w14:val="2610" w14:font="MS Gothic"/>
                </w14:checkbox>
              </w:sdtPr>
              <w:sdtEndPr/>
              <w:sdtContent>
                <w:r w:rsidR="00924F71">
                  <w:rPr>
                    <w:rFonts w:ascii="MS Gothic" w:eastAsia="MS Gothic" w:hAnsi="MS Gothic" w:hint="eastAsia"/>
                  </w:rPr>
                  <w:t>☐</w:t>
                </w:r>
              </w:sdtContent>
            </w:sdt>
          </w:p>
          <w:p w14:paraId="1CEEBD06" w14:textId="77777777" w:rsidR="00272E48" w:rsidRDefault="00272E48" w:rsidP="004E7B29"/>
          <w:p w14:paraId="0DD66128" w14:textId="77777777" w:rsidR="00272E48" w:rsidRPr="00272E48" w:rsidRDefault="00272E48" w:rsidP="004E7B29">
            <w:r w:rsidRPr="00272E48">
              <w:t>*If yes, the following information is required:</w:t>
            </w:r>
          </w:p>
        </w:tc>
      </w:tr>
      <w:tr w:rsidR="00272E48" w:rsidRPr="00272E48" w14:paraId="166F6976" w14:textId="77777777" w:rsidTr="00272E48">
        <w:tc>
          <w:tcPr>
            <w:tcW w:w="3192" w:type="dxa"/>
            <w:shd w:val="clear" w:color="auto" w:fill="F2F2F2" w:themeFill="background1" w:themeFillShade="F2"/>
          </w:tcPr>
          <w:p w14:paraId="378F4448" w14:textId="77777777" w:rsidR="00272E48" w:rsidRPr="00272E48" w:rsidRDefault="00272E48" w:rsidP="004E7B29">
            <w:r w:rsidRPr="00272E48">
              <w:t>Documents requiring revision:</w:t>
            </w:r>
          </w:p>
        </w:tc>
        <w:tc>
          <w:tcPr>
            <w:tcW w:w="3192" w:type="dxa"/>
            <w:shd w:val="clear" w:color="auto" w:fill="F2F2F2" w:themeFill="background1" w:themeFillShade="F2"/>
          </w:tcPr>
          <w:p w14:paraId="0E3B4B69" w14:textId="77777777" w:rsidR="00272E48" w:rsidRPr="00272E48" w:rsidRDefault="00272E48" w:rsidP="004E7B29">
            <w:r w:rsidRPr="00272E48">
              <w:t>Who is responsible:</w:t>
            </w:r>
          </w:p>
        </w:tc>
        <w:tc>
          <w:tcPr>
            <w:tcW w:w="3192" w:type="dxa"/>
            <w:shd w:val="clear" w:color="auto" w:fill="F2F2F2" w:themeFill="background1" w:themeFillShade="F2"/>
          </w:tcPr>
          <w:p w14:paraId="13C8B90A" w14:textId="77777777" w:rsidR="00272E48" w:rsidRPr="00272E48" w:rsidRDefault="00272E48" w:rsidP="004E7B29">
            <w:r w:rsidRPr="00272E48">
              <w:t>Due date:</w:t>
            </w:r>
          </w:p>
        </w:tc>
      </w:tr>
      <w:tr w:rsidR="00B035A2" w:rsidRPr="00272E48" w14:paraId="0AAE3953" w14:textId="77777777" w:rsidTr="00272E48">
        <w:tc>
          <w:tcPr>
            <w:tcW w:w="3192" w:type="dxa"/>
            <w:shd w:val="clear" w:color="auto" w:fill="F2F2F2" w:themeFill="background1" w:themeFillShade="F2"/>
          </w:tcPr>
          <w:p w14:paraId="73F7366E" w14:textId="0B9E6378" w:rsidR="00B035A2" w:rsidRPr="00272E48" w:rsidRDefault="00924F71" w:rsidP="004E7B29">
            <w:r>
              <w:t>PD 1100</w:t>
            </w:r>
          </w:p>
        </w:tc>
        <w:tc>
          <w:tcPr>
            <w:tcW w:w="3192" w:type="dxa"/>
            <w:shd w:val="clear" w:color="auto" w:fill="F2F2F2" w:themeFill="background1" w:themeFillShade="F2"/>
          </w:tcPr>
          <w:p w14:paraId="6DF0216E" w14:textId="21D6E68A" w:rsidR="00B035A2" w:rsidRPr="00272E48" w:rsidRDefault="00924F71" w:rsidP="004E7B29">
            <w:r>
              <w:t>Bob Lizewski</w:t>
            </w:r>
          </w:p>
        </w:tc>
        <w:tc>
          <w:tcPr>
            <w:tcW w:w="3192" w:type="dxa"/>
            <w:shd w:val="clear" w:color="auto" w:fill="F2F2F2" w:themeFill="background1" w:themeFillShade="F2"/>
          </w:tcPr>
          <w:p w14:paraId="303F6263" w14:textId="368FDB6F" w:rsidR="00B035A2" w:rsidRPr="00272E48" w:rsidRDefault="00924F71" w:rsidP="004E7B29">
            <w:r>
              <w:t>31-Mar-16</w:t>
            </w:r>
          </w:p>
        </w:tc>
      </w:tr>
      <w:tr w:rsidR="00924F71" w:rsidRPr="00272E48" w14:paraId="668A324B" w14:textId="77777777" w:rsidTr="00272E48">
        <w:tc>
          <w:tcPr>
            <w:tcW w:w="3192" w:type="dxa"/>
            <w:shd w:val="clear" w:color="auto" w:fill="F2F2F2" w:themeFill="background1" w:themeFillShade="F2"/>
          </w:tcPr>
          <w:p w14:paraId="36D75CB3" w14:textId="6033903F" w:rsidR="00924F71" w:rsidRPr="00272E48" w:rsidRDefault="00924F71" w:rsidP="00924F71">
            <w:r>
              <w:t>OP 1106</w:t>
            </w:r>
          </w:p>
        </w:tc>
        <w:tc>
          <w:tcPr>
            <w:tcW w:w="3192" w:type="dxa"/>
            <w:shd w:val="clear" w:color="auto" w:fill="F2F2F2" w:themeFill="background1" w:themeFillShade="F2"/>
          </w:tcPr>
          <w:p w14:paraId="7F0C114C" w14:textId="42AAAA40" w:rsidR="00924F71" w:rsidRPr="00272E48" w:rsidRDefault="00924F71" w:rsidP="00924F71">
            <w:r>
              <w:t>Bob Lizewski</w:t>
            </w:r>
          </w:p>
        </w:tc>
        <w:tc>
          <w:tcPr>
            <w:tcW w:w="3192" w:type="dxa"/>
            <w:shd w:val="clear" w:color="auto" w:fill="F2F2F2" w:themeFill="background1" w:themeFillShade="F2"/>
          </w:tcPr>
          <w:p w14:paraId="0D007B63" w14:textId="28523EB4" w:rsidR="00924F71" w:rsidRPr="00272E48" w:rsidRDefault="00924F71" w:rsidP="00924F71">
            <w:r>
              <w:t>31-Mar-16</w:t>
            </w:r>
          </w:p>
        </w:tc>
      </w:tr>
      <w:tr w:rsidR="00924F71" w:rsidRPr="00272E48" w14:paraId="20B3038C" w14:textId="77777777" w:rsidTr="00272E48">
        <w:tc>
          <w:tcPr>
            <w:tcW w:w="3192" w:type="dxa"/>
            <w:shd w:val="clear" w:color="auto" w:fill="F2F2F2" w:themeFill="background1" w:themeFillShade="F2"/>
          </w:tcPr>
          <w:p w14:paraId="2F00CC6D" w14:textId="502D5026" w:rsidR="00924F71" w:rsidRPr="00272E48" w:rsidRDefault="00924F71" w:rsidP="00924F71">
            <w:r>
              <w:t>OP 1109</w:t>
            </w:r>
          </w:p>
        </w:tc>
        <w:tc>
          <w:tcPr>
            <w:tcW w:w="3192" w:type="dxa"/>
            <w:shd w:val="clear" w:color="auto" w:fill="F2F2F2" w:themeFill="background1" w:themeFillShade="F2"/>
          </w:tcPr>
          <w:p w14:paraId="4CAF2D77" w14:textId="413BB5C4" w:rsidR="00924F71" w:rsidRPr="00272E48" w:rsidRDefault="00924F71" w:rsidP="00924F71">
            <w:r>
              <w:t>Bob Lizewski</w:t>
            </w:r>
          </w:p>
        </w:tc>
        <w:tc>
          <w:tcPr>
            <w:tcW w:w="3192" w:type="dxa"/>
            <w:shd w:val="clear" w:color="auto" w:fill="F2F2F2" w:themeFill="background1" w:themeFillShade="F2"/>
          </w:tcPr>
          <w:p w14:paraId="77700D16" w14:textId="2AB9085B" w:rsidR="00924F71" w:rsidRPr="00272E48" w:rsidRDefault="00924F71" w:rsidP="00924F71">
            <w:r>
              <w:t>31-Mar-16</w:t>
            </w:r>
          </w:p>
        </w:tc>
      </w:tr>
      <w:tr w:rsidR="00924F71" w:rsidRPr="00272E48" w14:paraId="69F5EC5A" w14:textId="77777777" w:rsidTr="00272E48">
        <w:tc>
          <w:tcPr>
            <w:tcW w:w="3192" w:type="dxa"/>
            <w:shd w:val="clear" w:color="auto" w:fill="F2F2F2" w:themeFill="background1" w:themeFillShade="F2"/>
          </w:tcPr>
          <w:p w14:paraId="3A4C789B" w14:textId="2B69C9D1" w:rsidR="00924F71" w:rsidRPr="00272E48" w:rsidRDefault="00924F71" w:rsidP="00924F71">
            <w:r>
              <w:t>OP 1110</w:t>
            </w:r>
          </w:p>
        </w:tc>
        <w:tc>
          <w:tcPr>
            <w:tcW w:w="3192" w:type="dxa"/>
            <w:shd w:val="clear" w:color="auto" w:fill="F2F2F2" w:themeFill="background1" w:themeFillShade="F2"/>
          </w:tcPr>
          <w:p w14:paraId="22BB93B9" w14:textId="05045031" w:rsidR="00924F71" w:rsidRPr="00272E48" w:rsidRDefault="00924F71" w:rsidP="00924F71">
            <w:r>
              <w:t>Bob Lizewski</w:t>
            </w:r>
          </w:p>
        </w:tc>
        <w:tc>
          <w:tcPr>
            <w:tcW w:w="3192" w:type="dxa"/>
            <w:shd w:val="clear" w:color="auto" w:fill="F2F2F2" w:themeFill="background1" w:themeFillShade="F2"/>
          </w:tcPr>
          <w:p w14:paraId="111EE9A4" w14:textId="11852AB7" w:rsidR="00924F71" w:rsidRPr="00272E48" w:rsidRDefault="00924F71" w:rsidP="00924F71">
            <w:r>
              <w:t>31-Mar-16</w:t>
            </w:r>
          </w:p>
        </w:tc>
      </w:tr>
      <w:tr w:rsidR="00924F71" w:rsidRPr="00272E48" w14:paraId="312C49FB" w14:textId="77777777" w:rsidTr="00272E48">
        <w:tc>
          <w:tcPr>
            <w:tcW w:w="3192" w:type="dxa"/>
            <w:shd w:val="clear" w:color="auto" w:fill="F2F2F2" w:themeFill="background1" w:themeFillShade="F2"/>
          </w:tcPr>
          <w:p w14:paraId="32FCDDB2" w14:textId="3E741FFC" w:rsidR="00924F71" w:rsidRPr="00272E48" w:rsidRDefault="00924F71" w:rsidP="00924F71">
            <w:r>
              <w:t>OP 1113</w:t>
            </w:r>
          </w:p>
        </w:tc>
        <w:tc>
          <w:tcPr>
            <w:tcW w:w="3192" w:type="dxa"/>
            <w:shd w:val="clear" w:color="auto" w:fill="F2F2F2" w:themeFill="background1" w:themeFillShade="F2"/>
          </w:tcPr>
          <w:p w14:paraId="29D1C34B" w14:textId="292A3077" w:rsidR="00924F71" w:rsidRPr="00272E48" w:rsidRDefault="00924F71" w:rsidP="00924F71">
            <w:r>
              <w:t>Bob Lizewski</w:t>
            </w:r>
          </w:p>
        </w:tc>
        <w:tc>
          <w:tcPr>
            <w:tcW w:w="3192" w:type="dxa"/>
            <w:shd w:val="clear" w:color="auto" w:fill="F2F2F2" w:themeFill="background1" w:themeFillShade="F2"/>
          </w:tcPr>
          <w:p w14:paraId="6F3DCE9D" w14:textId="529201FF" w:rsidR="00924F71" w:rsidRPr="00272E48" w:rsidRDefault="00924F71" w:rsidP="00924F71">
            <w:r>
              <w:t>31-Mar-16</w:t>
            </w:r>
          </w:p>
        </w:tc>
      </w:tr>
      <w:tr w:rsidR="00924F71" w:rsidRPr="00272E48" w14:paraId="12496D5B" w14:textId="77777777" w:rsidTr="00272E48">
        <w:tc>
          <w:tcPr>
            <w:tcW w:w="3192" w:type="dxa"/>
            <w:shd w:val="clear" w:color="auto" w:fill="F2F2F2" w:themeFill="background1" w:themeFillShade="F2"/>
          </w:tcPr>
          <w:p w14:paraId="7C506312" w14:textId="2E5C54F1" w:rsidR="00924F71" w:rsidRPr="00272E48" w:rsidRDefault="00924F71" w:rsidP="00924F71">
            <w:r>
              <w:t>OP 1122</w:t>
            </w:r>
          </w:p>
        </w:tc>
        <w:tc>
          <w:tcPr>
            <w:tcW w:w="3192" w:type="dxa"/>
            <w:shd w:val="clear" w:color="auto" w:fill="F2F2F2" w:themeFill="background1" w:themeFillShade="F2"/>
          </w:tcPr>
          <w:p w14:paraId="32F59643" w14:textId="12B288F9" w:rsidR="00924F71" w:rsidRPr="00272E48" w:rsidRDefault="00924F71" w:rsidP="00924F71">
            <w:r>
              <w:t>Bob Lizewski</w:t>
            </w:r>
          </w:p>
        </w:tc>
        <w:tc>
          <w:tcPr>
            <w:tcW w:w="3192" w:type="dxa"/>
            <w:shd w:val="clear" w:color="auto" w:fill="F2F2F2" w:themeFill="background1" w:themeFillShade="F2"/>
          </w:tcPr>
          <w:p w14:paraId="12925166" w14:textId="663D7512" w:rsidR="00924F71" w:rsidRPr="00272E48" w:rsidRDefault="00924F71" w:rsidP="00924F71">
            <w:r>
              <w:t>31-Mar-16</w:t>
            </w:r>
          </w:p>
        </w:tc>
      </w:tr>
    </w:tbl>
    <w:p w14:paraId="4B2D8984" w14:textId="77777777" w:rsidR="00FA0B5E" w:rsidRDefault="00FA0B5E" w:rsidP="00FA0B5E"/>
    <w:sectPr w:rsidR="00FA0B5E" w:rsidSect="00866C8D">
      <w:headerReference w:type="even" r:id="rId20"/>
      <w:headerReference w:type="default" r:id="rId21"/>
      <w:footerReference w:type="even" r:id="rId22"/>
      <w:footerReference w:type="default" r:id="rId23"/>
      <w:headerReference w:type="first" r:id="rId24"/>
      <w:footerReference w:type="first" r:id="rId25"/>
      <w:pgSz w:w="12240" w:h="15840"/>
      <w:pgMar w:top="720" w:right="1440" w:bottom="72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1DBDE40" w14:textId="77777777" w:rsidR="004E792A" w:rsidRDefault="004E792A" w:rsidP="00FC3F1E">
      <w:pPr>
        <w:spacing w:after="0"/>
      </w:pPr>
      <w:r>
        <w:separator/>
      </w:r>
    </w:p>
  </w:endnote>
  <w:endnote w:type="continuationSeparator" w:id="0">
    <w:p w14:paraId="5F095B9B" w14:textId="77777777" w:rsidR="004E792A" w:rsidRDefault="004E792A" w:rsidP="00FC3F1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729C87" w14:textId="77777777" w:rsidR="00F90778" w:rsidRDefault="00F9077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95E3D2" w14:textId="77777777" w:rsidR="00F90778" w:rsidRDefault="00F9077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8A0095" w14:textId="77777777" w:rsidR="00F90778" w:rsidRDefault="00F9077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DA6ECB2" w14:textId="77777777" w:rsidR="004E792A" w:rsidRDefault="004E792A" w:rsidP="00FC3F1E">
      <w:pPr>
        <w:spacing w:after="0"/>
      </w:pPr>
      <w:r>
        <w:separator/>
      </w:r>
    </w:p>
  </w:footnote>
  <w:footnote w:type="continuationSeparator" w:id="0">
    <w:p w14:paraId="588F7DE4" w14:textId="77777777" w:rsidR="004E792A" w:rsidRDefault="004E792A" w:rsidP="00FC3F1E">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DD6A3D" w14:textId="77777777" w:rsidR="00284747" w:rsidRDefault="00F90778">
    <w:pPr>
      <w:pStyle w:val="Header"/>
    </w:pPr>
    <w:r>
      <w:rPr>
        <w:noProof/>
      </w:rPr>
      <w:pict w14:anchorId="4F27C3E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800857" o:spid="_x0000_s2050" type="#_x0000_t136" style="position:absolute;left:0;text-align:left;margin-left:0;margin-top:0;width:558.35pt;height:101.5pt;rotation:315;z-index:-251655168;mso-position-horizontal:center;mso-position-horizontal-relative:margin;mso-position-vertical:center;mso-position-vertical-relative:margin" o:allowincell="f" fillcolor="silver" stroked="f">
          <v:fill opacity=".5"/>
          <v:textpath style="font-family:&quot;Arial&quot;;font-size:1pt" string="CONFIRMED"/>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6276F9" w14:textId="77777777" w:rsidR="00FC3F1E" w:rsidRDefault="00A01EEA">
    <w:pPr>
      <w:pStyle w:val="Header"/>
    </w:pPr>
    <w:r>
      <w:rPr>
        <w:noProof/>
      </w:rPr>
      <w:drawing>
        <wp:anchor distT="0" distB="0" distL="114300" distR="114300" simplePos="0" relativeHeight="251665408" behindDoc="0" locked="0" layoutInCell="1" allowOverlap="1" wp14:anchorId="43940F66" wp14:editId="221F8DA7">
          <wp:simplePos x="0" y="0"/>
          <wp:positionH relativeFrom="column">
            <wp:posOffset>-781049</wp:posOffset>
          </wp:positionH>
          <wp:positionV relativeFrom="paragraph">
            <wp:posOffset>-314325</wp:posOffset>
          </wp:positionV>
          <wp:extent cx="2057400" cy="803617"/>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2057400" cy="803617"/>
                  </a:xfrm>
                  <a:prstGeom prst="rect">
                    <a:avLst/>
                  </a:prstGeom>
                </pic:spPr>
              </pic:pic>
            </a:graphicData>
          </a:graphic>
          <wp14:sizeRelH relativeFrom="page">
            <wp14:pctWidth>0</wp14:pctWidth>
          </wp14:sizeRelH>
          <wp14:sizeRelV relativeFrom="page">
            <wp14:pctHeight>0</wp14:pctHeight>
          </wp14:sizeRelV>
        </wp:anchor>
      </w:drawing>
    </w:r>
    <w:r w:rsidR="00F90778">
      <w:rPr>
        <w:noProof/>
      </w:rPr>
      <w:pict w14:anchorId="2F8A121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800858" o:spid="_x0000_s2051" type="#_x0000_t136" style="position:absolute;left:0;text-align:left;margin-left:0;margin-top:0;width:558.35pt;height:101.5pt;rotation:315;z-index:-251653120;mso-position-horizontal:center;mso-position-horizontal-relative:margin;mso-position-vertical:center;mso-position-vertical-relative:margin" o:allowincell="f" fillcolor="silver" stroked="f">
          <v:fill opacity=".5"/>
          <v:textpath style="font-family:&quot;Arial&quot;;font-size:1pt" string="CONFIRMED"/>
          <w10:wrap anchorx="margin" anchory="margin"/>
        </v:shape>
      </w:pict>
    </w:r>
    <w:r w:rsidR="00AA6675">
      <w:t xml:space="preserve">NMC </w:t>
    </w:r>
    <w:r w:rsidR="00560D0F">
      <w:t>SUBSCRIBER ACCREDITATION COMMITTEE</w:t>
    </w:r>
  </w:p>
  <w:p w14:paraId="517B175B" w14:textId="4CF11A42" w:rsidR="00FC3F1E" w:rsidRDefault="00BD39CB">
    <w:pPr>
      <w:pStyle w:val="Header"/>
    </w:pPr>
    <w:r>
      <w:t>FEBRUARY 2016</w:t>
    </w:r>
  </w:p>
  <w:p w14:paraId="7A3BE349" w14:textId="58A77F0E" w:rsidR="00FC3F1E" w:rsidRDefault="00BE3E19">
    <w:pPr>
      <w:pStyle w:val="Header"/>
    </w:pPr>
    <w:r>
      <w:t>CONFIRMED</w:t>
    </w:r>
  </w:p>
  <w:p w14:paraId="668B5091" w14:textId="77777777" w:rsidR="00BE288D" w:rsidRDefault="00BE288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EB81A8" w14:textId="77777777" w:rsidR="00284747" w:rsidRDefault="00F90778">
    <w:pPr>
      <w:pStyle w:val="Header"/>
    </w:pPr>
    <w:r>
      <w:rPr>
        <w:noProof/>
      </w:rPr>
      <w:pict w14:anchorId="5EE4CEB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800856" o:spid="_x0000_s2049" type="#_x0000_t136" style="position:absolute;left:0;text-align:left;margin-left:0;margin-top:0;width:558.35pt;height:101.5pt;rotation:315;z-index:-251657216;mso-position-horizontal:center;mso-position-horizontal-relative:margin;mso-position-vertical:center;mso-position-vertical-relative:margin" o:allowincell="f" fillcolor="silver" stroked="f">
          <v:fill opacity=".5"/>
          <v:textpath style="font-family:&quot;Arial&quot;;font-size:1pt" string="CONFIRMED"/>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C41FE8"/>
    <w:multiLevelType w:val="hybridMultilevel"/>
    <w:tmpl w:val="8F96144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1758342A"/>
    <w:multiLevelType w:val="hybridMultilevel"/>
    <w:tmpl w:val="E3B8A02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34CD5BAB"/>
    <w:multiLevelType w:val="hybridMultilevel"/>
    <w:tmpl w:val="038A332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3E5F7711"/>
    <w:multiLevelType w:val="multilevel"/>
    <w:tmpl w:val="72CC5F54"/>
    <w:lvl w:ilvl="0">
      <w:start w:val="1"/>
      <w:numFmt w:val="decimal"/>
      <w:pStyle w:val="Heading1"/>
      <w:lvlText w:val="%1.0"/>
      <w:lvlJc w:val="left"/>
      <w:pPr>
        <w:tabs>
          <w:tab w:val="num" w:pos="720"/>
        </w:tabs>
        <w:ind w:left="720" w:hanging="720"/>
      </w:pPr>
      <w:rPr>
        <w:rFonts w:hint="default"/>
      </w:rPr>
    </w:lvl>
    <w:lvl w:ilvl="1">
      <w:start w:val="1"/>
      <w:numFmt w:val="decimal"/>
      <w:pStyle w:val="Heading2"/>
      <w:lvlText w:val="%1.%2"/>
      <w:lvlJc w:val="left"/>
      <w:pPr>
        <w:tabs>
          <w:tab w:val="num" w:pos="1080"/>
        </w:tabs>
        <w:ind w:left="720" w:hanging="720"/>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lvlText w:val="%1.%2.%3.%4"/>
      <w:lvlJc w:val="left"/>
      <w:pPr>
        <w:tabs>
          <w:tab w:val="num" w:pos="1080"/>
        </w:tabs>
        <w:ind w:left="720" w:hanging="720"/>
      </w:pPr>
      <w:rPr>
        <w:rFonts w:hint="default"/>
      </w:rPr>
    </w:lvl>
    <w:lvl w:ilvl="4">
      <w:start w:val="1"/>
      <w:numFmt w:val="decimal"/>
      <w:lvlText w:val="%1.%2.%3.%4.%5"/>
      <w:lvlJc w:val="left"/>
      <w:pPr>
        <w:tabs>
          <w:tab w:val="num" w:pos="1080"/>
        </w:tabs>
        <w:ind w:left="720" w:hanging="720"/>
      </w:pPr>
      <w:rPr>
        <w:rFonts w:hint="default"/>
      </w:rPr>
    </w:lvl>
    <w:lvl w:ilvl="5">
      <w:start w:val="1"/>
      <w:numFmt w:val="decimal"/>
      <w:lvlText w:val="%1.%2.%3.%4.%5.%6"/>
      <w:lvlJc w:val="left"/>
      <w:pPr>
        <w:tabs>
          <w:tab w:val="num" w:pos="1080"/>
        </w:tabs>
        <w:ind w:left="720" w:hanging="720"/>
      </w:pPr>
      <w:rPr>
        <w:rFonts w:hint="default"/>
      </w:rPr>
    </w:lvl>
    <w:lvl w:ilvl="6">
      <w:start w:val="1"/>
      <w:numFmt w:val="decimal"/>
      <w:lvlText w:val="%1.%2.%3.%4.%5.%6.%7"/>
      <w:lvlJc w:val="left"/>
      <w:pPr>
        <w:tabs>
          <w:tab w:val="num" w:pos="1080"/>
        </w:tabs>
        <w:ind w:left="720" w:hanging="720"/>
      </w:pPr>
      <w:rPr>
        <w:rFonts w:hint="default"/>
      </w:rPr>
    </w:lvl>
    <w:lvl w:ilvl="7">
      <w:start w:val="1"/>
      <w:numFmt w:val="decimal"/>
      <w:lvlText w:val="%1.%2.%3.%4.%5.%6.%7.%8"/>
      <w:lvlJc w:val="left"/>
      <w:pPr>
        <w:tabs>
          <w:tab w:val="num" w:pos="1080"/>
        </w:tabs>
        <w:ind w:left="720" w:hanging="720"/>
      </w:pPr>
      <w:rPr>
        <w:rFonts w:hint="default"/>
      </w:rPr>
    </w:lvl>
    <w:lvl w:ilvl="8">
      <w:start w:val="1"/>
      <w:numFmt w:val="decimal"/>
      <w:lvlText w:val="%1.%2.%3.%4.%5.%6.%7.%8.%9"/>
      <w:lvlJc w:val="left"/>
      <w:pPr>
        <w:tabs>
          <w:tab w:val="num" w:pos="1080"/>
        </w:tabs>
        <w:ind w:left="720" w:hanging="720"/>
      </w:pPr>
      <w:rPr>
        <w:rFonts w:hint="default"/>
      </w:rPr>
    </w:lvl>
  </w:abstractNum>
  <w:abstractNum w:abstractNumId="4" w15:restartNumberingAfterBreak="0">
    <w:nsid w:val="3FAC5CE4"/>
    <w:multiLevelType w:val="hybridMultilevel"/>
    <w:tmpl w:val="D51AC7E6"/>
    <w:lvl w:ilvl="0" w:tplc="04090001">
      <w:start w:val="1"/>
      <w:numFmt w:val="bullet"/>
      <w:lvlText w:val=""/>
      <w:lvlJc w:val="left"/>
      <w:pPr>
        <w:ind w:left="702" w:hanging="360"/>
      </w:pPr>
      <w:rPr>
        <w:rFonts w:ascii="Symbol" w:hAnsi="Symbol" w:hint="default"/>
      </w:rPr>
    </w:lvl>
    <w:lvl w:ilvl="1" w:tplc="04090003">
      <w:start w:val="1"/>
      <w:numFmt w:val="bullet"/>
      <w:lvlText w:val="o"/>
      <w:lvlJc w:val="left"/>
      <w:pPr>
        <w:ind w:left="1422" w:hanging="360"/>
      </w:pPr>
      <w:rPr>
        <w:rFonts w:ascii="Courier New" w:hAnsi="Courier New" w:cs="Courier New" w:hint="default"/>
      </w:rPr>
    </w:lvl>
    <w:lvl w:ilvl="2" w:tplc="04090005" w:tentative="1">
      <w:start w:val="1"/>
      <w:numFmt w:val="bullet"/>
      <w:lvlText w:val=""/>
      <w:lvlJc w:val="left"/>
      <w:pPr>
        <w:ind w:left="2142" w:hanging="360"/>
      </w:pPr>
      <w:rPr>
        <w:rFonts w:ascii="Wingdings" w:hAnsi="Wingdings" w:hint="default"/>
      </w:rPr>
    </w:lvl>
    <w:lvl w:ilvl="3" w:tplc="04090001" w:tentative="1">
      <w:start w:val="1"/>
      <w:numFmt w:val="bullet"/>
      <w:lvlText w:val=""/>
      <w:lvlJc w:val="left"/>
      <w:pPr>
        <w:ind w:left="2862" w:hanging="360"/>
      </w:pPr>
      <w:rPr>
        <w:rFonts w:ascii="Symbol" w:hAnsi="Symbol" w:hint="default"/>
      </w:rPr>
    </w:lvl>
    <w:lvl w:ilvl="4" w:tplc="04090003" w:tentative="1">
      <w:start w:val="1"/>
      <w:numFmt w:val="bullet"/>
      <w:lvlText w:val="o"/>
      <w:lvlJc w:val="left"/>
      <w:pPr>
        <w:ind w:left="3582" w:hanging="360"/>
      </w:pPr>
      <w:rPr>
        <w:rFonts w:ascii="Courier New" w:hAnsi="Courier New" w:cs="Courier New" w:hint="default"/>
      </w:rPr>
    </w:lvl>
    <w:lvl w:ilvl="5" w:tplc="04090005" w:tentative="1">
      <w:start w:val="1"/>
      <w:numFmt w:val="bullet"/>
      <w:lvlText w:val=""/>
      <w:lvlJc w:val="left"/>
      <w:pPr>
        <w:ind w:left="4302" w:hanging="360"/>
      </w:pPr>
      <w:rPr>
        <w:rFonts w:ascii="Wingdings" w:hAnsi="Wingdings" w:hint="default"/>
      </w:rPr>
    </w:lvl>
    <w:lvl w:ilvl="6" w:tplc="04090001" w:tentative="1">
      <w:start w:val="1"/>
      <w:numFmt w:val="bullet"/>
      <w:lvlText w:val=""/>
      <w:lvlJc w:val="left"/>
      <w:pPr>
        <w:ind w:left="5022" w:hanging="360"/>
      </w:pPr>
      <w:rPr>
        <w:rFonts w:ascii="Symbol" w:hAnsi="Symbol" w:hint="default"/>
      </w:rPr>
    </w:lvl>
    <w:lvl w:ilvl="7" w:tplc="04090003" w:tentative="1">
      <w:start w:val="1"/>
      <w:numFmt w:val="bullet"/>
      <w:lvlText w:val="o"/>
      <w:lvlJc w:val="left"/>
      <w:pPr>
        <w:ind w:left="5742" w:hanging="360"/>
      </w:pPr>
      <w:rPr>
        <w:rFonts w:ascii="Courier New" w:hAnsi="Courier New" w:cs="Courier New" w:hint="default"/>
      </w:rPr>
    </w:lvl>
    <w:lvl w:ilvl="8" w:tplc="04090005" w:tentative="1">
      <w:start w:val="1"/>
      <w:numFmt w:val="bullet"/>
      <w:lvlText w:val=""/>
      <w:lvlJc w:val="left"/>
      <w:pPr>
        <w:ind w:left="6462" w:hanging="360"/>
      </w:pPr>
      <w:rPr>
        <w:rFonts w:ascii="Wingdings" w:hAnsi="Wingdings" w:hint="default"/>
      </w:rPr>
    </w:lvl>
  </w:abstractNum>
  <w:abstractNum w:abstractNumId="5" w15:restartNumberingAfterBreak="0">
    <w:nsid w:val="4FF1178F"/>
    <w:multiLevelType w:val="multilevel"/>
    <w:tmpl w:val="DC84425A"/>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6" w15:restartNumberingAfterBreak="0">
    <w:nsid w:val="564E3063"/>
    <w:multiLevelType w:val="hybridMultilevel"/>
    <w:tmpl w:val="F794710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65AD6CB7"/>
    <w:multiLevelType w:val="hybridMultilevel"/>
    <w:tmpl w:val="3BB85050"/>
    <w:lvl w:ilvl="0" w:tplc="7206DD5C">
      <w:start w:val="1"/>
      <w:numFmt w:val="decimal"/>
      <w:lvlText w:val="%1.0"/>
      <w:lvlJc w:val="left"/>
      <w:pPr>
        <w:tabs>
          <w:tab w:val="num" w:pos="990"/>
        </w:tabs>
        <w:ind w:left="990" w:hanging="360"/>
      </w:pPr>
      <w:rPr>
        <w:rFonts w:hint="default"/>
      </w:rPr>
    </w:lvl>
    <w:lvl w:ilvl="1" w:tplc="F8FA26F8">
      <w:start w:val="1"/>
      <w:numFmt w:val="lowerLetter"/>
      <w:lvlText w:val="%2)"/>
      <w:lvlJc w:val="left"/>
      <w:pPr>
        <w:tabs>
          <w:tab w:val="num" w:pos="630"/>
        </w:tabs>
        <w:ind w:left="630" w:firstLine="0"/>
      </w:pPr>
      <w:rPr>
        <w:rFonts w:hint="default"/>
      </w:rPr>
    </w:lvl>
    <w:lvl w:ilvl="2" w:tplc="0409001B" w:tentative="1">
      <w:start w:val="1"/>
      <w:numFmt w:val="lowerRoman"/>
      <w:lvlText w:val="%3."/>
      <w:lvlJc w:val="right"/>
      <w:pPr>
        <w:tabs>
          <w:tab w:val="num" w:pos="2430"/>
        </w:tabs>
        <w:ind w:left="2430" w:hanging="180"/>
      </w:pPr>
    </w:lvl>
    <w:lvl w:ilvl="3" w:tplc="0409000F" w:tentative="1">
      <w:start w:val="1"/>
      <w:numFmt w:val="decimal"/>
      <w:lvlText w:val="%4."/>
      <w:lvlJc w:val="left"/>
      <w:pPr>
        <w:tabs>
          <w:tab w:val="num" w:pos="3150"/>
        </w:tabs>
        <w:ind w:left="3150" w:hanging="360"/>
      </w:pPr>
    </w:lvl>
    <w:lvl w:ilvl="4" w:tplc="04090019" w:tentative="1">
      <w:start w:val="1"/>
      <w:numFmt w:val="lowerLetter"/>
      <w:lvlText w:val="%5."/>
      <w:lvlJc w:val="left"/>
      <w:pPr>
        <w:tabs>
          <w:tab w:val="num" w:pos="3870"/>
        </w:tabs>
        <w:ind w:left="3870" w:hanging="360"/>
      </w:pPr>
    </w:lvl>
    <w:lvl w:ilvl="5" w:tplc="0409001B" w:tentative="1">
      <w:start w:val="1"/>
      <w:numFmt w:val="lowerRoman"/>
      <w:lvlText w:val="%6."/>
      <w:lvlJc w:val="right"/>
      <w:pPr>
        <w:tabs>
          <w:tab w:val="num" w:pos="4590"/>
        </w:tabs>
        <w:ind w:left="4590" w:hanging="180"/>
      </w:pPr>
    </w:lvl>
    <w:lvl w:ilvl="6" w:tplc="0409000F" w:tentative="1">
      <w:start w:val="1"/>
      <w:numFmt w:val="decimal"/>
      <w:lvlText w:val="%7."/>
      <w:lvlJc w:val="left"/>
      <w:pPr>
        <w:tabs>
          <w:tab w:val="num" w:pos="5310"/>
        </w:tabs>
        <w:ind w:left="5310" w:hanging="360"/>
      </w:pPr>
    </w:lvl>
    <w:lvl w:ilvl="7" w:tplc="04090019" w:tentative="1">
      <w:start w:val="1"/>
      <w:numFmt w:val="lowerLetter"/>
      <w:lvlText w:val="%8."/>
      <w:lvlJc w:val="left"/>
      <w:pPr>
        <w:tabs>
          <w:tab w:val="num" w:pos="6030"/>
        </w:tabs>
        <w:ind w:left="6030" w:hanging="360"/>
      </w:pPr>
    </w:lvl>
    <w:lvl w:ilvl="8" w:tplc="0409001B" w:tentative="1">
      <w:start w:val="1"/>
      <w:numFmt w:val="lowerRoman"/>
      <w:lvlText w:val="%9."/>
      <w:lvlJc w:val="right"/>
      <w:pPr>
        <w:tabs>
          <w:tab w:val="num" w:pos="6750"/>
        </w:tabs>
        <w:ind w:left="6750" w:hanging="180"/>
      </w:pPr>
    </w:lvl>
  </w:abstractNum>
  <w:abstractNum w:abstractNumId="8" w15:restartNumberingAfterBreak="0">
    <w:nsid w:val="676C712B"/>
    <w:multiLevelType w:val="hybridMultilevel"/>
    <w:tmpl w:val="A8C89FE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770D778D"/>
    <w:multiLevelType w:val="hybridMultilevel"/>
    <w:tmpl w:val="5DF03E4E"/>
    <w:lvl w:ilvl="0" w:tplc="7FC2B4B6">
      <w:start w:val="1"/>
      <w:numFmt w:val="bullet"/>
      <w:lvlText w:val="•"/>
      <w:lvlJc w:val="left"/>
      <w:pPr>
        <w:tabs>
          <w:tab w:val="num" w:pos="720"/>
        </w:tabs>
        <w:ind w:left="720" w:hanging="360"/>
      </w:pPr>
      <w:rPr>
        <w:rFonts w:ascii="Arial" w:hAnsi="Arial" w:hint="default"/>
      </w:rPr>
    </w:lvl>
    <w:lvl w:ilvl="1" w:tplc="3CC226EA" w:tentative="1">
      <w:start w:val="1"/>
      <w:numFmt w:val="bullet"/>
      <w:lvlText w:val="•"/>
      <w:lvlJc w:val="left"/>
      <w:pPr>
        <w:tabs>
          <w:tab w:val="num" w:pos="1440"/>
        </w:tabs>
        <w:ind w:left="1440" w:hanging="360"/>
      </w:pPr>
      <w:rPr>
        <w:rFonts w:ascii="Arial" w:hAnsi="Arial" w:hint="default"/>
      </w:rPr>
    </w:lvl>
    <w:lvl w:ilvl="2" w:tplc="21728F6C" w:tentative="1">
      <w:start w:val="1"/>
      <w:numFmt w:val="bullet"/>
      <w:lvlText w:val="•"/>
      <w:lvlJc w:val="left"/>
      <w:pPr>
        <w:tabs>
          <w:tab w:val="num" w:pos="2160"/>
        </w:tabs>
        <w:ind w:left="2160" w:hanging="360"/>
      </w:pPr>
      <w:rPr>
        <w:rFonts w:ascii="Arial" w:hAnsi="Arial" w:hint="default"/>
      </w:rPr>
    </w:lvl>
    <w:lvl w:ilvl="3" w:tplc="956854DE" w:tentative="1">
      <w:start w:val="1"/>
      <w:numFmt w:val="bullet"/>
      <w:lvlText w:val="•"/>
      <w:lvlJc w:val="left"/>
      <w:pPr>
        <w:tabs>
          <w:tab w:val="num" w:pos="2880"/>
        </w:tabs>
        <w:ind w:left="2880" w:hanging="360"/>
      </w:pPr>
      <w:rPr>
        <w:rFonts w:ascii="Arial" w:hAnsi="Arial" w:hint="default"/>
      </w:rPr>
    </w:lvl>
    <w:lvl w:ilvl="4" w:tplc="4EC8C342" w:tentative="1">
      <w:start w:val="1"/>
      <w:numFmt w:val="bullet"/>
      <w:lvlText w:val="•"/>
      <w:lvlJc w:val="left"/>
      <w:pPr>
        <w:tabs>
          <w:tab w:val="num" w:pos="3600"/>
        </w:tabs>
        <w:ind w:left="3600" w:hanging="360"/>
      </w:pPr>
      <w:rPr>
        <w:rFonts w:ascii="Arial" w:hAnsi="Arial" w:hint="default"/>
      </w:rPr>
    </w:lvl>
    <w:lvl w:ilvl="5" w:tplc="763C7DAC" w:tentative="1">
      <w:start w:val="1"/>
      <w:numFmt w:val="bullet"/>
      <w:lvlText w:val="•"/>
      <w:lvlJc w:val="left"/>
      <w:pPr>
        <w:tabs>
          <w:tab w:val="num" w:pos="4320"/>
        </w:tabs>
        <w:ind w:left="4320" w:hanging="360"/>
      </w:pPr>
      <w:rPr>
        <w:rFonts w:ascii="Arial" w:hAnsi="Arial" w:hint="default"/>
      </w:rPr>
    </w:lvl>
    <w:lvl w:ilvl="6" w:tplc="9B3A739A" w:tentative="1">
      <w:start w:val="1"/>
      <w:numFmt w:val="bullet"/>
      <w:lvlText w:val="•"/>
      <w:lvlJc w:val="left"/>
      <w:pPr>
        <w:tabs>
          <w:tab w:val="num" w:pos="5040"/>
        </w:tabs>
        <w:ind w:left="5040" w:hanging="360"/>
      </w:pPr>
      <w:rPr>
        <w:rFonts w:ascii="Arial" w:hAnsi="Arial" w:hint="default"/>
      </w:rPr>
    </w:lvl>
    <w:lvl w:ilvl="7" w:tplc="449A5A40" w:tentative="1">
      <w:start w:val="1"/>
      <w:numFmt w:val="bullet"/>
      <w:lvlText w:val="•"/>
      <w:lvlJc w:val="left"/>
      <w:pPr>
        <w:tabs>
          <w:tab w:val="num" w:pos="5760"/>
        </w:tabs>
        <w:ind w:left="5760" w:hanging="360"/>
      </w:pPr>
      <w:rPr>
        <w:rFonts w:ascii="Arial" w:hAnsi="Arial" w:hint="default"/>
      </w:rPr>
    </w:lvl>
    <w:lvl w:ilvl="8" w:tplc="AB1E41D2" w:tentative="1">
      <w:start w:val="1"/>
      <w:numFmt w:val="bullet"/>
      <w:lvlText w:val="•"/>
      <w:lvlJc w:val="left"/>
      <w:pPr>
        <w:tabs>
          <w:tab w:val="num" w:pos="6480"/>
        </w:tabs>
        <w:ind w:left="6480" w:hanging="360"/>
      </w:pPr>
      <w:rPr>
        <w:rFonts w:ascii="Arial" w:hAnsi="Arial" w:hint="default"/>
      </w:rPr>
    </w:lvl>
  </w:abstractNum>
  <w:num w:numId="1">
    <w:abstractNumId w:val="3"/>
  </w:num>
  <w:num w:numId="2">
    <w:abstractNumId w:val="5"/>
  </w:num>
  <w:num w:numId="3">
    <w:abstractNumId w:val="7"/>
  </w:num>
  <w:num w:numId="4">
    <w:abstractNumId w:val="4"/>
  </w:num>
  <w:num w:numId="5">
    <w:abstractNumId w:val="6"/>
  </w:num>
  <w:num w:numId="6">
    <w:abstractNumId w:val="0"/>
  </w:num>
  <w:num w:numId="7">
    <w:abstractNumId w:val="1"/>
  </w:num>
  <w:num w:numId="8">
    <w:abstractNumId w:val="2"/>
  </w:num>
  <w:num w:numId="9">
    <w:abstractNumId w:val="8"/>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0B5E"/>
    <w:rsid w:val="00011EA4"/>
    <w:rsid w:val="00016B0C"/>
    <w:rsid w:val="00023B56"/>
    <w:rsid w:val="00050026"/>
    <w:rsid w:val="00072485"/>
    <w:rsid w:val="000A3D49"/>
    <w:rsid w:val="000A4D58"/>
    <w:rsid w:val="000B3278"/>
    <w:rsid w:val="000D39B1"/>
    <w:rsid w:val="000D4712"/>
    <w:rsid w:val="000E1EBF"/>
    <w:rsid w:val="000E4AC8"/>
    <w:rsid w:val="000E54EC"/>
    <w:rsid w:val="00101B67"/>
    <w:rsid w:val="00106374"/>
    <w:rsid w:val="00110B6F"/>
    <w:rsid w:val="0012238B"/>
    <w:rsid w:val="00122AB9"/>
    <w:rsid w:val="001240E6"/>
    <w:rsid w:val="00124A14"/>
    <w:rsid w:val="00150E34"/>
    <w:rsid w:val="00153D9C"/>
    <w:rsid w:val="0017281D"/>
    <w:rsid w:val="00183FAE"/>
    <w:rsid w:val="00191CC5"/>
    <w:rsid w:val="00191DC2"/>
    <w:rsid w:val="001A1215"/>
    <w:rsid w:val="001B3734"/>
    <w:rsid w:val="001B5E4F"/>
    <w:rsid w:val="001D61AF"/>
    <w:rsid w:val="001E2D4C"/>
    <w:rsid w:val="001F265D"/>
    <w:rsid w:val="001F6FBB"/>
    <w:rsid w:val="002167B5"/>
    <w:rsid w:val="00221A39"/>
    <w:rsid w:val="0022345D"/>
    <w:rsid w:val="002245CD"/>
    <w:rsid w:val="002266B7"/>
    <w:rsid w:val="00231248"/>
    <w:rsid w:val="002315A6"/>
    <w:rsid w:val="002368AF"/>
    <w:rsid w:val="00243F30"/>
    <w:rsid w:val="002529C7"/>
    <w:rsid w:val="00256B25"/>
    <w:rsid w:val="00260B8B"/>
    <w:rsid w:val="00263833"/>
    <w:rsid w:val="0026415C"/>
    <w:rsid w:val="00265248"/>
    <w:rsid w:val="00265FA1"/>
    <w:rsid w:val="00272E48"/>
    <w:rsid w:val="00284747"/>
    <w:rsid w:val="0029554A"/>
    <w:rsid w:val="002A5F72"/>
    <w:rsid w:val="002C149F"/>
    <w:rsid w:val="002D4D73"/>
    <w:rsid w:val="002E1188"/>
    <w:rsid w:val="002F4583"/>
    <w:rsid w:val="003064BF"/>
    <w:rsid w:val="00312359"/>
    <w:rsid w:val="00347B34"/>
    <w:rsid w:val="00354B2A"/>
    <w:rsid w:val="0038274D"/>
    <w:rsid w:val="003B5FCD"/>
    <w:rsid w:val="003F6C29"/>
    <w:rsid w:val="003F711A"/>
    <w:rsid w:val="004045E2"/>
    <w:rsid w:val="00413E5A"/>
    <w:rsid w:val="00417D9D"/>
    <w:rsid w:val="00472032"/>
    <w:rsid w:val="0048092E"/>
    <w:rsid w:val="004A0807"/>
    <w:rsid w:val="004A0C1A"/>
    <w:rsid w:val="004D2E91"/>
    <w:rsid w:val="004D2EDF"/>
    <w:rsid w:val="004D675F"/>
    <w:rsid w:val="004E2A82"/>
    <w:rsid w:val="004E792A"/>
    <w:rsid w:val="00506EE2"/>
    <w:rsid w:val="00512A5E"/>
    <w:rsid w:val="00516CBC"/>
    <w:rsid w:val="00525783"/>
    <w:rsid w:val="00532BF7"/>
    <w:rsid w:val="0054162C"/>
    <w:rsid w:val="00560D0F"/>
    <w:rsid w:val="00560DAD"/>
    <w:rsid w:val="00561F3E"/>
    <w:rsid w:val="005875E5"/>
    <w:rsid w:val="005A1B6D"/>
    <w:rsid w:val="005A3364"/>
    <w:rsid w:val="005B520B"/>
    <w:rsid w:val="005B6D04"/>
    <w:rsid w:val="005C1397"/>
    <w:rsid w:val="005C1B55"/>
    <w:rsid w:val="005E5CDE"/>
    <w:rsid w:val="005F70A8"/>
    <w:rsid w:val="00605123"/>
    <w:rsid w:val="00605E22"/>
    <w:rsid w:val="00610EED"/>
    <w:rsid w:val="00632F72"/>
    <w:rsid w:val="00665D26"/>
    <w:rsid w:val="00673372"/>
    <w:rsid w:val="00673D62"/>
    <w:rsid w:val="00693DCF"/>
    <w:rsid w:val="00696100"/>
    <w:rsid w:val="006A6007"/>
    <w:rsid w:val="006A7D58"/>
    <w:rsid w:val="006B515B"/>
    <w:rsid w:val="006F7980"/>
    <w:rsid w:val="00702C48"/>
    <w:rsid w:val="00725D01"/>
    <w:rsid w:val="0072739C"/>
    <w:rsid w:val="00730EF6"/>
    <w:rsid w:val="00767A5F"/>
    <w:rsid w:val="0077001A"/>
    <w:rsid w:val="00785164"/>
    <w:rsid w:val="007A026D"/>
    <w:rsid w:val="007D7046"/>
    <w:rsid w:val="007F3A72"/>
    <w:rsid w:val="007F7E08"/>
    <w:rsid w:val="00836611"/>
    <w:rsid w:val="008534E0"/>
    <w:rsid w:val="00866C8D"/>
    <w:rsid w:val="0087656D"/>
    <w:rsid w:val="00896746"/>
    <w:rsid w:val="008A3ECB"/>
    <w:rsid w:val="008A7BC9"/>
    <w:rsid w:val="008B198E"/>
    <w:rsid w:val="008B311B"/>
    <w:rsid w:val="008B491F"/>
    <w:rsid w:val="008D04B0"/>
    <w:rsid w:val="008D1FA5"/>
    <w:rsid w:val="00924F71"/>
    <w:rsid w:val="00925A5C"/>
    <w:rsid w:val="00951864"/>
    <w:rsid w:val="0095240B"/>
    <w:rsid w:val="0095503C"/>
    <w:rsid w:val="00964B7B"/>
    <w:rsid w:val="00974FE0"/>
    <w:rsid w:val="00993B2D"/>
    <w:rsid w:val="009B072F"/>
    <w:rsid w:val="009D4A46"/>
    <w:rsid w:val="009D5213"/>
    <w:rsid w:val="009D5798"/>
    <w:rsid w:val="009F02EE"/>
    <w:rsid w:val="009F6C07"/>
    <w:rsid w:val="00A01EEA"/>
    <w:rsid w:val="00A15EFF"/>
    <w:rsid w:val="00A216FC"/>
    <w:rsid w:val="00A35445"/>
    <w:rsid w:val="00A3639D"/>
    <w:rsid w:val="00A4134F"/>
    <w:rsid w:val="00A65E2D"/>
    <w:rsid w:val="00A7345C"/>
    <w:rsid w:val="00A82368"/>
    <w:rsid w:val="00AA2AD1"/>
    <w:rsid w:val="00AA6675"/>
    <w:rsid w:val="00AC1427"/>
    <w:rsid w:val="00AE20DE"/>
    <w:rsid w:val="00AE3AF2"/>
    <w:rsid w:val="00AF769A"/>
    <w:rsid w:val="00B035A2"/>
    <w:rsid w:val="00B335D6"/>
    <w:rsid w:val="00B40532"/>
    <w:rsid w:val="00B52D36"/>
    <w:rsid w:val="00B67541"/>
    <w:rsid w:val="00B7029D"/>
    <w:rsid w:val="00B74B42"/>
    <w:rsid w:val="00B806E3"/>
    <w:rsid w:val="00BD39CB"/>
    <w:rsid w:val="00BE288D"/>
    <w:rsid w:val="00BE3E19"/>
    <w:rsid w:val="00BE51D3"/>
    <w:rsid w:val="00C02EA1"/>
    <w:rsid w:val="00C0473A"/>
    <w:rsid w:val="00C10ADD"/>
    <w:rsid w:val="00C21C0B"/>
    <w:rsid w:val="00C24ABF"/>
    <w:rsid w:val="00C2652B"/>
    <w:rsid w:val="00C30164"/>
    <w:rsid w:val="00C3041C"/>
    <w:rsid w:val="00C501B0"/>
    <w:rsid w:val="00C576C6"/>
    <w:rsid w:val="00C577A9"/>
    <w:rsid w:val="00C669A9"/>
    <w:rsid w:val="00C7478F"/>
    <w:rsid w:val="00C75CD2"/>
    <w:rsid w:val="00CA2FF3"/>
    <w:rsid w:val="00CA61DE"/>
    <w:rsid w:val="00CC27E6"/>
    <w:rsid w:val="00CC4718"/>
    <w:rsid w:val="00CF6A99"/>
    <w:rsid w:val="00D1483E"/>
    <w:rsid w:val="00D1668C"/>
    <w:rsid w:val="00D2035D"/>
    <w:rsid w:val="00D247E6"/>
    <w:rsid w:val="00D269AF"/>
    <w:rsid w:val="00D32B97"/>
    <w:rsid w:val="00D373C4"/>
    <w:rsid w:val="00D508E2"/>
    <w:rsid w:val="00D57A9A"/>
    <w:rsid w:val="00D83807"/>
    <w:rsid w:val="00DA76E2"/>
    <w:rsid w:val="00DF00D7"/>
    <w:rsid w:val="00DF55C4"/>
    <w:rsid w:val="00E06F97"/>
    <w:rsid w:val="00E51455"/>
    <w:rsid w:val="00E5247E"/>
    <w:rsid w:val="00E527DB"/>
    <w:rsid w:val="00E71DEB"/>
    <w:rsid w:val="00E7451B"/>
    <w:rsid w:val="00EA696A"/>
    <w:rsid w:val="00EF02E5"/>
    <w:rsid w:val="00EF312D"/>
    <w:rsid w:val="00F04437"/>
    <w:rsid w:val="00F20F65"/>
    <w:rsid w:val="00F371CA"/>
    <w:rsid w:val="00F4100F"/>
    <w:rsid w:val="00F44C9E"/>
    <w:rsid w:val="00F47F6B"/>
    <w:rsid w:val="00F62DF1"/>
    <w:rsid w:val="00F64C91"/>
    <w:rsid w:val="00F7166B"/>
    <w:rsid w:val="00F76453"/>
    <w:rsid w:val="00F80291"/>
    <w:rsid w:val="00F83B52"/>
    <w:rsid w:val="00F83F62"/>
    <w:rsid w:val="00F86E00"/>
    <w:rsid w:val="00F90778"/>
    <w:rsid w:val="00F92812"/>
    <w:rsid w:val="00F95684"/>
    <w:rsid w:val="00FA0B5E"/>
    <w:rsid w:val="00FA125F"/>
    <w:rsid w:val="00FC2446"/>
    <w:rsid w:val="00FC3F1E"/>
    <w:rsid w:val="00FF3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48CD6A6"/>
  <w15:docId w15:val="{21B59A61-0C32-454B-9008-BB1AAA9EB4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2">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866C8D"/>
    <w:pPr>
      <w:spacing w:line="240" w:lineRule="auto"/>
    </w:pPr>
    <w:rPr>
      <w:rFonts w:ascii="Arial" w:hAnsi="Arial"/>
      <w:sz w:val="20"/>
    </w:rPr>
  </w:style>
  <w:style w:type="paragraph" w:styleId="Heading1">
    <w:name w:val="heading 1"/>
    <w:basedOn w:val="Normal"/>
    <w:next w:val="Body"/>
    <w:link w:val="Heading1Char"/>
    <w:qFormat/>
    <w:rsid w:val="004D2E91"/>
    <w:pPr>
      <w:keepNext/>
      <w:keepLines/>
      <w:numPr>
        <w:numId w:val="1"/>
      </w:numPr>
      <w:outlineLvl w:val="0"/>
    </w:pPr>
    <w:rPr>
      <w:rFonts w:eastAsiaTheme="majorEastAsia" w:cstheme="majorBidi"/>
      <w:b/>
      <w:bCs/>
      <w:caps/>
      <w:szCs w:val="28"/>
    </w:rPr>
  </w:style>
  <w:style w:type="paragraph" w:styleId="Heading2">
    <w:name w:val="heading 2"/>
    <w:basedOn w:val="Normal"/>
    <w:next w:val="Body"/>
    <w:link w:val="Heading2Char"/>
    <w:unhideWhenUsed/>
    <w:qFormat/>
    <w:rsid w:val="00866C8D"/>
    <w:pPr>
      <w:keepNext/>
      <w:keepLines/>
      <w:numPr>
        <w:ilvl w:val="1"/>
        <w:numId w:val="1"/>
      </w:numPr>
      <w:tabs>
        <w:tab w:val="clear" w:pos="1080"/>
        <w:tab w:val="left" w:pos="720"/>
      </w:tabs>
      <w:outlineLvl w:val="1"/>
    </w:pPr>
    <w:rPr>
      <w:rFonts w:eastAsiaTheme="majorEastAsia" w:cstheme="majorBidi"/>
      <w:bCs/>
      <w:szCs w:val="26"/>
    </w:rPr>
  </w:style>
  <w:style w:type="paragraph" w:styleId="Heading3">
    <w:name w:val="heading 3"/>
    <w:basedOn w:val="Normal"/>
    <w:next w:val="Body"/>
    <w:link w:val="Heading3Char"/>
    <w:semiHidden/>
    <w:unhideWhenUsed/>
    <w:qFormat/>
    <w:rsid w:val="00866C8D"/>
    <w:pPr>
      <w:keepNext/>
      <w:keepLines/>
      <w:numPr>
        <w:ilvl w:val="2"/>
        <w:numId w:val="1"/>
      </w:numPr>
      <w:outlineLvl w:val="2"/>
    </w:pPr>
    <w:rPr>
      <w:rFonts w:eastAsiaTheme="majorEastAsia" w:cstheme="majorBidi"/>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Revision">
    <w:name w:val="Revision"/>
    <w:hidden/>
    <w:uiPriority w:val="99"/>
    <w:semiHidden/>
    <w:rsid w:val="00F76453"/>
    <w:pPr>
      <w:spacing w:after="0" w:line="240" w:lineRule="auto"/>
    </w:pPr>
    <w:rPr>
      <w:rFonts w:ascii="Arial" w:hAnsi="Arial"/>
      <w:sz w:val="20"/>
    </w:rPr>
  </w:style>
  <w:style w:type="paragraph" w:customStyle="1" w:styleId="Body">
    <w:name w:val="Body"/>
    <w:basedOn w:val="Normal"/>
    <w:qFormat/>
    <w:rsid w:val="00605123"/>
    <w:pPr>
      <w:ind w:left="720"/>
    </w:pPr>
  </w:style>
  <w:style w:type="table" w:styleId="TableGrid">
    <w:name w:val="Table Grid"/>
    <w:basedOn w:val="TableNormal"/>
    <w:uiPriority w:val="59"/>
    <w:rsid w:val="00FA0B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866C8D"/>
    <w:rPr>
      <w:rFonts w:ascii="Arial" w:eastAsiaTheme="majorEastAsia" w:hAnsi="Arial" w:cstheme="majorBidi"/>
      <w:b/>
      <w:bCs/>
      <w:caps/>
      <w:sz w:val="20"/>
      <w:szCs w:val="28"/>
    </w:rPr>
  </w:style>
  <w:style w:type="character" w:customStyle="1" w:styleId="Heading2Char">
    <w:name w:val="Heading 2 Char"/>
    <w:basedOn w:val="DefaultParagraphFont"/>
    <w:link w:val="Heading2"/>
    <w:rsid w:val="00866C8D"/>
    <w:rPr>
      <w:rFonts w:ascii="Arial" w:eastAsiaTheme="majorEastAsia" w:hAnsi="Arial" w:cstheme="majorBidi"/>
      <w:bCs/>
      <w:sz w:val="20"/>
      <w:szCs w:val="26"/>
    </w:rPr>
  </w:style>
  <w:style w:type="paragraph" w:customStyle="1" w:styleId="Names">
    <w:name w:val="Names"/>
    <w:basedOn w:val="Body"/>
    <w:qFormat/>
    <w:rsid w:val="00FC3F1E"/>
    <w:pPr>
      <w:ind w:left="0"/>
      <w:contextualSpacing/>
    </w:pPr>
  </w:style>
  <w:style w:type="paragraph" w:customStyle="1" w:styleId="ActionItem">
    <w:name w:val="Action Item"/>
    <w:basedOn w:val="Normal"/>
    <w:next w:val="Body"/>
    <w:qFormat/>
    <w:rsid w:val="00C7478F"/>
    <w:pPr>
      <w:keepLines/>
    </w:pPr>
    <w:rPr>
      <w:b/>
      <w:i/>
    </w:rPr>
  </w:style>
  <w:style w:type="paragraph" w:styleId="Header">
    <w:name w:val="header"/>
    <w:basedOn w:val="Normal"/>
    <w:link w:val="HeaderChar"/>
    <w:uiPriority w:val="99"/>
    <w:unhideWhenUsed/>
    <w:rsid w:val="00FC3F1E"/>
    <w:pPr>
      <w:tabs>
        <w:tab w:val="center" w:pos="4680"/>
        <w:tab w:val="right" w:pos="9360"/>
      </w:tabs>
      <w:spacing w:after="0"/>
      <w:jc w:val="right"/>
    </w:pPr>
    <w:rPr>
      <w:b/>
    </w:rPr>
  </w:style>
  <w:style w:type="character" w:customStyle="1" w:styleId="HeaderChar">
    <w:name w:val="Header Char"/>
    <w:basedOn w:val="DefaultParagraphFont"/>
    <w:link w:val="Header"/>
    <w:uiPriority w:val="99"/>
    <w:rsid w:val="00FC3F1E"/>
    <w:rPr>
      <w:rFonts w:ascii="Arial" w:hAnsi="Arial"/>
      <w:b/>
      <w:sz w:val="20"/>
    </w:rPr>
  </w:style>
  <w:style w:type="paragraph" w:styleId="Footer">
    <w:name w:val="footer"/>
    <w:basedOn w:val="Normal"/>
    <w:link w:val="FooterChar"/>
    <w:unhideWhenUsed/>
    <w:qFormat/>
    <w:rsid w:val="00FC3F1E"/>
    <w:pPr>
      <w:tabs>
        <w:tab w:val="center" w:pos="4680"/>
        <w:tab w:val="right" w:pos="9360"/>
      </w:tabs>
      <w:spacing w:after="0"/>
    </w:pPr>
  </w:style>
  <w:style w:type="character" w:customStyle="1" w:styleId="FooterChar">
    <w:name w:val="Footer Char"/>
    <w:basedOn w:val="DefaultParagraphFont"/>
    <w:link w:val="Footer"/>
    <w:uiPriority w:val="99"/>
    <w:rsid w:val="00FC3F1E"/>
    <w:rPr>
      <w:rFonts w:ascii="Arial" w:hAnsi="Arial"/>
      <w:sz w:val="20"/>
    </w:rPr>
  </w:style>
  <w:style w:type="paragraph" w:styleId="BalloonText">
    <w:name w:val="Balloon Text"/>
    <w:basedOn w:val="Normal"/>
    <w:link w:val="BalloonTextChar"/>
    <w:uiPriority w:val="99"/>
    <w:semiHidden/>
    <w:unhideWhenUsed/>
    <w:rsid w:val="007F7E08"/>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7F7E08"/>
    <w:rPr>
      <w:rFonts w:ascii="Tahoma" w:hAnsi="Tahoma" w:cs="Tahoma"/>
      <w:sz w:val="16"/>
      <w:szCs w:val="16"/>
    </w:rPr>
  </w:style>
  <w:style w:type="character" w:styleId="Hyperlink">
    <w:name w:val="Hyperlink"/>
    <w:basedOn w:val="DefaultParagraphFont"/>
    <w:uiPriority w:val="99"/>
    <w:unhideWhenUsed/>
    <w:rsid w:val="007F7E08"/>
    <w:rPr>
      <w:color w:val="0000FF" w:themeColor="hyperlink"/>
      <w:u w:val="single"/>
    </w:rPr>
  </w:style>
  <w:style w:type="character" w:customStyle="1" w:styleId="Heading3Char">
    <w:name w:val="Heading 3 Char"/>
    <w:basedOn w:val="DefaultParagraphFont"/>
    <w:link w:val="Heading3"/>
    <w:semiHidden/>
    <w:rsid w:val="00866C8D"/>
    <w:rPr>
      <w:rFonts w:ascii="Arial" w:eastAsiaTheme="majorEastAsia" w:hAnsi="Arial" w:cstheme="majorBidi"/>
      <w:bCs/>
      <w:sz w:val="20"/>
    </w:rPr>
  </w:style>
  <w:style w:type="character" w:styleId="FollowedHyperlink">
    <w:name w:val="FollowedHyperlink"/>
    <w:basedOn w:val="DefaultParagraphFont"/>
    <w:uiPriority w:val="99"/>
    <w:semiHidden/>
    <w:unhideWhenUsed/>
    <w:rsid w:val="00F371CA"/>
    <w:rPr>
      <w:color w:val="800080" w:themeColor="followedHyperlink"/>
      <w:u w:val="single"/>
    </w:rPr>
  </w:style>
  <w:style w:type="character" w:styleId="CommentReference">
    <w:name w:val="annotation reference"/>
    <w:basedOn w:val="DefaultParagraphFont"/>
    <w:uiPriority w:val="99"/>
    <w:semiHidden/>
    <w:unhideWhenUsed/>
    <w:rsid w:val="00256B25"/>
    <w:rPr>
      <w:sz w:val="16"/>
      <w:szCs w:val="16"/>
    </w:rPr>
  </w:style>
  <w:style w:type="paragraph" w:styleId="CommentText">
    <w:name w:val="annotation text"/>
    <w:basedOn w:val="Normal"/>
    <w:link w:val="CommentTextChar"/>
    <w:uiPriority w:val="99"/>
    <w:semiHidden/>
    <w:unhideWhenUsed/>
    <w:rsid w:val="00256B25"/>
    <w:rPr>
      <w:szCs w:val="20"/>
    </w:rPr>
  </w:style>
  <w:style w:type="character" w:customStyle="1" w:styleId="CommentTextChar">
    <w:name w:val="Comment Text Char"/>
    <w:basedOn w:val="DefaultParagraphFont"/>
    <w:link w:val="CommentText"/>
    <w:uiPriority w:val="99"/>
    <w:semiHidden/>
    <w:rsid w:val="00256B25"/>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256B25"/>
    <w:rPr>
      <w:b/>
      <w:bCs/>
    </w:rPr>
  </w:style>
  <w:style w:type="character" w:customStyle="1" w:styleId="CommentSubjectChar">
    <w:name w:val="Comment Subject Char"/>
    <w:basedOn w:val="CommentTextChar"/>
    <w:link w:val="CommentSubject"/>
    <w:uiPriority w:val="99"/>
    <w:semiHidden/>
    <w:rsid w:val="00256B25"/>
    <w:rPr>
      <w:rFonts w:ascii="Arial" w:hAnsi="Arial"/>
      <w:b/>
      <w:bCs/>
      <w:sz w:val="20"/>
      <w:szCs w:val="20"/>
    </w:rPr>
  </w:style>
  <w:style w:type="paragraph" w:styleId="NormalWeb">
    <w:name w:val="Normal (Web)"/>
    <w:basedOn w:val="Normal"/>
    <w:uiPriority w:val="99"/>
    <w:semiHidden/>
    <w:unhideWhenUsed/>
    <w:rsid w:val="00260B8B"/>
    <w:pPr>
      <w:spacing w:before="100" w:beforeAutospacing="1" w:after="100" w:afterAutospacing="1"/>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833937">
      <w:bodyDiv w:val="1"/>
      <w:marLeft w:val="0"/>
      <w:marRight w:val="0"/>
      <w:marTop w:val="0"/>
      <w:marBottom w:val="0"/>
      <w:divBdr>
        <w:top w:val="none" w:sz="0" w:space="0" w:color="auto"/>
        <w:left w:val="none" w:sz="0" w:space="0" w:color="auto"/>
        <w:bottom w:val="none" w:sz="0" w:space="0" w:color="auto"/>
        <w:right w:val="none" w:sz="0" w:space="0" w:color="auto"/>
      </w:divBdr>
    </w:div>
    <w:div w:id="159544965">
      <w:bodyDiv w:val="1"/>
      <w:marLeft w:val="0"/>
      <w:marRight w:val="0"/>
      <w:marTop w:val="0"/>
      <w:marBottom w:val="0"/>
      <w:divBdr>
        <w:top w:val="none" w:sz="0" w:space="0" w:color="auto"/>
        <w:left w:val="none" w:sz="0" w:space="0" w:color="auto"/>
        <w:bottom w:val="none" w:sz="0" w:space="0" w:color="auto"/>
        <w:right w:val="none" w:sz="0" w:space="0" w:color="auto"/>
      </w:divBdr>
    </w:div>
    <w:div w:id="354304885">
      <w:bodyDiv w:val="1"/>
      <w:marLeft w:val="0"/>
      <w:marRight w:val="0"/>
      <w:marTop w:val="0"/>
      <w:marBottom w:val="0"/>
      <w:divBdr>
        <w:top w:val="none" w:sz="0" w:space="0" w:color="auto"/>
        <w:left w:val="none" w:sz="0" w:space="0" w:color="auto"/>
        <w:bottom w:val="none" w:sz="0" w:space="0" w:color="auto"/>
        <w:right w:val="none" w:sz="0" w:space="0" w:color="auto"/>
      </w:divBdr>
    </w:div>
    <w:div w:id="398870569">
      <w:bodyDiv w:val="1"/>
      <w:marLeft w:val="0"/>
      <w:marRight w:val="0"/>
      <w:marTop w:val="0"/>
      <w:marBottom w:val="0"/>
      <w:divBdr>
        <w:top w:val="none" w:sz="0" w:space="0" w:color="auto"/>
        <w:left w:val="none" w:sz="0" w:space="0" w:color="auto"/>
        <w:bottom w:val="none" w:sz="0" w:space="0" w:color="auto"/>
        <w:right w:val="none" w:sz="0" w:space="0" w:color="auto"/>
      </w:divBdr>
      <w:divsChild>
        <w:div w:id="1554656082">
          <w:marLeft w:val="547"/>
          <w:marRight w:val="0"/>
          <w:marTop w:val="0"/>
          <w:marBottom w:val="160"/>
          <w:divBdr>
            <w:top w:val="none" w:sz="0" w:space="0" w:color="auto"/>
            <w:left w:val="none" w:sz="0" w:space="0" w:color="auto"/>
            <w:bottom w:val="none" w:sz="0" w:space="0" w:color="auto"/>
            <w:right w:val="none" w:sz="0" w:space="0" w:color="auto"/>
          </w:divBdr>
        </w:div>
        <w:div w:id="1023484406">
          <w:marLeft w:val="547"/>
          <w:marRight w:val="0"/>
          <w:marTop w:val="0"/>
          <w:marBottom w:val="160"/>
          <w:divBdr>
            <w:top w:val="none" w:sz="0" w:space="0" w:color="auto"/>
            <w:left w:val="none" w:sz="0" w:space="0" w:color="auto"/>
            <w:bottom w:val="none" w:sz="0" w:space="0" w:color="auto"/>
            <w:right w:val="none" w:sz="0" w:space="0" w:color="auto"/>
          </w:divBdr>
        </w:div>
        <w:div w:id="692725430">
          <w:marLeft w:val="547"/>
          <w:marRight w:val="0"/>
          <w:marTop w:val="0"/>
          <w:marBottom w:val="160"/>
          <w:divBdr>
            <w:top w:val="none" w:sz="0" w:space="0" w:color="auto"/>
            <w:left w:val="none" w:sz="0" w:space="0" w:color="auto"/>
            <w:bottom w:val="none" w:sz="0" w:space="0" w:color="auto"/>
            <w:right w:val="none" w:sz="0" w:space="0" w:color="auto"/>
          </w:divBdr>
        </w:div>
      </w:divsChild>
    </w:div>
    <w:div w:id="408040411">
      <w:bodyDiv w:val="1"/>
      <w:marLeft w:val="0"/>
      <w:marRight w:val="0"/>
      <w:marTop w:val="0"/>
      <w:marBottom w:val="0"/>
      <w:divBdr>
        <w:top w:val="none" w:sz="0" w:space="0" w:color="auto"/>
        <w:left w:val="none" w:sz="0" w:space="0" w:color="auto"/>
        <w:bottom w:val="none" w:sz="0" w:space="0" w:color="auto"/>
        <w:right w:val="none" w:sz="0" w:space="0" w:color="auto"/>
      </w:divBdr>
    </w:div>
    <w:div w:id="429397354">
      <w:bodyDiv w:val="1"/>
      <w:marLeft w:val="0"/>
      <w:marRight w:val="0"/>
      <w:marTop w:val="0"/>
      <w:marBottom w:val="0"/>
      <w:divBdr>
        <w:top w:val="none" w:sz="0" w:space="0" w:color="auto"/>
        <w:left w:val="none" w:sz="0" w:space="0" w:color="auto"/>
        <w:bottom w:val="none" w:sz="0" w:space="0" w:color="auto"/>
        <w:right w:val="none" w:sz="0" w:space="0" w:color="auto"/>
      </w:divBdr>
    </w:div>
    <w:div w:id="589241039">
      <w:bodyDiv w:val="1"/>
      <w:marLeft w:val="0"/>
      <w:marRight w:val="0"/>
      <w:marTop w:val="0"/>
      <w:marBottom w:val="0"/>
      <w:divBdr>
        <w:top w:val="none" w:sz="0" w:space="0" w:color="auto"/>
        <w:left w:val="none" w:sz="0" w:space="0" w:color="auto"/>
        <w:bottom w:val="none" w:sz="0" w:space="0" w:color="auto"/>
        <w:right w:val="none" w:sz="0" w:space="0" w:color="auto"/>
      </w:divBdr>
    </w:div>
    <w:div w:id="649867143">
      <w:bodyDiv w:val="1"/>
      <w:marLeft w:val="0"/>
      <w:marRight w:val="0"/>
      <w:marTop w:val="0"/>
      <w:marBottom w:val="0"/>
      <w:divBdr>
        <w:top w:val="none" w:sz="0" w:space="0" w:color="auto"/>
        <w:left w:val="none" w:sz="0" w:space="0" w:color="auto"/>
        <w:bottom w:val="none" w:sz="0" w:space="0" w:color="auto"/>
        <w:right w:val="none" w:sz="0" w:space="0" w:color="auto"/>
      </w:divBdr>
    </w:div>
    <w:div w:id="652220387">
      <w:bodyDiv w:val="1"/>
      <w:marLeft w:val="0"/>
      <w:marRight w:val="0"/>
      <w:marTop w:val="0"/>
      <w:marBottom w:val="0"/>
      <w:divBdr>
        <w:top w:val="none" w:sz="0" w:space="0" w:color="auto"/>
        <w:left w:val="none" w:sz="0" w:space="0" w:color="auto"/>
        <w:bottom w:val="none" w:sz="0" w:space="0" w:color="auto"/>
        <w:right w:val="none" w:sz="0" w:space="0" w:color="auto"/>
      </w:divBdr>
    </w:div>
    <w:div w:id="733939134">
      <w:bodyDiv w:val="1"/>
      <w:marLeft w:val="0"/>
      <w:marRight w:val="0"/>
      <w:marTop w:val="0"/>
      <w:marBottom w:val="0"/>
      <w:divBdr>
        <w:top w:val="none" w:sz="0" w:space="0" w:color="auto"/>
        <w:left w:val="none" w:sz="0" w:space="0" w:color="auto"/>
        <w:bottom w:val="none" w:sz="0" w:space="0" w:color="auto"/>
        <w:right w:val="none" w:sz="0" w:space="0" w:color="auto"/>
      </w:divBdr>
    </w:div>
    <w:div w:id="920944470">
      <w:bodyDiv w:val="1"/>
      <w:marLeft w:val="0"/>
      <w:marRight w:val="0"/>
      <w:marTop w:val="0"/>
      <w:marBottom w:val="0"/>
      <w:divBdr>
        <w:top w:val="none" w:sz="0" w:space="0" w:color="auto"/>
        <w:left w:val="none" w:sz="0" w:space="0" w:color="auto"/>
        <w:bottom w:val="none" w:sz="0" w:space="0" w:color="auto"/>
        <w:right w:val="none" w:sz="0" w:space="0" w:color="auto"/>
      </w:divBdr>
    </w:div>
    <w:div w:id="923685716">
      <w:bodyDiv w:val="1"/>
      <w:marLeft w:val="0"/>
      <w:marRight w:val="0"/>
      <w:marTop w:val="0"/>
      <w:marBottom w:val="0"/>
      <w:divBdr>
        <w:top w:val="none" w:sz="0" w:space="0" w:color="auto"/>
        <w:left w:val="none" w:sz="0" w:space="0" w:color="auto"/>
        <w:bottom w:val="none" w:sz="0" w:space="0" w:color="auto"/>
        <w:right w:val="none" w:sz="0" w:space="0" w:color="auto"/>
      </w:divBdr>
    </w:div>
    <w:div w:id="946082660">
      <w:bodyDiv w:val="1"/>
      <w:marLeft w:val="0"/>
      <w:marRight w:val="0"/>
      <w:marTop w:val="0"/>
      <w:marBottom w:val="0"/>
      <w:divBdr>
        <w:top w:val="none" w:sz="0" w:space="0" w:color="auto"/>
        <w:left w:val="none" w:sz="0" w:space="0" w:color="auto"/>
        <w:bottom w:val="none" w:sz="0" w:space="0" w:color="auto"/>
        <w:right w:val="none" w:sz="0" w:space="0" w:color="auto"/>
      </w:divBdr>
    </w:div>
    <w:div w:id="997853023">
      <w:bodyDiv w:val="1"/>
      <w:marLeft w:val="0"/>
      <w:marRight w:val="0"/>
      <w:marTop w:val="0"/>
      <w:marBottom w:val="0"/>
      <w:divBdr>
        <w:top w:val="none" w:sz="0" w:space="0" w:color="auto"/>
        <w:left w:val="none" w:sz="0" w:space="0" w:color="auto"/>
        <w:bottom w:val="none" w:sz="0" w:space="0" w:color="auto"/>
        <w:right w:val="none" w:sz="0" w:space="0" w:color="auto"/>
      </w:divBdr>
    </w:div>
    <w:div w:id="1138454896">
      <w:bodyDiv w:val="1"/>
      <w:marLeft w:val="0"/>
      <w:marRight w:val="0"/>
      <w:marTop w:val="0"/>
      <w:marBottom w:val="0"/>
      <w:divBdr>
        <w:top w:val="none" w:sz="0" w:space="0" w:color="auto"/>
        <w:left w:val="none" w:sz="0" w:space="0" w:color="auto"/>
        <w:bottom w:val="none" w:sz="0" w:space="0" w:color="auto"/>
        <w:right w:val="none" w:sz="0" w:space="0" w:color="auto"/>
      </w:divBdr>
    </w:div>
    <w:div w:id="1154183920">
      <w:bodyDiv w:val="1"/>
      <w:marLeft w:val="0"/>
      <w:marRight w:val="0"/>
      <w:marTop w:val="0"/>
      <w:marBottom w:val="0"/>
      <w:divBdr>
        <w:top w:val="none" w:sz="0" w:space="0" w:color="auto"/>
        <w:left w:val="none" w:sz="0" w:space="0" w:color="auto"/>
        <w:bottom w:val="none" w:sz="0" w:space="0" w:color="auto"/>
        <w:right w:val="none" w:sz="0" w:space="0" w:color="auto"/>
      </w:divBdr>
    </w:div>
    <w:div w:id="1278098177">
      <w:bodyDiv w:val="1"/>
      <w:marLeft w:val="0"/>
      <w:marRight w:val="0"/>
      <w:marTop w:val="0"/>
      <w:marBottom w:val="0"/>
      <w:divBdr>
        <w:top w:val="none" w:sz="0" w:space="0" w:color="auto"/>
        <w:left w:val="none" w:sz="0" w:space="0" w:color="auto"/>
        <w:bottom w:val="none" w:sz="0" w:space="0" w:color="auto"/>
        <w:right w:val="none" w:sz="0" w:space="0" w:color="auto"/>
      </w:divBdr>
      <w:divsChild>
        <w:div w:id="1632786737">
          <w:marLeft w:val="907"/>
          <w:marRight w:val="0"/>
          <w:marTop w:val="0"/>
          <w:marBottom w:val="0"/>
          <w:divBdr>
            <w:top w:val="none" w:sz="0" w:space="0" w:color="auto"/>
            <w:left w:val="none" w:sz="0" w:space="0" w:color="auto"/>
            <w:bottom w:val="none" w:sz="0" w:space="0" w:color="auto"/>
            <w:right w:val="none" w:sz="0" w:space="0" w:color="auto"/>
          </w:divBdr>
        </w:div>
      </w:divsChild>
    </w:div>
    <w:div w:id="1418549796">
      <w:bodyDiv w:val="1"/>
      <w:marLeft w:val="0"/>
      <w:marRight w:val="0"/>
      <w:marTop w:val="0"/>
      <w:marBottom w:val="0"/>
      <w:divBdr>
        <w:top w:val="none" w:sz="0" w:space="0" w:color="auto"/>
        <w:left w:val="none" w:sz="0" w:space="0" w:color="auto"/>
        <w:bottom w:val="none" w:sz="0" w:space="0" w:color="auto"/>
        <w:right w:val="none" w:sz="0" w:space="0" w:color="auto"/>
      </w:divBdr>
    </w:div>
    <w:div w:id="1496527391">
      <w:bodyDiv w:val="1"/>
      <w:marLeft w:val="0"/>
      <w:marRight w:val="0"/>
      <w:marTop w:val="0"/>
      <w:marBottom w:val="0"/>
      <w:divBdr>
        <w:top w:val="none" w:sz="0" w:space="0" w:color="auto"/>
        <w:left w:val="none" w:sz="0" w:space="0" w:color="auto"/>
        <w:bottom w:val="none" w:sz="0" w:space="0" w:color="auto"/>
        <w:right w:val="none" w:sz="0" w:space="0" w:color="auto"/>
      </w:divBdr>
    </w:div>
    <w:div w:id="1779368687">
      <w:bodyDiv w:val="1"/>
      <w:marLeft w:val="0"/>
      <w:marRight w:val="0"/>
      <w:marTop w:val="0"/>
      <w:marBottom w:val="0"/>
      <w:divBdr>
        <w:top w:val="none" w:sz="0" w:space="0" w:color="auto"/>
        <w:left w:val="none" w:sz="0" w:space="0" w:color="auto"/>
        <w:bottom w:val="none" w:sz="0" w:space="0" w:color="auto"/>
        <w:right w:val="none" w:sz="0" w:space="0" w:color="auto"/>
      </w:divBdr>
    </w:div>
    <w:div w:id="1985549251">
      <w:bodyDiv w:val="1"/>
      <w:marLeft w:val="0"/>
      <w:marRight w:val="0"/>
      <w:marTop w:val="0"/>
      <w:marBottom w:val="0"/>
      <w:divBdr>
        <w:top w:val="none" w:sz="0" w:space="0" w:color="auto"/>
        <w:left w:val="none" w:sz="0" w:space="0" w:color="auto"/>
        <w:bottom w:val="none" w:sz="0" w:space="0" w:color="auto"/>
        <w:right w:val="none" w:sz="0" w:space="0" w:color="auto"/>
      </w:divBdr>
    </w:div>
    <w:div w:id="2017615326">
      <w:bodyDiv w:val="1"/>
      <w:marLeft w:val="0"/>
      <w:marRight w:val="0"/>
      <w:marTop w:val="0"/>
      <w:marBottom w:val="0"/>
      <w:divBdr>
        <w:top w:val="none" w:sz="0" w:space="0" w:color="auto"/>
        <w:left w:val="none" w:sz="0" w:space="0" w:color="auto"/>
        <w:bottom w:val="none" w:sz="0" w:space="0" w:color="auto"/>
        <w:right w:val="none" w:sz="0" w:space="0" w:color="auto"/>
      </w:divBdr>
    </w:div>
    <w:div w:id="2029721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emf"/><Relationship Id="rId18" Type="http://schemas.openxmlformats.org/officeDocument/2006/relationships/package" Target="embeddings/Microsoft_PowerPoint_Presentation1.pptx"/><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package" Target="embeddings/Microsoft_Word_Document.docx"/><Relationship Id="rId17" Type="http://schemas.openxmlformats.org/officeDocument/2006/relationships/image" Target="media/image4.emf"/><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package" Target="embeddings/Microsoft_PowerPoint_Presentation.pptx"/><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image" Target="media/image3.emf"/><Relationship Id="rId23"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yperlink" Target="mailto:smcmeans@p-r-i.org"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oleObject" Target="embeddings/Microsoft_PowerPoint_97-2003_Presentation.ppt"/><Relationship Id="rId22" Type="http://schemas.openxmlformats.org/officeDocument/2006/relationships/footer" Target="footer1.xml"/><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9024D6-8442-406B-81B2-0CA270477F10}">
  <ds:schemaRefs>
    <ds:schemaRef ds:uri="http://schemas.microsoft.com/sharepoint/v3/contenttype/forms"/>
  </ds:schemaRefs>
</ds:datastoreItem>
</file>

<file path=customXml/itemProps2.xml><?xml version="1.0" encoding="utf-8"?>
<ds:datastoreItem xmlns:ds="http://schemas.openxmlformats.org/officeDocument/2006/customXml" ds:itemID="{0F87364F-4716-4F37-9449-2C7C264AAE0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4944CB44-C53A-450D-B0EE-522C491A001A}">
  <ds:schemaRefs>
    <ds:schemaRef ds:uri="http://schemas.microsoft.com/office/2006/documentManagement/types"/>
    <ds:schemaRef ds:uri="http://purl.org/dc/terms/"/>
    <ds:schemaRef ds:uri="http://purl.org/dc/elements/1.1/"/>
    <ds:schemaRef ds:uri="http://schemas.microsoft.com/office/2006/metadata/properties"/>
    <ds:schemaRef ds:uri="http://www.w3.org/XML/1998/namespace"/>
    <ds:schemaRef ds:uri="http://purl.org/dc/dcmitype/"/>
    <ds:schemaRef ds:uri="http://schemas.microsoft.com/office/infopath/2007/PartnerControls"/>
    <ds:schemaRef ds:uri="http://schemas.openxmlformats.org/package/2006/metadata/core-properties"/>
  </ds:schemaRefs>
</ds:datastoreItem>
</file>

<file path=customXml/itemProps4.xml><?xml version="1.0" encoding="utf-8"?>
<ds:datastoreItem xmlns:ds="http://schemas.openxmlformats.org/officeDocument/2006/customXml" ds:itemID="{BC5923BC-1350-435A-B3B8-E9EE8B0908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951</Words>
  <Characters>5427</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SAE International</Company>
  <LinksUpToDate>false</LinksUpToDate>
  <CharactersWithSpaces>6366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Jim Lewis</dc:creator>
  <cp:lastModifiedBy>Carol Martin</cp:lastModifiedBy>
  <cp:revision>3</cp:revision>
  <dcterms:created xsi:type="dcterms:W3CDTF">2016-06-06T18:17:00Z</dcterms:created>
  <dcterms:modified xsi:type="dcterms:W3CDTF">2016-07-06T18:14:00Z</dcterms:modified>
</cp:coreProperties>
</file>