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897C" w14:textId="4DCA969C" w:rsidR="00FA0B5E" w:rsidRPr="00FC3F1E" w:rsidRDefault="00FA0B5E" w:rsidP="00FC3F1E">
      <w:pPr>
        <w:spacing w:after="0"/>
        <w:jc w:val="center"/>
        <w:rPr>
          <w:b/>
        </w:rPr>
      </w:pPr>
      <w:r w:rsidRPr="00FC3F1E">
        <w:rPr>
          <w:b/>
        </w:rPr>
        <w:t>UNCONFIRMED MINUTES</w:t>
      </w:r>
    </w:p>
    <w:p w14:paraId="267D897D" w14:textId="385CC5C2" w:rsidR="00FA0B5E" w:rsidRPr="00FC3F1E" w:rsidRDefault="005F429B" w:rsidP="00FC3F1E">
      <w:pPr>
        <w:spacing w:after="0"/>
        <w:jc w:val="center"/>
        <w:rPr>
          <w:b/>
        </w:rPr>
      </w:pPr>
      <w:r>
        <w:rPr>
          <w:b/>
        </w:rPr>
        <w:t>20-FEBRUARY-</w:t>
      </w:r>
      <w:r w:rsidR="00C1332D">
        <w:rPr>
          <w:b/>
        </w:rPr>
        <w:t>2017</w:t>
      </w:r>
    </w:p>
    <w:p w14:paraId="267D897E" w14:textId="6CF96EB5" w:rsidR="00FA0B5E" w:rsidRPr="00FC3F1E" w:rsidRDefault="00C1332D" w:rsidP="007F7E08">
      <w:pPr>
        <w:jc w:val="center"/>
        <w:rPr>
          <w:b/>
        </w:rPr>
      </w:pPr>
      <w:r>
        <w:rPr>
          <w:b/>
        </w:rPr>
        <w:t>NEW ORLEANS, L</w:t>
      </w:r>
      <w:r w:rsidR="00B62C29">
        <w:rPr>
          <w:b/>
        </w:rPr>
        <w:t>OUISIANA,</w:t>
      </w:r>
      <w:r>
        <w:rPr>
          <w:b/>
        </w:rPr>
        <w:t xml:space="preserve"> USA</w:t>
      </w:r>
    </w:p>
    <w:p w14:paraId="267D897F" w14:textId="30DA3E50" w:rsidR="00FA0B5E" w:rsidRPr="00FC3F1E" w:rsidRDefault="00FA0B5E" w:rsidP="00FA0B5E">
      <w:pPr>
        <w:rPr>
          <w:b/>
        </w:rPr>
      </w:pPr>
      <w:r w:rsidRPr="00FC3F1E">
        <w:rPr>
          <w:b/>
        </w:rPr>
        <w:t xml:space="preserve">These minutes are not final until confirmed by the </w:t>
      </w:r>
      <w:r w:rsidR="00C1332D">
        <w:rPr>
          <w:b/>
        </w:rPr>
        <w:t>Committee</w:t>
      </w:r>
      <w:r w:rsidRPr="00FC3F1E">
        <w:rPr>
          <w:b/>
        </w:rPr>
        <w:t xml:space="preserve"> in writing or by vote at a subsequent meeting. Information herein does not constitute a communication or recommendation from the </w:t>
      </w:r>
      <w:r w:rsidR="00C1332D">
        <w:rPr>
          <w:b/>
        </w:rPr>
        <w:t>Committee</w:t>
      </w:r>
      <w:r w:rsidRPr="00FC3F1E">
        <w:rPr>
          <w:b/>
        </w:rPr>
        <w:t xml:space="preserve"> and shall not be considered as such by any agency.</w:t>
      </w:r>
    </w:p>
    <w:p w14:paraId="267D8980" w14:textId="76E0C3B6" w:rsidR="00FA0B5E" w:rsidRPr="00FC3F1E" w:rsidRDefault="00CF350D" w:rsidP="00FA0B5E">
      <w:pPr>
        <w:rPr>
          <w:b/>
          <w:u w:val="single"/>
        </w:rPr>
      </w:pPr>
      <w:r>
        <w:rPr>
          <w:b/>
          <w:u w:val="single"/>
        </w:rPr>
        <w:t>M</w:t>
      </w:r>
      <w:r w:rsidR="00B62C29">
        <w:rPr>
          <w:b/>
          <w:u w:val="single"/>
        </w:rPr>
        <w:t>ONDAY</w:t>
      </w:r>
      <w:r>
        <w:rPr>
          <w:b/>
          <w:u w:val="single"/>
        </w:rPr>
        <w:t>,</w:t>
      </w:r>
      <w:r w:rsidR="00FA0B5E" w:rsidRPr="00FC3F1E">
        <w:rPr>
          <w:b/>
          <w:u w:val="single"/>
        </w:rPr>
        <w:t xml:space="preserve"> </w:t>
      </w:r>
      <w:r>
        <w:rPr>
          <w:b/>
          <w:u w:val="single"/>
        </w:rPr>
        <w:t>20-F</w:t>
      </w:r>
      <w:r w:rsidR="00B62C29">
        <w:rPr>
          <w:b/>
          <w:u w:val="single"/>
        </w:rPr>
        <w:t>EBRUARY</w:t>
      </w:r>
      <w:r>
        <w:rPr>
          <w:b/>
          <w:u w:val="single"/>
        </w:rPr>
        <w:t>-2017</w:t>
      </w:r>
    </w:p>
    <w:p w14:paraId="267D8981" w14:textId="77777777" w:rsidR="00FA0B5E" w:rsidRDefault="00FA0B5E" w:rsidP="00FA0B5E">
      <w:pPr>
        <w:pStyle w:val="Heading1"/>
      </w:pPr>
      <w:r>
        <w:t>OPENING COMMENTS</w:t>
      </w:r>
    </w:p>
    <w:p w14:paraId="267D8982" w14:textId="77777777" w:rsidR="00FA0B5E" w:rsidRDefault="00FA0B5E" w:rsidP="00FA0B5E">
      <w:pPr>
        <w:pStyle w:val="Heading2"/>
      </w:pPr>
      <w:r>
        <w:t>Call to Order / Quorum Check</w:t>
      </w:r>
    </w:p>
    <w:p w14:paraId="4A118F8A" w14:textId="2630DF09" w:rsidR="005F429B" w:rsidRDefault="005F429B" w:rsidP="005F429B">
      <w:pPr>
        <w:pStyle w:val="Body"/>
      </w:pPr>
      <w:r>
        <w:t xml:space="preserve">The Nadcap Management Council (NMC) Ethics and Appeals (E&amp;A) Committee was called to order at </w:t>
      </w:r>
      <w:r w:rsidR="001D1718">
        <w:t>4:00 p</w:t>
      </w:r>
      <w:r>
        <w:t xml:space="preserve">.m., </w:t>
      </w:r>
      <w:r w:rsidR="001D1718">
        <w:t>20-Feb-2017</w:t>
      </w:r>
      <w:r>
        <w:t>.</w:t>
      </w:r>
      <w:bookmarkStart w:id="0" w:name="_GoBack"/>
      <w:bookmarkEnd w:id="0"/>
    </w:p>
    <w:p w14:paraId="267D8984" w14:textId="3C7FEE22" w:rsidR="00FA0B5E" w:rsidRDefault="00FA0B5E" w:rsidP="00FA0B5E">
      <w:pPr>
        <w:pStyle w:val="Body"/>
      </w:pPr>
      <w:r>
        <w:t>It was verified that only SUBSCRIBER MEMBERS were in attendance.</w:t>
      </w:r>
    </w:p>
    <w:p w14:paraId="267D8985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267D8986" w14:textId="77777777"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2362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343"/>
        <w:gridCol w:w="1710"/>
        <w:gridCol w:w="3870"/>
        <w:gridCol w:w="4795"/>
        <w:gridCol w:w="3870"/>
        <w:gridCol w:w="3870"/>
        <w:gridCol w:w="3870"/>
      </w:tblGrid>
      <w:tr w:rsidR="005F7EC2" w:rsidRPr="00FA0B5E" w14:paraId="267D898C" w14:textId="0E5C85BF" w:rsidTr="001B21AC">
        <w:tc>
          <w:tcPr>
            <w:tcW w:w="295" w:type="dxa"/>
          </w:tcPr>
          <w:p w14:paraId="267D8987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1343" w:type="dxa"/>
          </w:tcPr>
          <w:p w14:paraId="267D8988" w14:textId="77777777" w:rsidR="005F7EC2" w:rsidRPr="00FA0B5E" w:rsidRDefault="005F7EC2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710" w:type="dxa"/>
          </w:tcPr>
          <w:p w14:paraId="267D8989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267D898A" w14:textId="77777777" w:rsidR="005F7EC2" w:rsidRPr="00FA0B5E" w:rsidRDefault="005F7EC2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4795" w:type="dxa"/>
          </w:tcPr>
          <w:p w14:paraId="0E83B540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6DCD08F3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6DDD5506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5F13C608" w14:textId="77777777" w:rsidR="005F7EC2" w:rsidRPr="00FA0B5E" w:rsidRDefault="005F7EC2" w:rsidP="00FA0B5E">
            <w:pPr>
              <w:pStyle w:val="Names"/>
            </w:pPr>
          </w:p>
        </w:tc>
      </w:tr>
      <w:tr w:rsidR="005F7EC2" w:rsidRPr="00FA0B5E" w14:paraId="267D8992" w14:textId="14A10EAE" w:rsidTr="001B21AC">
        <w:tc>
          <w:tcPr>
            <w:tcW w:w="295" w:type="dxa"/>
          </w:tcPr>
          <w:p w14:paraId="267D898D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1343" w:type="dxa"/>
          </w:tcPr>
          <w:p w14:paraId="267D898E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1710" w:type="dxa"/>
          </w:tcPr>
          <w:p w14:paraId="267D898F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267D8990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4795" w:type="dxa"/>
          </w:tcPr>
          <w:p w14:paraId="01BCE0A9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460376C1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0DEFAF46" w14:textId="77777777" w:rsidR="005F7EC2" w:rsidRPr="00FA0B5E" w:rsidRDefault="005F7EC2" w:rsidP="00FA0B5E">
            <w:pPr>
              <w:pStyle w:val="Names"/>
            </w:pPr>
          </w:p>
        </w:tc>
        <w:tc>
          <w:tcPr>
            <w:tcW w:w="3870" w:type="dxa"/>
          </w:tcPr>
          <w:p w14:paraId="3F23BCCA" w14:textId="77777777" w:rsidR="005F7EC2" w:rsidRPr="00FA0B5E" w:rsidRDefault="005F7EC2" w:rsidP="00FA0B5E">
            <w:pPr>
              <w:pStyle w:val="Names"/>
            </w:pPr>
          </w:p>
        </w:tc>
      </w:tr>
      <w:tr w:rsidR="005F7EC2" w:rsidRPr="00FA0B5E" w14:paraId="267D8998" w14:textId="590E593D" w:rsidTr="001B21AC">
        <w:tc>
          <w:tcPr>
            <w:tcW w:w="295" w:type="dxa"/>
          </w:tcPr>
          <w:p w14:paraId="267D8993" w14:textId="12DF620D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267D8994" w14:textId="1EC13C14" w:rsidR="005F7EC2" w:rsidRPr="00FA0B5E" w:rsidRDefault="005F7EC2" w:rsidP="005F7EC2">
            <w:pPr>
              <w:pStyle w:val="Names"/>
            </w:pPr>
            <w:r w:rsidRPr="003E544F">
              <w:t>David</w:t>
            </w:r>
          </w:p>
        </w:tc>
        <w:tc>
          <w:tcPr>
            <w:tcW w:w="1710" w:type="dxa"/>
          </w:tcPr>
          <w:p w14:paraId="267D8995" w14:textId="762A9D4F" w:rsidR="005F7EC2" w:rsidRPr="00FA0B5E" w:rsidRDefault="005F7EC2" w:rsidP="005F7EC2">
            <w:pPr>
              <w:pStyle w:val="Names"/>
            </w:pPr>
            <w:r w:rsidRPr="003E544F">
              <w:t>Bale</w:t>
            </w:r>
          </w:p>
        </w:tc>
        <w:tc>
          <w:tcPr>
            <w:tcW w:w="3870" w:type="dxa"/>
          </w:tcPr>
          <w:p w14:paraId="267D8996" w14:textId="5BE1DBEE" w:rsidR="005F7EC2" w:rsidRPr="00FA0B5E" w:rsidRDefault="005F7EC2" w:rsidP="005F7EC2">
            <w:pPr>
              <w:pStyle w:val="Names"/>
            </w:pPr>
            <w:r w:rsidRPr="003E544F">
              <w:t>Pratt &amp; Whitney Canada</w:t>
            </w:r>
          </w:p>
        </w:tc>
        <w:tc>
          <w:tcPr>
            <w:tcW w:w="4795" w:type="dxa"/>
          </w:tcPr>
          <w:p w14:paraId="16825A6C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21D38BDF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BA9AB0D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713DEAD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267D899E" w14:textId="60525B3A" w:rsidTr="001B21AC">
        <w:tc>
          <w:tcPr>
            <w:tcW w:w="295" w:type="dxa"/>
          </w:tcPr>
          <w:p w14:paraId="267D8999" w14:textId="663F9F50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267D899A" w14:textId="02BF1999" w:rsidR="005F7EC2" w:rsidRPr="00FA0B5E" w:rsidRDefault="005F7EC2" w:rsidP="005F7EC2">
            <w:pPr>
              <w:pStyle w:val="Names"/>
            </w:pPr>
            <w:r w:rsidRPr="003E544F">
              <w:t>Pascal</w:t>
            </w:r>
          </w:p>
        </w:tc>
        <w:tc>
          <w:tcPr>
            <w:tcW w:w="1710" w:type="dxa"/>
          </w:tcPr>
          <w:p w14:paraId="267D899B" w14:textId="7845B7C7" w:rsidR="005F7EC2" w:rsidRPr="00FA0B5E" w:rsidRDefault="005F7EC2" w:rsidP="005F7EC2">
            <w:pPr>
              <w:pStyle w:val="Names"/>
            </w:pPr>
            <w:r w:rsidRPr="003E544F">
              <w:t>Blondet</w:t>
            </w:r>
          </w:p>
        </w:tc>
        <w:tc>
          <w:tcPr>
            <w:tcW w:w="3870" w:type="dxa"/>
          </w:tcPr>
          <w:p w14:paraId="267D899C" w14:textId="25A84C27" w:rsidR="005F7EC2" w:rsidRPr="00FA0B5E" w:rsidRDefault="005F7EC2" w:rsidP="005F7EC2">
            <w:pPr>
              <w:pStyle w:val="Names"/>
            </w:pPr>
            <w:r w:rsidRPr="003E544F">
              <w:t>Airbus</w:t>
            </w:r>
          </w:p>
        </w:tc>
        <w:tc>
          <w:tcPr>
            <w:tcW w:w="4795" w:type="dxa"/>
          </w:tcPr>
          <w:p w14:paraId="5282ABBE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A037289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14DDBCA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2F5D57C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16660818" w14:textId="3C0BCEB0" w:rsidTr="001B21AC">
        <w:tc>
          <w:tcPr>
            <w:tcW w:w="295" w:type="dxa"/>
          </w:tcPr>
          <w:p w14:paraId="03F9B9AC" w14:textId="28F92F8D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1E54C0F2" w14:textId="7AA1F9D4" w:rsidR="005F7EC2" w:rsidRPr="00FA0B5E" w:rsidRDefault="005F7EC2" w:rsidP="005F7EC2">
            <w:pPr>
              <w:pStyle w:val="Names"/>
            </w:pPr>
            <w:r w:rsidRPr="003E544F">
              <w:t>Richard</w:t>
            </w:r>
          </w:p>
        </w:tc>
        <w:tc>
          <w:tcPr>
            <w:tcW w:w="1710" w:type="dxa"/>
          </w:tcPr>
          <w:p w14:paraId="347AC600" w14:textId="32FA3067" w:rsidR="005F7EC2" w:rsidRPr="00FA0B5E" w:rsidRDefault="005F7EC2" w:rsidP="005F7EC2">
            <w:pPr>
              <w:pStyle w:val="Names"/>
            </w:pPr>
            <w:r w:rsidRPr="003E544F">
              <w:t>Blyth</w:t>
            </w:r>
          </w:p>
        </w:tc>
        <w:tc>
          <w:tcPr>
            <w:tcW w:w="3870" w:type="dxa"/>
          </w:tcPr>
          <w:p w14:paraId="650ACFC8" w14:textId="447E2C24" w:rsidR="005F7EC2" w:rsidRPr="00FA0B5E" w:rsidRDefault="005F7EC2" w:rsidP="005F7EC2">
            <w:pPr>
              <w:pStyle w:val="Names"/>
            </w:pPr>
            <w:r w:rsidRPr="003E544F">
              <w:t xml:space="preserve">Rolls-Royce </w:t>
            </w:r>
          </w:p>
        </w:tc>
        <w:tc>
          <w:tcPr>
            <w:tcW w:w="4795" w:type="dxa"/>
          </w:tcPr>
          <w:p w14:paraId="2C050B35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88BBEDA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04259FCB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326FE61F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5B377FF8" w14:textId="09DBEFA8" w:rsidTr="001B21AC">
        <w:tc>
          <w:tcPr>
            <w:tcW w:w="295" w:type="dxa"/>
          </w:tcPr>
          <w:p w14:paraId="586B62B1" w14:textId="33076B2B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2AB5F87E" w14:textId="3EA71422" w:rsidR="005F7EC2" w:rsidRPr="00FA0B5E" w:rsidRDefault="005F7EC2" w:rsidP="005F7EC2">
            <w:pPr>
              <w:pStyle w:val="Names"/>
            </w:pPr>
            <w:r w:rsidRPr="003E544F">
              <w:t>Craig</w:t>
            </w:r>
          </w:p>
        </w:tc>
        <w:tc>
          <w:tcPr>
            <w:tcW w:w="1710" w:type="dxa"/>
          </w:tcPr>
          <w:p w14:paraId="220ACB99" w14:textId="2ABC2914" w:rsidR="005F7EC2" w:rsidRPr="00FA0B5E" w:rsidRDefault="005F7EC2" w:rsidP="005F7EC2">
            <w:pPr>
              <w:pStyle w:val="Names"/>
            </w:pPr>
            <w:r w:rsidRPr="003E544F">
              <w:t>Bowden</w:t>
            </w:r>
          </w:p>
        </w:tc>
        <w:tc>
          <w:tcPr>
            <w:tcW w:w="3870" w:type="dxa"/>
          </w:tcPr>
          <w:p w14:paraId="13316D8C" w14:textId="0F80BE1C" w:rsidR="005F7EC2" w:rsidRPr="00FA0B5E" w:rsidRDefault="005F7EC2" w:rsidP="005F7EC2">
            <w:pPr>
              <w:pStyle w:val="Names"/>
            </w:pPr>
            <w:r w:rsidRPr="003E544F">
              <w:t>BAE Systems - MAI (UK)</w:t>
            </w:r>
          </w:p>
        </w:tc>
        <w:tc>
          <w:tcPr>
            <w:tcW w:w="4795" w:type="dxa"/>
          </w:tcPr>
          <w:p w14:paraId="5585C2F1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07947943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5FCAD6B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2995D6E9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0745F3AD" w14:textId="746277D7" w:rsidTr="001B21AC">
        <w:tc>
          <w:tcPr>
            <w:tcW w:w="295" w:type="dxa"/>
          </w:tcPr>
          <w:p w14:paraId="05674C8B" w14:textId="5909E37B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66F016B5" w14:textId="6B68BF12" w:rsidR="005F7EC2" w:rsidRPr="00FA0B5E" w:rsidRDefault="005F7EC2" w:rsidP="005F7EC2">
            <w:pPr>
              <w:pStyle w:val="Names"/>
            </w:pPr>
            <w:r w:rsidRPr="003E544F">
              <w:t>Jeff</w:t>
            </w:r>
          </w:p>
        </w:tc>
        <w:tc>
          <w:tcPr>
            <w:tcW w:w="1710" w:type="dxa"/>
          </w:tcPr>
          <w:p w14:paraId="23A41006" w14:textId="2C770A21" w:rsidR="005F7EC2" w:rsidRPr="00FA0B5E" w:rsidRDefault="005F7EC2" w:rsidP="005F7EC2">
            <w:pPr>
              <w:pStyle w:val="Names"/>
            </w:pPr>
            <w:r w:rsidRPr="003E544F">
              <w:t>Cerre</w:t>
            </w:r>
          </w:p>
        </w:tc>
        <w:tc>
          <w:tcPr>
            <w:tcW w:w="3870" w:type="dxa"/>
          </w:tcPr>
          <w:p w14:paraId="680769BA" w14:textId="37702EDB" w:rsidR="005F7EC2" w:rsidRPr="00FA0B5E" w:rsidRDefault="000055AA" w:rsidP="005F7EC2">
            <w:pPr>
              <w:pStyle w:val="Names"/>
            </w:pPr>
            <w:r>
              <w:t>Textron Inc.</w:t>
            </w:r>
          </w:p>
        </w:tc>
        <w:tc>
          <w:tcPr>
            <w:tcW w:w="4795" w:type="dxa"/>
          </w:tcPr>
          <w:p w14:paraId="009C7316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0CF7CFC3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19EA2B3C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7894F09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0536021D" w14:textId="79A9F13B" w:rsidTr="001B21AC">
        <w:tc>
          <w:tcPr>
            <w:tcW w:w="295" w:type="dxa"/>
          </w:tcPr>
          <w:p w14:paraId="1D387BE6" w14:textId="5481C800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1AF5ECB1" w14:textId="11E28909" w:rsidR="005F7EC2" w:rsidRPr="00FA0B5E" w:rsidRDefault="005F7EC2" w:rsidP="005F7EC2">
            <w:pPr>
              <w:pStyle w:val="Names"/>
            </w:pPr>
            <w:r w:rsidRPr="003E544F">
              <w:t>Steven</w:t>
            </w:r>
          </w:p>
        </w:tc>
        <w:tc>
          <w:tcPr>
            <w:tcW w:w="1710" w:type="dxa"/>
          </w:tcPr>
          <w:p w14:paraId="6785F660" w14:textId="3AAFDA5D" w:rsidR="005F7EC2" w:rsidRPr="00FA0B5E" w:rsidRDefault="005F7EC2" w:rsidP="005F7EC2">
            <w:pPr>
              <w:pStyle w:val="Names"/>
            </w:pPr>
            <w:r w:rsidRPr="003E544F">
              <w:t>Dix</w:t>
            </w:r>
          </w:p>
        </w:tc>
        <w:tc>
          <w:tcPr>
            <w:tcW w:w="3870" w:type="dxa"/>
          </w:tcPr>
          <w:p w14:paraId="1949A3EF" w14:textId="6A7EB5FD" w:rsidR="005F7EC2" w:rsidRPr="00FA0B5E" w:rsidRDefault="005F7EC2" w:rsidP="005F7EC2">
            <w:pPr>
              <w:pStyle w:val="Names"/>
            </w:pPr>
            <w:r w:rsidRPr="003E544F">
              <w:t>Eaton</w:t>
            </w:r>
            <w:r w:rsidR="000055AA">
              <w:t xml:space="preserve"> </w:t>
            </w:r>
            <w:r w:rsidRPr="003E544F">
              <w:t xml:space="preserve">Aerospace </w:t>
            </w:r>
          </w:p>
        </w:tc>
        <w:tc>
          <w:tcPr>
            <w:tcW w:w="4795" w:type="dxa"/>
          </w:tcPr>
          <w:p w14:paraId="07986E9B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DD7E1AF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DF9EB50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7C535E7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56F5252F" w14:textId="43B1B097" w:rsidTr="001B21AC">
        <w:tc>
          <w:tcPr>
            <w:tcW w:w="295" w:type="dxa"/>
          </w:tcPr>
          <w:p w14:paraId="147385DB" w14:textId="79DCD043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2EE2DA88" w14:textId="272E93A7" w:rsidR="005F7EC2" w:rsidRPr="00FA0B5E" w:rsidRDefault="005F7EC2" w:rsidP="005F7EC2">
            <w:pPr>
              <w:pStyle w:val="Names"/>
            </w:pPr>
            <w:r w:rsidRPr="003E544F">
              <w:t>Bertrand</w:t>
            </w:r>
          </w:p>
        </w:tc>
        <w:tc>
          <w:tcPr>
            <w:tcW w:w="1710" w:type="dxa"/>
          </w:tcPr>
          <w:p w14:paraId="4FE6612E" w14:textId="40E32424" w:rsidR="005F7EC2" w:rsidRPr="00FA0B5E" w:rsidRDefault="005F7EC2" w:rsidP="005F7EC2">
            <w:pPr>
              <w:pStyle w:val="Names"/>
            </w:pPr>
            <w:proofErr w:type="spellStart"/>
            <w:r w:rsidRPr="003E544F">
              <w:t>Fath</w:t>
            </w:r>
            <w:proofErr w:type="spellEnd"/>
          </w:p>
        </w:tc>
        <w:tc>
          <w:tcPr>
            <w:tcW w:w="3870" w:type="dxa"/>
          </w:tcPr>
          <w:p w14:paraId="542B1061" w14:textId="64EE54F0" w:rsidR="005F7EC2" w:rsidRPr="00FA0B5E" w:rsidRDefault="005F7EC2" w:rsidP="005F7EC2">
            <w:pPr>
              <w:pStyle w:val="Names"/>
            </w:pPr>
            <w:r w:rsidRPr="003E544F">
              <w:t>Airbus Helicopters</w:t>
            </w:r>
          </w:p>
        </w:tc>
        <w:tc>
          <w:tcPr>
            <w:tcW w:w="4795" w:type="dxa"/>
          </w:tcPr>
          <w:p w14:paraId="12D06A3F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088C11C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9654149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3C867FDC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6AE1AC5A" w14:textId="0EE3FBF5" w:rsidTr="001B21AC">
        <w:tc>
          <w:tcPr>
            <w:tcW w:w="295" w:type="dxa"/>
          </w:tcPr>
          <w:p w14:paraId="44F7889A" w14:textId="263D6F8E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67404D8A" w14:textId="1DED5170" w:rsidR="005F7EC2" w:rsidRPr="00FA0B5E" w:rsidRDefault="005F7EC2" w:rsidP="005F7EC2">
            <w:pPr>
              <w:pStyle w:val="Names"/>
            </w:pPr>
            <w:r w:rsidRPr="003E544F">
              <w:t>Dave</w:t>
            </w:r>
          </w:p>
        </w:tc>
        <w:tc>
          <w:tcPr>
            <w:tcW w:w="1710" w:type="dxa"/>
          </w:tcPr>
          <w:p w14:paraId="28EB9FEB" w14:textId="3459E7AA" w:rsidR="005F7EC2" w:rsidRPr="00FA0B5E" w:rsidRDefault="005F7EC2" w:rsidP="005F7EC2">
            <w:pPr>
              <w:pStyle w:val="Names"/>
            </w:pPr>
            <w:r w:rsidRPr="003E544F">
              <w:t>Hansen</w:t>
            </w:r>
          </w:p>
        </w:tc>
        <w:tc>
          <w:tcPr>
            <w:tcW w:w="3870" w:type="dxa"/>
          </w:tcPr>
          <w:p w14:paraId="7262CCB7" w14:textId="78194483" w:rsidR="005F7EC2" w:rsidRPr="00FA0B5E" w:rsidRDefault="005F7EC2" w:rsidP="005F7EC2">
            <w:pPr>
              <w:pStyle w:val="Names"/>
            </w:pPr>
            <w:r w:rsidRPr="003E544F">
              <w:t>309th Maintenance Wing</w:t>
            </w:r>
          </w:p>
        </w:tc>
        <w:tc>
          <w:tcPr>
            <w:tcW w:w="4795" w:type="dxa"/>
          </w:tcPr>
          <w:p w14:paraId="5B45A218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1968667C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5306EE0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3E1A5A52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2A1229E6" w14:textId="1407D88E" w:rsidTr="001B21AC">
        <w:tc>
          <w:tcPr>
            <w:tcW w:w="295" w:type="dxa"/>
          </w:tcPr>
          <w:p w14:paraId="13762763" w14:textId="7C665B09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36D1AD53" w14:textId="7DBF5570" w:rsidR="005F7EC2" w:rsidRPr="00FA0B5E" w:rsidRDefault="005F7EC2" w:rsidP="005F7EC2">
            <w:pPr>
              <w:pStyle w:val="Names"/>
            </w:pPr>
            <w:r w:rsidRPr="003E544F">
              <w:t>Scott</w:t>
            </w:r>
          </w:p>
        </w:tc>
        <w:tc>
          <w:tcPr>
            <w:tcW w:w="1710" w:type="dxa"/>
          </w:tcPr>
          <w:p w14:paraId="24F31103" w14:textId="303D9C8E" w:rsidR="005F7EC2" w:rsidRPr="00FA0B5E" w:rsidRDefault="005F7EC2" w:rsidP="005F7EC2">
            <w:pPr>
              <w:pStyle w:val="Names"/>
            </w:pPr>
            <w:r w:rsidRPr="003E544F">
              <w:t>Iby</w:t>
            </w:r>
          </w:p>
        </w:tc>
        <w:tc>
          <w:tcPr>
            <w:tcW w:w="3870" w:type="dxa"/>
          </w:tcPr>
          <w:p w14:paraId="1BE05AFC" w14:textId="46ABB898" w:rsidR="005F7EC2" w:rsidRPr="00FA0B5E" w:rsidRDefault="005F7EC2" w:rsidP="005F7EC2">
            <w:pPr>
              <w:pStyle w:val="Names"/>
            </w:pPr>
            <w:r w:rsidRPr="003E544F">
              <w:t>UTC Aerospace (Hamilton Sundstrand)</w:t>
            </w:r>
          </w:p>
        </w:tc>
        <w:tc>
          <w:tcPr>
            <w:tcW w:w="4795" w:type="dxa"/>
          </w:tcPr>
          <w:p w14:paraId="0C0B6E1F" w14:textId="2A252556" w:rsidR="005F7EC2" w:rsidRPr="003E544F" w:rsidRDefault="005F7EC2" w:rsidP="005F7EC2">
            <w:pPr>
              <w:pStyle w:val="Names"/>
            </w:pPr>
            <w:r>
              <w:t>Chairperson</w:t>
            </w:r>
          </w:p>
        </w:tc>
        <w:tc>
          <w:tcPr>
            <w:tcW w:w="3870" w:type="dxa"/>
          </w:tcPr>
          <w:p w14:paraId="2D8C4705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98D67A6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0CE4D88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486C4926" w14:textId="4581288E" w:rsidTr="001B21AC">
        <w:tc>
          <w:tcPr>
            <w:tcW w:w="295" w:type="dxa"/>
          </w:tcPr>
          <w:p w14:paraId="69AE0C76" w14:textId="62BD624E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55210320" w14:textId="4E3E52DA" w:rsidR="005F7EC2" w:rsidRPr="00FA0B5E" w:rsidRDefault="005F7EC2" w:rsidP="005F7EC2">
            <w:pPr>
              <w:pStyle w:val="Names"/>
            </w:pPr>
            <w:r w:rsidRPr="003E544F">
              <w:t>Bob</w:t>
            </w:r>
          </w:p>
        </w:tc>
        <w:tc>
          <w:tcPr>
            <w:tcW w:w="1710" w:type="dxa"/>
          </w:tcPr>
          <w:p w14:paraId="6E81D0EB" w14:textId="47FD4E5C" w:rsidR="005F7EC2" w:rsidRPr="00FA0B5E" w:rsidRDefault="005F7EC2" w:rsidP="005F7EC2">
            <w:pPr>
              <w:pStyle w:val="Names"/>
            </w:pPr>
            <w:r w:rsidRPr="003E544F">
              <w:t>Koukol</w:t>
            </w:r>
          </w:p>
        </w:tc>
        <w:tc>
          <w:tcPr>
            <w:tcW w:w="3870" w:type="dxa"/>
          </w:tcPr>
          <w:p w14:paraId="0538AF9A" w14:textId="5BB3FF1B" w:rsidR="005F7EC2" w:rsidRPr="00FA0B5E" w:rsidRDefault="005F7EC2" w:rsidP="005F7EC2">
            <w:pPr>
              <w:pStyle w:val="Names"/>
            </w:pPr>
            <w:r w:rsidRPr="003E544F">
              <w:t>Honeywell Aerospace</w:t>
            </w:r>
          </w:p>
        </w:tc>
        <w:tc>
          <w:tcPr>
            <w:tcW w:w="4795" w:type="dxa"/>
          </w:tcPr>
          <w:p w14:paraId="06FDBABD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EF18E65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23F09933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0321191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287CED63" w14:textId="7BD8D1EC" w:rsidTr="001B21AC">
        <w:tc>
          <w:tcPr>
            <w:tcW w:w="295" w:type="dxa"/>
          </w:tcPr>
          <w:p w14:paraId="5D0D8885" w14:textId="234E86ED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6B3B42A9" w14:textId="169AFCF4" w:rsidR="005F7EC2" w:rsidRPr="00FA0B5E" w:rsidRDefault="005F7EC2" w:rsidP="005F7EC2">
            <w:pPr>
              <w:pStyle w:val="Names"/>
            </w:pPr>
            <w:r w:rsidRPr="003E544F">
              <w:t>Jeff</w:t>
            </w:r>
          </w:p>
        </w:tc>
        <w:tc>
          <w:tcPr>
            <w:tcW w:w="1710" w:type="dxa"/>
          </w:tcPr>
          <w:p w14:paraId="5B794042" w14:textId="52E6E1B9" w:rsidR="005F7EC2" w:rsidRPr="00FA0B5E" w:rsidRDefault="005F7EC2" w:rsidP="005F7EC2">
            <w:pPr>
              <w:pStyle w:val="Names"/>
            </w:pPr>
            <w:r w:rsidRPr="003E544F">
              <w:t>Lott</w:t>
            </w:r>
          </w:p>
        </w:tc>
        <w:tc>
          <w:tcPr>
            <w:tcW w:w="3870" w:type="dxa"/>
          </w:tcPr>
          <w:p w14:paraId="55A30F59" w14:textId="7E6E622D" w:rsidR="005F7EC2" w:rsidRPr="00FA0B5E" w:rsidRDefault="005F7EC2" w:rsidP="005F7EC2">
            <w:pPr>
              <w:pStyle w:val="Names"/>
            </w:pPr>
            <w:r w:rsidRPr="003E544F">
              <w:t>The Boeing Company</w:t>
            </w:r>
          </w:p>
        </w:tc>
        <w:tc>
          <w:tcPr>
            <w:tcW w:w="4795" w:type="dxa"/>
          </w:tcPr>
          <w:p w14:paraId="47FA3A4D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59B87A5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1AAF9F75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E850F2A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76617677" w14:textId="31A398EC" w:rsidTr="001B21AC">
        <w:tc>
          <w:tcPr>
            <w:tcW w:w="295" w:type="dxa"/>
          </w:tcPr>
          <w:p w14:paraId="19F0101D" w14:textId="6BB94EBB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29A6E2FB" w14:textId="3F0E5BD6" w:rsidR="005F7EC2" w:rsidRPr="00FA0B5E" w:rsidRDefault="005F7EC2" w:rsidP="005F7EC2">
            <w:pPr>
              <w:pStyle w:val="Names"/>
            </w:pPr>
            <w:r w:rsidRPr="003E544F">
              <w:t>Frank</w:t>
            </w:r>
          </w:p>
        </w:tc>
        <w:tc>
          <w:tcPr>
            <w:tcW w:w="1710" w:type="dxa"/>
          </w:tcPr>
          <w:p w14:paraId="025E84BD" w14:textId="24E5FCFB" w:rsidR="005F7EC2" w:rsidRPr="00FA0B5E" w:rsidRDefault="005F7EC2" w:rsidP="005F7EC2">
            <w:pPr>
              <w:pStyle w:val="Names"/>
            </w:pPr>
            <w:r w:rsidRPr="003E544F">
              <w:t>Mariot</w:t>
            </w:r>
          </w:p>
        </w:tc>
        <w:tc>
          <w:tcPr>
            <w:tcW w:w="3870" w:type="dxa"/>
          </w:tcPr>
          <w:p w14:paraId="7F16FA0F" w14:textId="73B24909" w:rsidR="005F7EC2" w:rsidRPr="00FA0B5E" w:rsidRDefault="005F7EC2" w:rsidP="005F7EC2">
            <w:pPr>
              <w:pStyle w:val="Names"/>
            </w:pPr>
            <w:r w:rsidRPr="003E544F">
              <w:t>Triumph Group</w:t>
            </w:r>
            <w:r w:rsidR="000055AA">
              <w:t xml:space="preserve"> Inc.</w:t>
            </w:r>
          </w:p>
        </w:tc>
        <w:tc>
          <w:tcPr>
            <w:tcW w:w="4795" w:type="dxa"/>
          </w:tcPr>
          <w:p w14:paraId="6C2E6754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B3EFA4D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A152E52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299ECB2B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72AB625A" w14:textId="4BE5001F" w:rsidTr="001B21AC">
        <w:tc>
          <w:tcPr>
            <w:tcW w:w="295" w:type="dxa"/>
          </w:tcPr>
          <w:p w14:paraId="04023B4B" w14:textId="3F5E895D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64A96C3C" w14:textId="28C88F00" w:rsidR="005F7EC2" w:rsidRPr="00FA0B5E" w:rsidRDefault="005F7EC2" w:rsidP="005F7EC2">
            <w:pPr>
              <w:pStyle w:val="Names"/>
            </w:pPr>
            <w:r w:rsidRPr="003E544F">
              <w:t>Frank</w:t>
            </w:r>
          </w:p>
        </w:tc>
        <w:tc>
          <w:tcPr>
            <w:tcW w:w="1710" w:type="dxa"/>
          </w:tcPr>
          <w:p w14:paraId="52AA1848" w14:textId="3122C127" w:rsidR="005F7EC2" w:rsidRPr="00FA0B5E" w:rsidRDefault="005F7EC2" w:rsidP="005F7EC2">
            <w:pPr>
              <w:pStyle w:val="Names"/>
            </w:pPr>
            <w:r w:rsidRPr="003E544F">
              <w:t>McManus</w:t>
            </w:r>
          </w:p>
        </w:tc>
        <w:tc>
          <w:tcPr>
            <w:tcW w:w="3870" w:type="dxa"/>
          </w:tcPr>
          <w:p w14:paraId="62725DDE" w14:textId="1A18898C" w:rsidR="005F7EC2" w:rsidRPr="00FA0B5E" w:rsidRDefault="005F7EC2" w:rsidP="005F7EC2">
            <w:pPr>
              <w:pStyle w:val="Names"/>
            </w:pPr>
            <w:r w:rsidRPr="003E544F">
              <w:t>Lockheed Martin Corp</w:t>
            </w:r>
            <w:r w:rsidR="000055AA">
              <w:t>oration</w:t>
            </w:r>
          </w:p>
        </w:tc>
        <w:tc>
          <w:tcPr>
            <w:tcW w:w="4795" w:type="dxa"/>
          </w:tcPr>
          <w:p w14:paraId="2B427463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2F77CC9D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21F163ED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4933A1D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219CEDEA" w14:textId="5F293B28" w:rsidTr="001B21AC">
        <w:tc>
          <w:tcPr>
            <w:tcW w:w="295" w:type="dxa"/>
          </w:tcPr>
          <w:p w14:paraId="521CEF9F" w14:textId="6FE295BD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3B219056" w14:textId="6297542A" w:rsidR="005F7EC2" w:rsidRPr="00FA0B5E" w:rsidRDefault="005F7EC2" w:rsidP="005F7EC2">
            <w:pPr>
              <w:pStyle w:val="Names"/>
            </w:pPr>
            <w:r w:rsidRPr="003E544F">
              <w:t>Per</w:t>
            </w:r>
          </w:p>
        </w:tc>
        <w:tc>
          <w:tcPr>
            <w:tcW w:w="1710" w:type="dxa"/>
          </w:tcPr>
          <w:p w14:paraId="11AB0A76" w14:textId="6284CDA9" w:rsidR="005F7EC2" w:rsidRPr="00FA0B5E" w:rsidRDefault="005F7EC2" w:rsidP="005F7EC2">
            <w:pPr>
              <w:pStyle w:val="Names"/>
            </w:pPr>
            <w:r w:rsidRPr="003E544F">
              <w:t>Rehndell</w:t>
            </w:r>
          </w:p>
        </w:tc>
        <w:tc>
          <w:tcPr>
            <w:tcW w:w="3870" w:type="dxa"/>
          </w:tcPr>
          <w:p w14:paraId="69BD14D3" w14:textId="1BD2B6A5" w:rsidR="005F7EC2" w:rsidRPr="00FA0B5E" w:rsidRDefault="005F7EC2" w:rsidP="005F7EC2">
            <w:pPr>
              <w:pStyle w:val="Names"/>
            </w:pPr>
            <w:r w:rsidRPr="003E544F">
              <w:t>GKN Aerospace Sweden AB</w:t>
            </w:r>
          </w:p>
        </w:tc>
        <w:tc>
          <w:tcPr>
            <w:tcW w:w="4795" w:type="dxa"/>
          </w:tcPr>
          <w:p w14:paraId="4BCF5874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C813BB2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34DC0889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84046C2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538A9AC1" w14:textId="54E77C42" w:rsidTr="001B21AC">
        <w:trPr>
          <w:trHeight w:val="198"/>
        </w:trPr>
        <w:tc>
          <w:tcPr>
            <w:tcW w:w="295" w:type="dxa"/>
          </w:tcPr>
          <w:p w14:paraId="7B899FE9" w14:textId="7DB5A125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69C8A84D" w14:textId="3BF3F40A" w:rsidR="005F7EC2" w:rsidRPr="00FA0B5E" w:rsidRDefault="005F7EC2" w:rsidP="005F7EC2">
            <w:pPr>
              <w:pStyle w:val="Names"/>
            </w:pPr>
            <w:r w:rsidRPr="003E544F">
              <w:t>Davide</w:t>
            </w:r>
          </w:p>
        </w:tc>
        <w:tc>
          <w:tcPr>
            <w:tcW w:w="1710" w:type="dxa"/>
          </w:tcPr>
          <w:p w14:paraId="51ED7926" w14:textId="18E5F72E" w:rsidR="005F7EC2" w:rsidRPr="00FA0B5E" w:rsidRDefault="005F7EC2" w:rsidP="005F7EC2">
            <w:pPr>
              <w:pStyle w:val="Names"/>
            </w:pPr>
            <w:r w:rsidRPr="003E544F">
              <w:t>Salerno</w:t>
            </w:r>
          </w:p>
        </w:tc>
        <w:tc>
          <w:tcPr>
            <w:tcW w:w="3870" w:type="dxa"/>
          </w:tcPr>
          <w:p w14:paraId="1E4D8537" w14:textId="4948677E" w:rsidR="005F7EC2" w:rsidRPr="00FA0B5E" w:rsidRDefault="005F7EC2" w:rsidP="005F7EC2">
            <w:pPr>
              <w:pStyle w:val="Names"/>
            </w:pPr>
            <w:r w:rsidRPr="003E544F">
              <w:t>Leonardo S.p.A. Divisione Velivoli</w:t>
            </w:r>
          </w:p>
        </w:tc>
        <w:tc>
          <w:tcPr>
            <w:tcW w:w="4795" w:type="dxa"/>
          </w:tcPr>
          <w:p w14:paraId="4F96CC83" w14:textId="3A618325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730A3F1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00E3309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BC8BBFB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3A97EBF2" w14:textId="6EE0729C" w:rsidTr="001B21AC">
        <w:tc>
          <w:tcPr>
            <w:tcW w:w="295" w:type="dxa"/>
          </w:tcPr>
          <w:p w14:paraId="27FD76E6" w14:textId="79B7270F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41C728A6" w14:textId="026265EF" w:rsidR="005F7EC2" w:rsidRPr="00FA0B5E" w:rsidRDefault="005F7EC2" w:rsidP="005F7EC2">
            <w:pPr>
              <w:pStyle w:val="Names"/>
            </w:pPr>
            <w:r w:rsidRPr="003E544F">
              <w:t xml:space="preserve">Victor </w:t>
            </w:r>
          </w:p>
        </w:tc>
        <w:tc>
          <w:tcPr>
            <w:tcW w:w="1710" w:type="dxa"/>
          </w:tcPr>
          <w:p w14:paraId="106F5301" w14:textId="13ED427E" w:rsidR="005F7EC2" w:rsidRPr="00FA0B5E" w:rsidRDefault="005F7EC2" w:rsidP="005F7EC2">
            <w:pPr>
              <w:pStyle w:val="Names"/>
            </w:pPr>
            <w:r w:rsidRPr="003E544F">
              <w:t>Schonberger</w:t>
            </w:r>
          </w:p>
        </w:tc>
        <w:tc>
          <w:tcPr>
            <w:tcW w:w="3870" w:type="dxa"/>
          </w:tcPr>
          <w:p w14:paraId="19D01A05" w14:textId="101C85E4" w:rsidR="005F7EC2" w:rsidRPr="00FA0B5E" w:rsidRDefault="005F7EC2" w:rsidP="005F7EC2">
            <w:pPr>
              <w:pStyle w:val="Names"/>
            </w:pPr>
            <w:r w:rsidRPr="003E544F">
              <w:t>Israel Aerospace Industries</w:t>
            </w:r>
          </w:p>
        </w:tc>
        <w:tc>
          <w:tcPr>
            <w:tcW w:w="4795" w:type="dxa"/>
          </w:tcPr>
          <w:p w14:paraId="3399B020" w14:textId="662777A9" w:rsidR="005F7EC2" w:rsidRPr="003E544F" w:rsidRDefault="000055AA" w:rsidP="005F7EC2">
            <w:pPr>
              <w:pStyle w:val="Names"/>
            </w:pPr>
            <w:r>
              <w:t>Vice-Chairperson</w:t>
            </w:r>
          </w:p>
        </w:tc>
        <w:tc>
          <w:tcPr>
            <w:tcW w:w="3870" w:type="dxa"/>
          </w:tcPr>
          <w:p w14:paraId="2A06935E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59504B86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86E2D5E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62D11F45" w14:textId="35CF593F" w:rsidTr="001B21AC">
        <w:tc>
          <w:tcPr>
            <w:tcW w:w="295" w:type="dxa"/>
          </w:tcPr>
          <w:p w14:paraId="52ECF954" w14:textId="31492317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6825EE58" w14:textId="5DD40A16" w:rsidR="005F7EC2" w:rsidRPr="00FA0B5E" w:rsidRDefault="005F7EC2" w:rsidP="005F7EC2">
            <w:pPr>
              <w:pStyle w:val="Names"/>
            </w:pPr>
            <w:r w:rsidRPr="003E544F">
              <w:t>Scott</w:t>
            </w:r>
          </w:p>
        </w:tc>
        <w:tc>
          <w:tcPr>
            <w:tcW w:w="1710" w:type="dxa"/>
          </w:tcPr>
          <w:p w14:paraId="12359637" w14:textId="2A93DAF1" w:rsidR="005F7EC2" w:rsidRPr="00FA0B5E" w:rsidRDefault="005F7EC2" w:rsidP="005F7EC2">
            <w:pPr>
              <w:pStyle w:val="Names"/>
            </w:pPr>
            <w:r w:rsidRPr="003E544F">
              <w:t>Severson</w:t>
            </w:r>
          </w:p>
        </w:tc>
        <w:tc>
          <w:tcPr>
            <w:tcW w:w="3870" w:type="dxa"/>
          </w:tcPr>
          <w:p w14:paraId="2CD07334" w14:textId="47D528A4" w:rsidR="005F7EC2" w:rsidRPr="00FA0B5E" w:rsidRDefault="005F7EC2" w:rsidP="005F7EC2">
            <w:pPr>
              <w:pStyle w:val="Names"/>
            </w:pPr>
            <w:r w:rsidRPr="003E544F">
              <w:t>Rockwell Collins</w:t>
            </w:r>
            <w:r w:rsidR="000055AA">
              <w:t>, Inc.</w:t>
            </w:r>
          </w:p>
        </w:tc>
        <w:tc>
          <w:tcPr>
            <w:tcW w:w="4795" w:type="dxa"/>
          </w:tcPr>
          <w:p w14:paraId="6E9FA784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7DEA66CA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24764CB2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968FF22" w14:textId="77777777" w:rsidR="005F7EC2" w:rsidRPr="003E544F" w:rsidRDefault="005F7EC2" w:rsidP="005F7EC2">
            <w:pPr>
              <w:pStyle w:val="Names"/>
            </w:pPr>
          </w:p>
        </w:tc>
      </w:tr>
      <w:tr w:rsidR="005F7EC2" w:rsidRPr="00FA0B5E" w14:paraId="267D89A4" w14:textId="7C10BD93" w:rsidTr="001B21AC">
        <w:tc>
          <w:tcPr>
            <w:tcW w:w="295" w:type="dxa"/>
          </w:tcPr>
          <w:p w14:paraId="267D899F" w14:textId="49F100A0" w:rsidR="005F7EC2" w:rsidRPr="00FA0B5E" w:rsidRDefault="005F7EC2" w:rsidP="005F7EC2">
            <w:pPr>
              <w:pStyle w:val="Names"/>
            </w:pPr>
            <w:r w:rsidRPr="003E544F">
              <w:t>*</w:t>
            </w:r>
          </w:p>
        </w:tc>
        <w:tc>
          <w:tcPr>
            <w:tcW w:w="1343" w:type="dxa"/>
          </w:tcPr>
          <w:p w14:paraId="267D89A0" w14:textId="3DB1E054" w:rsidR="005F7EC2" w:rsidRPr="00FA0B5E" w:rsidRDefault="005F7EC2" w:rsidP="005F7EC2">
            <w:pPr>
              <w:pStyle w:val="Names"/>
            </w:pPr>
            <w:r w:rsidRPr="003E544F">
              <w:t>Lindsey</w:t>
            </w:r>
          </w:p>
        </w:tc>
        <w:tc>
          <w:tcPr>
            <w:tcW w:w="1710" w:type="dxa"/>
          </w:tcPr>
          <w:p w14:paraId="267D89A1" w14:textId="6BF7C710" w:rsidR="005F7EC2" w:rsidRPr="00FA0B5E" w:rsidRDefault="005F7EC2" w:rsidP="005F7EC2">
            <w:pPr>
              <w:pStyle w:val="Names"/>
            </w:pPr>
            <w:r w:rsidRPr="003E544F">
              <w:t>Shaw</w:t>
            </w:r>
          </w:p>
        </w:tc>
        <w:tc>
          <w:tcPr>
            <w:tcW w:w="3870" w:type="dxa"/>
          </w:tcPr>
          <w:p w14:paraId="267D89A2" w14:textId="1B9C94C5" w:rsidR="005F7EC2" w:rsidRPr="00FA0B5E" w:rsidRDefault="005F7EC2" w:rsidP="005F7EC2">
            <w:pPr>
              <w:pStyle w:val="Names"/>
            </w:pPr>
            <w:r w:rsidRPr="003E544F">
              <w:t>Raytheon</w:t>
            </w:r>
            <w:r w:rsidR="000055AA">
              <w:t xml:space="preserve"> Company</w:t>
            </w:r>
          </w:p>
        </w:tc>
        <w:tc>
          <w:tcPr>
            <w:tcW w:w="4795" w:type="dxa"/>
          </w:tcPr>
          <w:p w14:paraId="2945A4C5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FCED07C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6C212AB7" w14:textId="77777777" w:rsidR="005F7EC2" w:rsidRPr="003E544F" w:rsidRDefault="005F7EC2" w:rsidP="005F7EC2">
            <w:pPr>
              <w:pStyle w:val="Names"/>
            </w:pPr>
          </w:p>
        </w:tc>
        <w:tc>
          <w:tcPr>
            <w:tcW w:w="3870" w:type="dxa"/>
          </w:tcPr>
          <w:p w14:paraId="4F70B07B" w14:textId="77777777" w:rsidR="005F7EC2" w:rsidRPr="003E544F" w:rsidRDefault="005F7EC2" w:rsidP="005F7EC2">
            <w:pPr>
              <w:pStyle w:val="Names"/>
            </w:pPr>
          </w:p>
        </w:tc>
      </w:tr>
    </w:tbl>
    <w:p w14:paraId="46351FD9" w14:textId="586FE9AA" w:rsidR="005F7EC2" w:rsidRPr="005F7EC2" w:rsidRDefault="005F7EC2" w:rsidP="005F7EC2">
      <w:pPr>
        <w:keepNext/>
        <w:spacing w:before="200"/>
        <w:ind w:left="720"/>
        <w:rPr>
          <w:b/>
          <w:i/>
          <w:u w:val="single"/>
        </w:rPr>
      </w:pPr>
      <w:r w:rsidRPr="005F7EC2">
        <w:rPr>
          <w:b/>
          <w:i/>
          <w:u w:val="single"/>
        </w:rPr>
        <w:t>Other Members/Participants Pre</w:t>
      </w:r>
      <w:r>
        <w:rPr>
          <w:b/>
          <w:i/>
          <w:u w:val="single"/>
        </w:rPr>
        <w:t xml:space="preserve">sent </w:t>
      </w:r>
    </w:p>
    <w:tbl>
      <w:tblPr>
        <w:tblStyle w:val="TableGrid1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343"/>
        <w:gridCol w:w="1710"/>
        <w:gridCol w:w="3870"/>
        <w:gridCol w:w="3085"/>
      </w:tblGrid>
      <w:tr w:rsidR="005F7EC2" w:rsidRPr="005F7EC2" w14:paraId="0A275B14" w14:textId="77777777" w:rsidTr="001B21AC">
        <w:tc>
          <w:tcPr>
            <w:tcW w:w="295" w:type="dxa"/>
          </w:tcPr>
          <w:p w14:paraId="7F13B12D" w14:textId="77777777" w:rsidR="005F7EC2" w:rsidRPr="005F7EC2" w:rsidRDefault="005F7EC2" w:rsidP="005F7EC2">
            <w:pPr>
              <w:contextualSpacing/>
            </w:pPr>
          </w:p>
        </w:tc>
        <w:tc>
          <w:tcPr>
            <w:tcW w:w="1343" w:type="dxa"/>
          </w:tcPr>
          <w:p w14:paraId="31811A63" w14:textId="77777777" w:rsidR="005F7EC2" w:rsidRPr="005F7EC2" w:rsidRDefault="005F7EC2" w:rsidP="005F7EC2">
            <w:pPr>
              <w:contextualSpacing/>
            </w:pPr>
            <w:r w:rsidRPr="005F7EC2">
              <w:t>NAME</w:t>
            </w:r>
          </w:p>
        </w:tc>
        <w:tc>
          <w:tcPr>
            <w:tcW w:w="1710" w:type="dxa"/>
          </w:tcPr>
          <w:p w14:paraId="40DE185D" w14:textId="77777777" w:rsidR="005F7EC2" w:rsidRPr="005F7EC2" w:rsidRDefault="005F7EC2" w:rsidP="005F7EC2">
            <w:pPr>
              <w:contextualSpacing/>
            </w:pPr>
          </w:p>
        </w:tc>
        <w:tc>
          <w:tcPr>
            <w:tcW w:w="3870" w:type="dxa"/>
          </w:tcPr>
          <w:p w14:paraId="23597DCE" w14:textId="77777777" w:rsidR="005F7EC2" w:rsidRPr="005F7EC2" w:rsidRDefault="005F7EC2" w:rsidP="005F7EC2">
            <w:pPr>
              <w:contextualSpacing/>
            </w:pPr>
            <w:r w:rsidRPr="005F7EC2">
              <w:t>COMPANY NAME</w:t>
            </w:r>
          </w:p>
        </w:tc>
        <w:tc>
          <w:tcPr>
            <w:tcW w:w="3085" w:type="dxa"/>
          </w:tcPr>
          <w:p w14:paraId="3B3C0F65" w14:textId="77777777" w:rsidR="005F7EC2" w:rsidRPr="005F7EC2" w:rsidRDefault="005F7EC2" w:rsidP="005F7EC2">
            <w:pPr>
              <w:contextualSpacing/>
            </w:pPr>
          </w:p>
        </w:tc>
      </w:tr>
      <w:tr w:rsidR="005F7EC2" w:rsidRPr="005F7EC2" w14:paraId="44D2825C" w14:textId="77777777" w:rsidTr="001B21AC">
        <w:tc>
          <w:tcPr>
            <w:tcW w:w="295" w:type="dxa"/>
          </w:tcPr>
          <w:p w14:paraId="22DDC963" w14:textId="77777777" w:rsidR="005F7EC2" w:rsidRPr="005F7EC2" w:rsidRDefault="005F7EC2" w:rsidP="005F7EC2">
            <w:pPr>
              <w:contextualSpacing/>
            </w:pPr>
          </w:p>
        </w:tc>
        <w:tc>
          <w:tcPr>
            <w:tcW w:w="1343" w:type="dxa"/>
          </w:tcPr>
          <w:p w14:paraId="31839A81" w14:textId="77777777" w:rsidR="005F7EC2" w:rsidRPr="005F7EC2" w:rsidRDefault="005F7EC2" w:rsidP="005F7EC2">
            <w:pPr>
              <w:contextualSpacing/>
            </w:pPr>
          </w:p>
        </w:tc>
        <w:tc>
          <w:tcPr>
            <w:tcW w:w="1710" w:type="dxa"/>
          </w:tcPr>
          <w:p w14:paraId="20CB21E7" w14:textId="77777777" w:rsidR="005F7EC2" w:rsidRPr="005F7EC2" w:rsidRDefault="005F7EC2" w:rsidP="005F7EC2">
            <w:pPr>
              <w:contextualSpacing/>
            </w:pPr>
          </w:p>
        </w:tc>
        <w:tc>
          <w:tcPr>
            <w:tcW w:w="3870" w:type="dxa"/>
          </w:tcPr>
          <w:p w14:paraId="2BE068FF" w14:textId="77777777" w:rsidR="005F7EC2" w:rsidRPr="005F7EC2" w:rsidRDefault="005F7EC2" w:rsidP="005F7EC2">
            <w:pPr>
              <w:contextualSpacing/>
            </w:pPr>
          </w:p>
        </w:tc>
        <w:tc>
          <w:tcPr>
            <w:tcW w:w="3085" w:type="dxa"/>
          </w:tcPr>
          <w:p w14:paraId="5B28BC74" w14:textId="77777777" w:rsidR="005F7EC2" w:rsidRPr="005F7EC2" w:rsidRDefault="005F7EC2" w:rsidP="005F7EC2">
            <w:pPr>
              <w:contextualSpacing/>
            </w:pPr>
          </w:p>
        </w:tc>
      </w:tr>
      <w:tr w:rsidR="005F7EC2" w:rsidRPr="005F7EC2" w14:paraId="0D30F42D" w14:textId="77777777" w:rsidTr="001B21AC">
        <w:tc>
          <w:tcPr>
            <w:tcW w:w="295" w:type="dxa"/>
          </w:tcPr>
          <w:p w14:paraId="5ADFE38E" w14:textId="65327D69" w:rsidR="005F7EC2" w:rsidRPr="005F7EC2" w:rsidRDefault="005F7EC2" w:rsidP="005F7EC2">
            <w:pPr>
              <w:contextualSpacing/>
            </w:pPr>
          </w:p>
        </w:tc>
        <w:tc>
          <w:tcPr>
            <w:tcW w:w="1343" w:type="dxa"/>
          </w:tcPr>
          <w:p w14:paraId="5A299A26" w14:textId="121980E0" w:rsidR="005F7EC2" w:rsidRPr="005F7EC2" w:rsidRDefault="005F7EC2" w:rsidP="005F7EC2">
            <w:pPr>
              <w:contextualSpacing/>
            </w:pPr>
            <w:r>
              <w:t>Michael</w:t>
            </w:r>
            <w:r w:rsidRPr="005F7EC2">
              <w:t xml:space="preserve"> </w:t>
            </w:r>
          </w:p>
        </w:tc>
        <w:tc>
          <w:tcPr>
            <w:tcW w:w="1710" w:type="dxa"/>
          </w:tcPr>
          <w:p w14:paraId="090B7C4C" w14:textId="094BD0B2" w:rsidR="005F7EC2" w:rsidRPr="005F7EC2" w:rsidRDefault="005F7EC2" w:rsidP="005F7EC2">
            <w:pPr>
              <w:contextualSpacing/>
            </w:pPr>
            <w:r>
              <w:t>Roberts</w:t>
            </w:r>
          </w:p>
        </w:tc>
        <w:tc>
          <w:tcPr>
            <w:tcW w:w="3870" w:type="dxa"/>
          </w:tcPr>
          <w:p w14:paraId="18AC36F2" w14:textId="330717F6" w:rsidR="005F7EC2" w:rsidRPr="005F7EC2" w:rsidRDefault="005F7EC2" w:rsidP="005F7EC2">
            <w:pPr>
              <w:contextualSpacing/>
            </w:pPr>
            <w:r>
              <w:t>Gulfstream</w:t>
            </w:r>
            <w:r w:rsidR="000055AA">
              <w:t xml:space="preserve"> Aerospace</w:t>
            </w:r>
          </w:p>
        </w:tc>
        <w:tc>
          <w:tcPr>
            <w:tcW w:w="3085" w:type="dxa"/>
            <w:tcMar>
              <w:right w:w="0" w:type="dxa"/>
            </w:tcMar>
          </w:tcPr>
          <w:p w14:paraId="21C49265" w14:textId="0FD513A3" w:rsidR="005F7EC2" w:rsidRPr="005F7EC2" w:rsidRDefault="005F7EC2" w:rsidP="005F7EC2">
            <w:pPr>
              <w:contextualSpacing/>
            </w:pPr>
            <w:r>
              <w:t>Invited Guest</w:t>
            </w:r>
          </w:p>
        </w:tc>
      </w:tr>
    </w:tbl>
    <w:p w14:paraId="267D89C4" w14:textId="05FEB3B0"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0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710"/>
      </w:tblGrid>
      <w:tr w:rsidR="005F7EC2" w:rsidRPr="00FA0B5E" w14:paraId="267D89C7" w14:textId="77777777" w:rsidTr="001B21AC">
        <w:tc>
          <w:tcPr>
            <w:tcW w:w="1350" w:type="dxa"/>
          </w:tcPr>
          <w:p w14:paraId="267D89C5" w14:textId="72DB4BF9" w:rsidR="005F7EC2" w:rsidRPr="00FA0B5E" w:rsidRDefault="005F7EC2" w:rsidP="005F7EC2">
            <w:pPr>
              <w:pStyle w:val="Names"/>
            </w:pPr>
            <w:r w:rsidRPr="008F476A">
              <w:t>Mark</w:t>
            </w:r>
          </w:p>
        </w:tc>
        <w:tc>
          <w:tcPr>
            <w:tcW w:w="1710" w:type="dxa"/>
          </w:tcPr>
          <w:p w14:paraId="267D89C6" w14:textId="61FE8804" w:rsidR="005F7EC2" w:rsidRPr="00FA0B5E" w:rsidRDefault="005F7EC2" w:rsidP="005F7EC2">
            <w:pPr>
              <w:pStyle w:val="Names"/>
            </w:pPr>
            <w:r w:rsidRPr="008F476A">
              <w:t>Aubele</w:t>
            </w:r>
          </w:p>
        </w:tc>
      </w:tr>
      <w:tr w:rsidR="005F7EC2" w:rsidRPr="00FA0B5E" w14:paraId="267D89CA" w14:textId="77777777" w:rsidTr="001B21AC">
        <w:tc>
          <w:tcPr>
            <w:tcW w:w="1350" w:type="dxa"/>
          </w:tcPr>
          <w:p w14:paraId="267D89C8" w14:textId="7CB4E554" w:rsidR="005F7EC2" w:rsidRPr="00FA0B5E" w:rsidRDefault="005F7EC2" w:rsidP="005F7EC2">
            <w:pPr>
              <w:pStyle w:val="Names"/>
            </w:pPr>
            <w:r w:rsidRPr="008F476A">
              <w:t>Connie</w:t>
            </w:r>
          </w:p>
        </w:tc>
        <w:tc>
          <w:tcPr>
            <w:tcW w:w="1710" w:type="dxa"/>
          </w:tcPr>
          <w:p w14:paraId="267D89C9" w14:textId="42CECC97" w:rsidR="005F7EC2" w:rsidRPr="00FA0B5E" w:rsidRDefault="005F7EC2" w:rsidP="005F7EC2">
            <w:pPr>
              <w:pStyle w:val="Names"/>
            </w:pPr>
            <w:r w:rsidRPr="008F476A">
              <w:t>Hess</w:t>
            </w:r>
          </w:p>
        </w:tc>
      </w:tr>
      <w:tr w:rsidR="005F7EC2" w:rsidRPr="00FA0B5E" w14:paraId="267D89CD" w14:textId="77777777" w:rsidTr="001B21AC">
        <w:tc>
          <w:tcPr>
            <w:tcW w:w="1350" w:type="dxa"/>
          </w:tcPr>
          <w:p w14:paraId="267D89CB" w14:textId="128B871D" w:rsidR="005F7EC2" w:rsidRPr="00FA0B5E" w:rsidRDefault="005F7EC2" w:rsidP="005F7EC2">
            <w:pPr>
              <w:pStyle w:val="Names"/>
            </w:pPr>
            <w:r w:rsidRPr="008F476A">
              <w:t>Scott</w:t>
            </w:r>
          </w:p>
        </w:tc>
        <w:tc>
          <w:tcPr>
            <w:tcW w:w="1710" w:type="dxa"/>
          </w:tcPr>
          <w:p w14:paraId="267D89CC" w14:textId="0DCB173D" w:rsidR="005F7EC2" w:rsidRPr="00FA0B5E" w:rsidRDefault="005F7EC2" w:rsidP="005F7EC2">
            <w:pPr>
              <w:pStyle w:val="Names"/>
            </w:pPr>
            <w:r w:rsidRPr="008F476A">
              <w:t>Klavon</w:t>
            </w:r>
          </w:p>
        </w:tc>
      </w:tr>
      <w:tr w:rsidR="005F7EC2" w:rsidRPr="00FA0B5E" w14:paraId="16DA58AF" w14:textId="77777777" w:rsidTr="001B21AC">
        <w:tc>
          <w:tcPr>
            <w:tcW w:w="1350" w:type="dxa"/>
          </w:tcPr>
          <w:p w14:paraId="7A7C1C87" w14:textId="6FA5B972" w:rsidR="005F7EC2" w:rsidRPr="00FA0B5E" w:rsidRDefault="005F7EC2" w:rsidP="005F7EC2">
            <w:pPr>
              <w:pStyle w:val="Names"/>
            </w:pPr>
            <w:r w:rsidRPr="008F476A">
              <w:t>Bob</w:t>
            </w:r>
          </w:p>
        </w:tc>
        <w:tc>
          <w:tcPr>
            <w:tcW w:w="1710" w:type="dxa"/>
          </w:tcPr>
          <w:p w14:paraId="065F7363" w14:textId="43C830C4" w:rsidR="005F7EC2" w:rsidRPr="00FA0B5E" w:rsidRDefault="005F7EC2" w:rsidP="005F7EC2">
            <w:pPr>
              <w:pStyle w:val="Names"/>
            </w:pPr>
            <w:r w:rsidRPr="008F476A">
              <w:t>Lizewski</w:t>
            </w:r>
          </w:p>
        </w:tc>
      </w:tr>
      <w:tr w:rsidR="005F7EC2" w:rsidRPr="00FA0B5E" w14:paraId="5B368C1C" w14:textId="77777777" w:rsidTr="001B21AC">
        <w:tc>
          <w:tcPr>
            <w:tcW w:w="1350" w:type="dxa"/>
          </w:tcPr>
          <w:p w14:paraId="5189027F" w14:textId="7203ADD6" w:rsidR="005F7EC2" w:rsidRPr="00FA0B5E" w:rsidRDefault="005F7EC2" w:rsidP="005F7EC2">
            <w:pPr>
              <w:pStyle w:val="Names"/>
            </w:pPr>
            <w:r w:rsidRPr="008F476A">
              <w:t>Carol</w:t>
            </w:r>
          </w:p>
        </w:tc>
        <w:tc>
          <w:tcPr>
            <w:tcW w:w="1710" w:type="dxa"/>
          </w:tcPr>
          <w:p w14:paraId="1031A293" w14:textId="1230D465" w:rsidR="005F7EC2" w:rsidRPr="00FA0B5E" w:rsidRDefault="005F7EC2" w:rsidP="005F7EC2">
            <w:pPr>
              <w:pStyle w:val="Names"/>
            </w:pPr>
            <w:r w:rsidRPr="008F476A">
              <w:t>Martin</w:t>
            </w:r>
          </w:p>
        </w:tc>
      </w:tr>
      <w:tr w:rsidR="005F7EC2" w:rsidRPr="00FA0B5E" w14:paraId="02204446" w14:textId="77777777" w:rsidTr="001B21AC">
        <w:tc>
          <w:tcPr>
            <w:tcW w:w="1350" w:type="dxa"/>
          </w:tcPr>
          <w:p w14:paraId="56A9FC8A" w14:textId="7650DEA9" w:rsidR="005F7EC2" w:rsidRPr="00FA0B5E" w:rsidRDefault="005F7EC2" w:rsidP="005F7EC2">
            <w:pPr>
              <w:pStyle w:val="Names"/>
            </w:pPr>
            <w:r w:rsidRPr="008F476A">
              <w:t>Joe</w:t>
            </w:r>
          </w:p>
        </w:tc>
        <w:tc>
          <w:tcPr>
            <w:tcW w:w="1710" w:type="dxa"/>
          </w:tcPr>
          <w:p w14:paraId="524A2953" w14:textId="177AED89" w:rsidR="005F7EC2" w:rsidRPr="00FA0B5E" w:rsidRDefault="005F7EC2" w:rsidP="005F7EC2">
            <w:pPr>
              <w:pStyle w:val="Names"/>
            </w:pPr>
            <w:r w:rsidRPr="008F476A">
              <w:t>Pinto</w:t>
            </w:r>
          </w:p>
        </w:tc>
      </w:tr>
      <w:tr w:rsidR="005F7EC2" w:rsidRPr="00FA0B5E" w14:paraId="76313403" w14:textId="77777777" w:rsidTr="001B21AC">
        <w:tc>
          <w:tcPr>
            <w:tcW w:w="1350" w:type="dxa"/>
          </w:tcPr>
          <w:p w14:paraId="5187A726" w14:textId="61F76939" w:rsidR="005F7EC2" w:rsidRPr="00FA0B5E" w:rsidRDefault="005F7EC2" w:rsidP="005F7EC2">
            <w:pPr>
              <w:pStyle w:val="Names"/>
            </w:pPr>
            <w:r w:rsidRPr="008F476A">
              <w:t>Ian</w:t>
            </w:r>
          </w:p>
        </w:tc>
        <w:tc>
          <w:tcPr>
            <w:tcW w:w="1710" w:type="dxa"/>
          </w:tcPr>
          <w:p w14:paraId="5C244328" w14:textId="6B8CA258" w:rsidR="005F7EC2" w:rsidRPr="00FA0B5E" w:rsidRDefault="005F7EC2" w:rsidP="005F7EC2">
            <w:pPr>
              <w:pStyle w:val="Names"/>
            </w:pPr>
            <w:r w:rsidRPr="008F476A">
              <w:t>Simpson</w:t>
            </w:r>
          </w:p>
        </w:tc>
      </w:tr>
    </w:tbl>
    <w:p w14:paraId="267D89CE" w14:textId="77777777" w:rsidR="003B5FCD" w:rsidRDefault="003B5FCD" w:rsidP="003B5FCD">
      <w:pPr>
        <w:pStyle w:val="Body"/>
      </w:pPr>
    </w:p>
    <w:p w14:paraId="4F150470" w14:textId="43473F60" w:rsidR="001D1718" w:rsidRPr="003403BF" w:rsidRDefault="001D1718" w:rsidP="001D1718">
      <w:pPr>
        <w:pStyle w:val="Heading2"/>
        <w:tabs>
          <w:tab w:val="clear" w:pos="720"/>
          <w:tab w:val="num" w:pos="1080"/>
        </w:tabs>
        <w:rPr>
          <w:szCs w:val="20"/>
        </w:rPr>
      </w:pPr>
      <w:r w:rsidRPr="001878D4">
        <w:t>Motion made by</w:t>
      </w:r>
      <w:r w:rsidR="000055AA">
        <w:t xml:space="preserve"> </w:t>
      </w:r>
      <w:r w:rsidRPr="001878D4">
        <w:t>Jeff Lott and seconded by Pascal Blondet to confirm the minutes from the previous meeting.  Mo</w:t>
      </w:r>
      <w:r>
        <w:t>tion passed and the October 2016</w:t>
      </w:r>
      <w:r w:rsidRPr="001878D4">
        <w:t xml:space="preserve"> NMC</w:t>
      </w:r>
      <w:r>
        <w:t xml:space="preserve"> </w:t>
      </w:r>
      <w:r>
        <w:rPr>
          <w:szCs w:val="20"/>
        </w:rPr>
        <w:t xml:space="preserve">Ethics and Appeals </w:t>
      </w:r>
      <w:r w:rsidRPr="003403BF">
        <w:rPr>
          <w:szCs w:val="20"/>
        </w:rPr>
        <w:t>meeting minutes were approved as written.</w:t>
      </w:r>
    </w:p>
    <w:p w14:paraId="267D89D1" w14:textId="5726D341" w:rsidR="007F7E08" w:rsidRDefault="007F7E08" w:rsidP="001B21AC">
      <w:pPr>
        <w:pStyle w:val="Heading1"/>
      </w:pPr>
      <w:r>
        <w:t xml:space="preserve">RAIL Review </w:t>
      </w:r>
    </w:p>
    <w:p w14:paraId="69707EDD" w14:textId="5127F800" w:rsidR="00E14A7A" w:rsidRDefault="00FA0B5E" w:rsidP="00FA0B5E">
      <w:pPr>
        <w:pStyle w:val="Body"/>
      </w:pPr>
      <w:r>
        <w:t>Th</w:t>
      </w:r>
      <w:r w:rsidR="00B62C29">
        <w:t>e</w:t>
      </w:r>
      <w:r>
        <w:t xml:space="preserve"> </w:t>
      </w:r>
      <w:r w:rsidR="004D675F">
        <w:t>Rolling Action Item List (</w:t>
      </w:r>
      <w:r>
        <w:t>RAIL</w:t>
      </w:r>
      <w:r w:rsidR="004D675F">
        <w:t>)</w:t>
      </w:r>
      <w:r>
        <w:t xml:space="preserve"> </w:t>
      </w:r>
      <w:r w:rsidR="004D675F">
        <w:t>was</w:t>
      </w:r>
      <w:r>
        <w:t xml:space="preserve"> reviewed</w:t>
      </w:r>
      <w:r w:rsidR="004D675F">
        <w:t>.</w:t>
      </w:r>
    </w:p>
    <w:p w14:paraId="267D89D4" w14:textId="7BAF7C8B" w:rsidR="00FA0B5E" w:rsidRDefault="001D1718" w:rsidP="00FA0B5E">
      <w:pPr>
        <w:pStyle w:val="Heading1"/>
      </w:pPr>
      <w:r w:rsidRPr="007F7E08" w:rsidDel="001D1718">
        <w:t xml:space="preserve"> </w:t>
      </w:r>
      <w:r>
        <w:t>membership review</w:t>
      </w:r>
    </w:p>
    <w:p w14:paraId="267D89D5" w14:textId="1649E1FA" w:rsidR="00FA0B5E" w:rsidRDefault="001D1718" w:rsidP="001B21AC">
      <w:pPr>
        <w:pStyle w:val="Heading2"/>
      </w:pPr>
      <w:r>
        <w:t>The E&amp;A Committee Membership Roster was reviewed and revised.  See attached.</w:t>
      </w:r>
    </w:p>
    <w:p w14:paraId="7ED026FA" w14:textId="72BCA8AD" w:rsidR="006227ED" w:rsidRPr="009610A4" w:rsidRDefault="00B62C29" w:rsidP="001B21AC">
      <w:r>
        <w:t xml:space="preserve">             </w:t>
      </w:r>
      <w:bookmarkStart w:id="1" w:name="_MON_1549717381"/>
      <w:bookmarkEnd w:id="1"/>
      <w:r w:rsidR="000055AA">
        <w:object w:dxaOrig="1531" w:dyaOrig="990" w14:anchorId="27498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5pt;height:49.5pt" o:ole="">
            <v:imagedata r:id="rId11" o:title=""/>
          </v:shape>
          <o:OLEObject Type="Embed" ProgID="Excel.Sheet.12" ShapeID="_x0000_i1030" DrawAspect="Icon" ObjectID="_1549718131" r:id="rId12"/>
        </w:object>
      </w:r>
    </w:p>
    <w:p w14:paraId="64BA22A1" w14:textId="3FA333EF" w:rsidR="00BE709F" w:rsidRPr="009610A4" w:rsidRDefault="001159C2" w:rsidP="001B21AC">
      <w:pPr>
        <w:pStyle w:val="Heading2"/>
      </w:pPr>
      <w:r>
        <w:t>Victor Schonberger volunteered to become the Vice-Chair of the E&amp;A Committee.  The Committee voted unanimously to approve Victor as Vice-Chair.</w:t>
      </w:r>
    </w:p>
    <w:p w14:paraId="267D89DA" w14:textId="14FC8D2A" w:rsidR="00FA0B5E" w:rsidRDefault="001D1718" w:rsidP="00FA0B5E">
      <w:pPr>
        <w:pStyle w:val="Heading1"/>
      </w:pPr>
      <w:r>
        <w:t>proposed allegation process flow</w:t>
      </w:r>
    </w:p>
    <w:p w14:paraId="267D89DB" w14:textId="5FFBB646" w:rsidR="00FA0B5E" w:rsidRDefault="001D1718" w:rsidP="00272E48">
      <w:pPr>
        <w:pStyle w:val="Body"/>
      </w:pPr>
      <w:r>
        <w:t>Scott Klavon presented a proposal for handling of allegations.</w:t>
      </w:r>
      <w:r w:rsidR="001B21AC">
        <w:t xml:space="preserve"> </w:t>
      </w:r>
      <w:r>
        <w:t xml:space="preserve">A vote of confidence to approve the process and </w:t>
      </w:r>
      <w:r w:rsidR="00F21BDB">
        <w:t>move forward with Operating Procedure changes was taken.</w:t>
      </w:r>
      <w:r w:rsidR="000055AA">
        <w:t xml:space="preserve"> </w:t>
      </w:r>
      <w:r w:rsidR="00F21BDB">
        <w:t>The Committee voted unanimously to move forward with the proposal.</w:t>
      </w:r>
    </w:p>
    <w:p w14:paraId="1B5A5E0B" w14:textId="51556CE8" w:rsidR="00F21BDB" w:rsidRDefault="00F21BDB" w:rsidP="00272E48">
      <w:pPr>
        <w:pStyle w:val="Body"/>
      </w:pPr>
      <w:r>
        <w:object w:dxaOrig="1531" w:dyaOrig="990" w14:anchorId="553FDA45">
          <v:shape id="_x0000_i1026" type="#_x0000_t75" style="width:76.5pt;height:49.5pt" o:ole="">
            <v:imagedata r:id="rId13" o:title=""/>
          </v:shape>
          <o:OLEObject Type="Embed" ProgID="PowerPoint.Show.8" ShapeID="_x0000_i1026" DrawAspect="Icon" ObjectID="_1549718132" r:id="rId14"/>
        </w:object>
      </w:r>
    </w:p>
    <w:p w14:paraId="78E8B656" w14:textId="600EE247" w:rsidR="00F21BDB" w:rsidRPr="001B21AC" w:rsidRDefault="00F21BDB" w:rsidP="001B21AC">
      <w:pPr>
        <w:pStyle w:val="ActionItem"/>
      </w:pPr>
      <w:bookmarkStart w:id="2" w:name="OLE_LINK1"/>
      <w:r w:rsidRPr="001B21AC">
        <w:t xml:space="preserve">ACTION ITEM: Scott Klavon and Connie Hess to work with PRI Staff to draft changes to the OP 1124 Allegation Handling and Resolution and to present it to the E&amp;A </w:t>
      </w:r>
      <w:r w:rsidR="00CF350D" w:rsidRPr="001B21AC">
        <w:t>sub-team for acceptance prior</w:t>
      </w:r>
      <w:r w:rsidRPr="001B21AC">
        <w:t xml:space="preserve"> to balloting. (Due Date: 5-Jun-2017)</w:t>
      </w:r>
    </w:p>
    <w:bookmarkEnd w:id="2"/>
    <w:p w14:paraId="6FC9ACA2" w14:textId="3EE1F95D" w:rsidR="00F21BDB" w:rsidRDefault="001159C2" w:rsidP="001B21AC">
      <w:pPr>
        <w:pStyle w:val="Heading1"/>
      </w:pPr>
      <w:r>
        <w:t>communication to nadcap stakeholders regarding antitrust (E&amp;A Action item #14)</w:t>
      </w:r>
    </w:p>
    <w:p w14:paraId="7E284AFC" w14:textId="6F8F96E9" w:rsidR="001159C2" w:rsidRDefault="001159C2">
      <w:pPr>
        <w:pStyle w:val="Body"/>
      </w:pPr>
      <w:r>
        <w:t>Scott Klavon and Connie Hess presented proposed communication to send to all Nadcap stakeholders regarding antitrust. The amended version of the communication is attached.</w:t>
      </w:r>
    </w:p>
    <w:bookmarkStart w:id="3" w:name="_MON_1549711320"/>
    <w:bookmarkEnd w:id="3"/>
    <w:p w14:paraId="729D5E47" w14:textId="22E73261" w:rsidR="001159C2" w:rsidRDefault="001159C2">
      <w:pPr>
        <w:pStyle w:val="Body"/>
      </w:pPr>
      <w:r>
        <w:object w:dxaOrig="1531" w:dyaOrig="990" w14:anchorId="704785A8">
          <v:shape id="_x0000_i1027" type="#_x0000_t75" style="width:76.5pt;height:49.5pt" o:ole="">
            <v:imagedata r:id="rId15" o:title=""/>
          </v:shape>
          <o:OLEObject Type="Embed" ProgID="Word.Document.12" ShapeID="_x0000_i1027" DrawAspect="Icon" ObjectID="_1549718133" r:id="rId16">
            <o:FieldCodes>\s</o:FieldCodes>
          </o:OLEObject>
        </w:object>
      </w:r>
    </w:p>
    <w:p w14:paraId="25BF3FD1" w14:textId="2EDB6B50" w:rsidR="001159C2" w:rsidRPr="001B21AC" w:rsidRDefault="001159C2" w:rsidP="001B21AC">
      <w:pPr>
        <w:pStyle w:val="ActionItem"/>
      </w:pPr>
      <w:r w:rsidRPr="001B21AC">
        <w:t>ACTION ITEM: Scott Klavon and Connie Hess to determine various</w:t>
      </w:r>
      <w:r w:rsidR="0017643C" w:rsidRPr="001B21AC">
        <w:t xml:space="preserve"> approaches to communicating antitrust</w:t>
      </w:r>
      <w:r w:rsidRPr="001B21AC">
        <w:t xml:space="preserve"> information (e.g. mass email, newsletter, NMC at-large meeting, SSC, etc.). (Due Date: 5-Jun-2017)</w:t>
      </w:r>
    </w:p>
    <w:p w14:paraId="267D89DC" w14:textId="065EAB68" w:rsidR="00FA0B5E" w:rsidRDefault="00FA0B5E" w:rsidP="00272E48">
      <w:r>
        <w:t xml:space="preserve">ADJOURNMENT – </w:t>
      </w:r>
      <w:r w:rsidR="00646585">
        <w:t>20-Feb-2017</w:t>
      </w:r>
      <w:r>
        <w:t xml:space="preserve">– Meeting was adjourned at </w:t>
      </w:r>
      <w:r w:rsidR="00646585">
        <w:t>5:00</w:t>
      </w:r>
      <w:r>
        <w:t xml:space="preserve"> p.m.</w:t>
      </w:r>
      <w:r w:rsidR="00893B6E">
        <w:t xml:space="preserve"> Motion made by Jeff Cerre and seconded by Pascal Blondet.</w:t>
      </w:r>
    </w:p>
    <w:p w14:paraId="267D89DD" w14:textId="34EECB81" w:rsidR="00FA0B5E" w:rsidRDefault="00FA0B5E" w:rsidP="00272E48">
      <w:pPr>
        <w:pStyle w:val="Body"/>
      </w:pPr>
      <w:r>
        <w:t xml:space="preserve">Minutes Prepared by: </w:t>
      </w:r>
      <w:r w:rsidR="001949E8">
        <w:t>Connie Hess, chess@p-r-i.org</w:t>
      </w:r>
    </w:p>
    <w:p w14:paraId="410F6B3B" w14:textId="77777777" w:rsidR="001B21AC" w:rsidRDefault="001B21AC" w:rsidP="00272E48"/>
    <w:p w14:paraId="1CDF52DE" w14:textId="393F00D3" w:rsidR="00646585" w:rsidRDefault="00FA0B5E" w:rsidP="00272E48">
      <w:r>
        <w:t xml:space="preserve">RAIL: </w:t>
      </w:r>
    </w:p>
    <w:bookmarkStart w:id="4" w:name="_MON_1549712321"/>
    <w:bookmarkEnd w:id="4"/>
    <w:p w14:paraId="267D89DE" w14:textId="1BB2B9A7" w:rsidR="00FA0B5E" w:rsidRDefault="000055AA" w:rsidP="00272E48">
      <w:r>
        <w:object w:dxaOrig="1531" w:dyaOrig="990" w14:anchorId="204633DB">
          <v:shape id="_x0000_i1032" type="#_x0000_t75" style="width:76.5pt;height:49.5pt" o:ole="">
            <v:imagedata r:id="rId17" o:title=""/>
          </v:shape>
          <o:OLEObject Type="Embed" ProgID="Excel.Sheet.12" ShapeID="_x0000_i1032" DrawAspect="Icon" ObjectID="_1549718134" r:id="rId18"/>
        </w:object>
      </w:r>
      <w:r w:rsidR="00646585" w:rsidDel="00646585">
        <w:t xml:space="preserve"> </w:t>
      </w:r>
    </w:p>
    <w:p w14:paraId="267D89DF" w14:textId="77777777" w:rsidR="00FA0B5E" w:rsidRDefault="00FA0B5E" w:rsidP="00FA0B5E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14:paraId="267D89E8" w14:textId="77777777" w:rsidTr="00B07504">
        <w:tc>
          <w:tcPr>
            <w:tcW w:w="9576" w:type="dxa"/>
            <w:gridSpan w:val="3"/>
            <w:shd w:val="clear" w:color="auto" w:fill="F2F2F2" w:themeFill="background1" w:themeFillShade="F2"/>
          </w:tcPr>
          <w:p w14:paraId="267D89E0" w14:textId="77777777" w:rsidR="00272E48" w:rsidRDefault="00272E48" w:rsidP="004E7B29"/>
          <w:p w14:paraId="267D89E1" w14:textId="77777777"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14:paraId="267D89E2" w14:textId="77777777" w:rsidR="00272E48" w:rsidRDefault="00272E48" w:rsidP="004E7B29"/>
          <w:p w14:paraId="267D89E3" w14:textId="77777777" w:rsidR="00272E48" w:rsidRDefault="00272E48" w:rsidP="004E7B29">
            <w:r w:rsidRPr="00272E48">
              <w:t>Are procedural/form changes required based on changes/actions approved during this meeting? (select one)</w:t>
            </w:r>
          </w:p>
          <w:p w14:paraId="267D89E4" w14:textId="77777777" w:rsidR="00272E48" w:rsidRDefault="00272E48" w:rsidP="004E7B29"/>
          <w:p w14:paraId="267D89E5" w14:textId="3288EA33" w:rsidR="00272E48" w:rsidRDefault="00272E48" w:rsidP="00866C8D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5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7D89E6" w14:textId="77777777" w:rsidR="00272E48" w:rsidRDefault="00272E48" w:rsidP="004E7B29"/>
          <w:p w14:paraId="267D89E7" w14:textId="77777777" w:rsidR="00272E48" w:rsidRPr="00272E48" w:rsidRDefault="00272E48" w:rsidP="004E7B29">
            <w:r w:rsidRPr="00272E48">
              <w:t>*If yes, the following information is required:</w:t>
            </w:r>
          </w:p>
        </w:tc>
      </w:tr>
      <w:tr w:rsidR="00272E48" w:rsidRPr="00272E48" w14:paraId="267D89EC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9" w14:textId="77777777" w:rsidR="00272E48" w:rsidRPr="00272E48" w:rsidRDefault="00272E48" w:rsidP="004E7B29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A" w14:textId="77777777" w:rsidR="00272E48" w:rsidRPr="00272E48" w:rsidRDefault="00272E48" w:rsidP="004E7B29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B" w14:textId="77777777" w:rsidR="00272E48" w:rsidRPr="00272E48" w:rsidRDefault="00272E48" w:rsidP="004E7B29">
            <w:r w:rsidRPr="00272E48">
              <w:t>Due date:</w:t>
            </w:r>
          </w:p>
        </w:tc>
      </w:tr>
      <w:tr w:rsidR="00272E48" w:rsidRPr="00272E48" w14:paraId="267D89F0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D" w14:textId="3BB06252" w:rsidR="00272E48" w:rsidRPr="00272E48" w:rsidRDefault="00CF350D" w:rsidP="004E7B29">
            <w:r>
              <w:t>OP 1124 Allegation Handling and Resolution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E" w14:textId="1672C832" w:rsidR="00272E48" w:rsidRPr="00272E48" w:rsidRDefault="00CF350D" w:rsidP="004E7B29">
            <w:r>
              <w:t>Connie</w:t>
            </w:r>
            <w:r w:rsidR="00D3237A">
              <w:t xml:space="preserve"> Hess</w:t>
            </w:r>
            <w:r>
              <w:t>/Scott Klavon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F" w14:textId="18E56D70" w:rsidR="00272E48" w:rsidRPr="00272E48" w:rsidRDefault="00CF350D" w:rsidP="004E7B29">
            <w:r>
              <w:t>4-Jun-2017</w:t>
            </w:r>
          </w:p>
        </w:tc>
      </w:tr>
      <w:tr w:rsidR="00272E48" w:rsidRPr="00272E48" w14:paraId="267D89F4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F1" w14:textId="77777777"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14:paraId="267D89F2" w14:textId="77777777"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14:paraId="267D89F3" w14:textId="77777777" w:rsidR="00272E48" w:rsidRPr="00272E48" w:rsidRDefault="00272E48" w:rsidP="004E7B29"/>
        </w:tc>
      </w:tr>
    </w:tbl>
    <w:p w14:paraId="267D89F5" w14:textId="77777777" w:rsidR="00FA0B5E" w:rsidRDefault="00FA0B5E" w:rsidP="00FA0B5E"/>
    <w:p w14:paraId="057FEEE8" w14:textId="5225802A" w:rsidR="009E70EB" w:rsidRDefault="009E70EB" w:rsidP="001B21AC">
      <w:pPr>
        <w:pStyle w:val="Body"/>
        <w:ind w:left="0"/>
      </w:pPr>
    </w:p>
    <w:sectPr w:rsidR="009E70EB" w:rsidSect="00866C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130E" w14:textId="77777777" w:rsidR="00A345F8" w:rsidRDefault="00A345F8" w:rsidP="00FC3F1E">
      <w:pPr>
        <w:spacing w:after="0"/>
      </w:pPr>
      <w:r>
        <w:separator/>
      </w:r>
    </w:p>
  </w:endnote>
  <w:endnote w:type="continuationSeparator" w:id="0">
    <w:p w14:paraId="61A5257B" w14:textId="77777777" w:rsidR="00A345F8" w:rsidRDefault="00A345F8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4129" w14:textId="77777777" w:rsidR="000055AA" w:rsidRDefault="00005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9698" w14:textId="77777777" w:rsidR="000055AA" w:rsidRDefault="00005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5981" w14:textId="77777777" w:rsidR="000055AA" w:rsidRDefault="0000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A099" w14:textId="77777777" w:rsidR="00A345F8" w:rsidRDefault="00A345F8" w:rsidP="00FC3F1E">
      <w:pPr>
        <w:spacing w:after="0"/>
      </w:pPr>
      <w:r>
        <w:separator/>
      </w:r>
    </w:p>
  </w:footnote>
  <w:footnote w:type="continuationSeparator" w:id="0">
    <w:p w14:paraId="24050D2F" w14:textId="77777777" w:rsidR="00A345F8" w:rsidRDefault="00A345F8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2" w14:textId="77777777" w:rsidR="00284747" w:rsidRDefault="001B21AC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83563" o:spid="_x0000_s2050" type="#_x0000_t136" style="position:absolute;left:0;text-align:left;margin-left:0;margin-top:0;width:571.8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3" w14:textId="519588E8"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1AC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83564" o:spid="_x0000_s2051" type="#_x0000_t136" style="position:absolute;left:0;text-align:left;margin-left:0;margin-top:0;width:571.8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 w:rsidR="001949E8">
      <w:t>NMC ETHICS AND</w:t>
    </w:r>
    <w:r w:rsidR="00C1332D">
      <w:t xml:space="preserve"> APPEAL</w:t>
    </w:r>
    <w:r w:rsidR="00B62C29">
      <w:t>S COMMITTEE</w:t>
    </w:r>
  </w:p>
  <w:p w14:paraId="267D8A04" w14:textId="70B218B3" w:rsidR="00FC3F1E" w:rsidRDefault="00C1332D">
    <w:pPr>
      <w:pStyle w:val="Header"/>
    </w:pPr>
    <w:r>
      <w:t>FEBRUARY 2017</w:t>
    </w:r>
  </w:p>
  <w:p w14:paraId="267D8A05" w14:textId="4077D340" w:rsidR="00FC3F1E" w:rsidRDefault="00BE288D">
    <w:pPr>
      <w:pStyle w:val="Header"/>
    </w:pPr>
    <w:r>
      <w:t>UNCONFIRMED</w:t>
    </w:r>
  </w:p>
  <w:p w14:paraId="267D8A06" w14:textId="77777777"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7" w14:textId="77777777" w:rsidR="00284747" w:rsidRDefault="001B21AC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83562" o:spid="_x0000_s2049" type="#_x0000_t136" style="position:absolute;left:0;text-align:left;margin-left:0;margin-top:0;width:571.8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711"/>
    <w:multiLevelType w:val="multilevel"/>
    <w:tmpl w:val="D5C814E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05440F"/>
    <w:multiLevelType w:val="hybridMultilevel"/>
    <w:tmpl w:val="4C9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055AA"/>
    <w:rsid w:val="00011EA4"/>
    <w:rsid w:val="00021222"/>
    <w:rsid w:val="00111291"/>
    <w:rsid w:val="00114717"/>
    <w:rsid w:val="001159C2"/>
    <w:rsid w:val="0012238B"/>
    <w:rsid w:val="0017643C"/>
    <w:rsid w:val="001949E8"/>
    <w:rsid w:val="001A1215"/>
    <w:rsid w:val="001B21AC"/>
    <w:rsid w:val="001D1718"/>
    <w:rsid w:val="001D5EB5"/>
    <w:rsid w:val="002266B7"/>
    <w:rsid w:val="00231248"/>
    <w:rsid w:val="002529C7"/>
    <w:rsid w:val="00272E48"/>
    <w:rsid w:val="00284747"/>
    <w:rsid w:val="003B5FCD"/>
    <w:rsid w:val="003C286C"/>
    <w:rsid w:val="003F711A"/>
    <w:rsid w:val="00417309"/>
    <w:rsid w:val="00422BB3"/>
    <w:rsid w:val="004A0807"/>
    <w:rsid w:val="004D2E91"/>
    <w:rsid w:val="004D675F"/>
    <w:rsid w:val="004F1E64"/>
    <w:rsid w:val="00506EE2"/>
    <w:rsid w:val="00516CBC"/>
    <w:rsid w:val="005F429B"/>
    <w:rsid w:val="005F7EC2"/>
    <w:rsid w:val="00605123"/>
    <w:rsid w:val="006227ED"/>
    <w:rsid w:val="00646585"/>
    <w:rsid w:val="00693DCF"/>
    <w:rsid w:val="0072739C"/>
    <w:rsid w:val="007D7046"/>
    <w:rsid w:val="007F7E08"/>
    <w:rsid w:val="00866C8D"/>
    <w:rsid w:val="00893B6E"/>
    <w:rsid w:val="00992272"/>
    <w:rsid w:val="009E70EB"/>
    <w:rsid w:val="009F7595"/>
    <w:rsid w:val="00A01EEA"/>
    <w:rsid w:val="00A345F8"/>
    <w:rsid w:val="00B40532"/>
    <w:rsid w:val="00B62C29"/>
    <w:rsid w:val="00BE288D"/>
    <w:rsid w:val="00BE709F"/>
    <w:rsid w:val="00C10ADD"/>
    <w:rsid w:val="00C1332D"/>
    <w:rsid w:val="00C576C6"/>
    <w:rsid w:val="00C7478F"/>
    <w:rsid w:val="00CC4718"/>
    <w:rsid w:val="00CF350D"/>
    <w:rsid w:val="00CF6A99"/>
    <w:rsid w:val="00D3237A"/>
    <w:rsid w:val="00DF00D7"/>
    <w:rsid w:val="00E14A7A"/>
    <w:rsid w:val="00E51455"/>
    <w:rsid w:val="00F0049A"/>
    <w:rsid w:val="00F21BDB"/>
    <w:rsid w:val="00F44C9E"/>
    <w:rsid w:val="00F76453"/>
    <w:rsid w:val="00FA0B5E"/>
    <w:rsid w:val="00FC3F1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7D897C"/>
  <w15:docId w15:val="{8510BA7C-4DBD-4C12-A3EC-6C981DB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6227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F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1.xls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PowerPoint_97-2003_Presentation.ppt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4CB44-C53A-450D-B0EE-522C491A001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E5B42-26F8-4C20-B91F-E6A8BD8F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Carol Martin</cp:lastModifiedBy>
  <cp:revision>9</cp:revision>
  <dcterms:created xsi:type="dcterms:W3CDTF">2017-02-27T19:05:00Z</dcterms:created>
  <dcterms:modified xsi:type="dcterms:W3CDTF">2017-02-27T21:29:00Z</dcterms:modified>
</cp:coreProperties>
</file>