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ppt" ContentType="application/vnd.ms-powerpoi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EBEF1" w14:textId="34D0E350" w:rsidR="00FA0B5E" w:rsidRPr="00FC3F1E" w:rsidRDefault="000D331C" w:rsidP="00B9610E">
      <w:pPr>
        <w:spacing w:after="0"/>
        <w:jc w:val="center"/>
        <w:rPr>
          <w:b/>
        </w:rPr>
      </w:pPr>
      <w:r>
        <w:rPr>
          <w:b/>
        </w:rPr>
        <w:t>CONFIRMED</w:t>
      </w:r>
      <w:r w:rsidR="00FA0B5E" w:rsidRPr="00FC3F1E">
        <w:rPr>
          <w:b/>
        </w:rPr>
        <w:t xml:space="preserve"> MINUTES</w:t>
      </w:r>
    </w:p>
    <w:p w14:paraId="4DBFE7A9" w14:textId="507C12A4" w:rsidR="00FA0B5E" w:rsidRPr="00FC3F1E" w:rsidRDefault="00C53CF9" w:rsidP="00B9610E">
      <w:pPr>
        <w:spacing w:after="0"/>
        <w:jc w:val="center"/>
        <w:rPr>
          <w:b/>
        </w:rPr>
      </w:pPr>
      <w:r>
        <w:rPr>
          <w:b/>
        </w:rPr>
        <w:t>2</w:t>
      </w:r>
      <w:r w:rsidR="00505AFE">
        <w:rPr>
          <w:b/>
        </w:rPr>
        <w:t>1</w:t>
      </w:r>
      <w:r>
        <w:rPr>
          <w:b/>
        </w:rPr>
        <w:t>-</w:t>
      </w:r>
      <w:r w:rsidR="00505AFE">
        <w:rPr>
          <w:b/>
        </w:rPr>
        <w:t>FEB</w:t>
      </w:r>
      <w:r>
        <w:rPr>
          <w:b/>
        </w:rPr>
        <w:t>-</w:t>
      </w:r>
      <w:r w:rsidR="000A1D81">
        <w:rPr>
          <w:b/>
        </w:rPr>
        <w:t>201</w:t>
      </w:r>
      <w:r w:rsidR="00505AFE">
        <w:rPr>
          <w:b/>
        </w:rPr>
        <w:t>7</w:t>
      </w:r>
    </w:p>
    <w:p w14:paraId="56271C81" w14:textId="31BAADA7" w:rsidR="00FA0B5E" w:rsidRPr="00FC3F1E" w:rsidRDefault="00505AFE" w:rsidP="00B9610E">
      <w:pPr>
        <w:spacing w:after="0"/>
        <w:jc w:val="center"/>
        <w:rPr>
          <w:b/>
        </w:rPr>
      </w:pPr>
      <w:r>
        <w:rPr>
          <w:b/>
        </w:rPr>
        <w:t>NEW ORLEANS</w:t>
      </w:r>
      <w:r w:rsidR="00C53CF9">
        <w:rPr>
          <w:b/>
        </w:rPr>
        <w:t xml:space="preserve">, </w:t>
      </w:r>
      <w:r>
        <w:rPr>
          <w:b/>
        </w:rPr>
        <w:t>LOUISIANA</w:t>
      </w:r>
      <w:r w:rsidR="000A1D81">
        <w:rPr>
          <w:b/>
        </w:rPr>
        <w:t xml:space="preserve">, </w:t>
      </w:r>
      <w:r w:rsidR="005A5DF2">
        <w:rPr>
          <w:b/>
        </w:rPr>
        <w:t>U</w:t>
      </w:r>
      <w:r w:rsidR="00C53CF9">
        <w:rPr>
          <w:b/>
        </w:rPr>
        <w:t>SA</w:t>
      </w:r>
    </w:p>
    <w:p w14:paraId="357D6019" w14:textId="77777777" w:rsidR="00B9610E" w:rsidRDefault="00B9610E" w:rsidP="00B9610E">
      <w:pPr>
        <w:spacing w:after="0"/>
        <w:rPr>
          <w:b/>
        </w:rPr>
      </w:pPr>
    </w:p>
    <w:p w14:paraId="25DC73C1" w14:textId="77777777" w:rsidR="00FA0B5E" w:rsidRPr="00FC3F1E" w:rsidRDefault="00FA0B5E" w:rsidP="00B9610E">
      <w:pPr>
        <w:spacing w:after="0"/>
        <w:rPr>
          <w:b/>
        </w:rPr>
      </w:pPr>
      <w:r w:rsidRPr="00FC3F1E">
        <w:rPr>
          <w:b/>
        </w:rPr>
        <w:t xml:space="preserve">These minutes are not final until confirmed by the </w:t>
      </w:r>
      <w:r w:rsidR="004248A9">
        <w:rPr>
          <w:b/>
        </w:rPr>
        <w:t>Committee</w:t>
      </w:r>
      <w:r w:rsidRPr="00FC3F1E">
        <w:rPr>
          <w:b/>
        </w:rPr>
        <w:t xml:space="preserve"> in writing or by vote at a subsequent meeting. Information herein does not constitute a </w:t>
      </w:r>
      <w:bookmarkStart w:id="0" w:name="_GoBack"/>
      <w:bookmarkEnd w:id="0"/>
      <w:r w:rsidRPr="00FC3F1E">
        <w:rPr>
          <w:b/>
        </w:rPr>
        <w:t xml:space="preserve">communication or recommendation from the </w:t>
      </w:r>
      <w:r w:rsidR="004248A9">
        <w:rPr>
          <w:b/>
        </w:rPr>
        <w:t>Committee</w:t>
      </w:r>
      <w:r w:rsidRPr="00FC3F1E">
        <w:rPr>
          <w:b/>
        </w:rPr>
        <w:t xml:space="preserve"> and shall not be considered as such by any agency.</w:t>
      </w:r>
    </w:p>
    <w:p w14:paraId="15517055" w14:textId="77777777" w:rsidR="00B9610E" w:rsidRDefault="00B9610E" w:rsidP="00B9610E">
      <w:pPr>
        <w:spacing w:after="0"/>
        <w:rPr>
          <w:b/>
          <w:u w:val="single"/>
        </w:rPr>
      </w:pPr>
    </w:p>
    <w:p w14:paraId="704F2FB6" w14:textId="56DE348B" w:rsidR="00FA0B5E" w:rsidRPr="009A45EE" w:rsidRDefault="00505AFE" w:rsidP="009A45EE">
      <w:pPr>
        <w:pStyle w:val="Body"/>
        <w:ind w:left="0"/>
        <w:rPr>
          <w:b/>
          <w:u w:val="single"/>
        </w:rPr>
      </w:pPr>
      <w:r>
        <w:rPr>
          <w:b/>
          <w:u w:val="single"/>
        </w:rPr>
        <w:t>TUESDAY</w:t>
      </w:r>
      <w:r w:rsidR="000D331C" w:rsidRPr="009A45EE">
        <w:rPr>
          <w:b/>
          <w:u w:val="single"/>
        </w:rPr>
        <w:t xml:space="preserve">, </w:t>
      </w:r>
      <w:r w:rsidR="00C53CF9">
        <w:rPr>
          <w:b/>
          <w:u w:val="single"/>
        </w:rPr>
        <w:t>2</w:t>
      </w:r>
      <w:r>
        <w:rPr>
          <w:b/>
          <w:u w:val="single"/>
        </w:rPr>
        <w:t>1</w:t>
      </w:r>
      <w:r w:rsidR="00C53CF9">
        <w:rPr>
          <w:b/>
          <w:u w:val="single"/>
        </w:rPr>
        <w:t>-</w:t>
      </w:r>
      <w:r>
        <w:rPr>
          <w:b/>
          <w:u w:val="single"/>
        </w:rPr>
        <w:t>FEB</w:t>
      </w:r>
      <w:r w:rsidR="00C53CF9">
        <w:rPr>
          <w:b/>
          <w:u w:val="single"/>
        </w:rPr>
        <w:t>-</w:t>
      </w:r>
      <w:r w:rsidR="000D331C" w:rsidRPr="009A45EE">
        <w:rPr>
          <w:b/>
          <w:u w:val="single"/>
        </w:rPr>
        <w:t>201</w:t>
      </w:r>
      <w:r>
        <w:rPr>
          <w:b/>
          <w:u w:val="single"/>
        </w:rPr>
        <w:t>7</w:t>
      </w:r>
    </w:p>
    <w:p w14:paraId="28E65A38" w14:textId="77777777" w:rsidR="00FA0B5E" w:rsidRDefault="00FA0B5E" w:rsidP="009A45EE">
      <w:pPr>
        <w:pStyle w:val="Heading1"/>
      </w:pPr>
      <w:r>
        <w:t>OPENING COMMENTS</w:t>
      </w:r>
    </w:p>
    <w:p w14:paraId="281FEEFC" w14:textId="77777777" w:rsidR="00FA0B5E" w:rsidRDefault="00FA0B5E" w:rsidP="009A45EE">
      <w:pPr>
        <w:pStyle w:val="Heading2"/>
      </w:pPr>
      <w:r>
        <w:t>Call to Order / Quorum Check</w:t>
      </w:r>
    </w:p>
    <w:p w14:paraId="6C200ED0" w14:textId="5B403707" w:rsidR="00FA0B5E" w:rsidRPr="000D3063" w:rsidRDefault="00FA0B5E" w:rsidP="009A45EE">
      <w:pPr>
        <w:pStyle w:val="Body"/>
      </w:pPr>
      <w:r w:rsidRPr="002A5296">
        <w:t xml:space="preserve">The </w:t>
      </w:r>
      <w:r w:rsidR="001D4A72" w:rsidRPr="002A5296">
        <w:t>Nadcap Management Council (</w:t>
      </w:r>
      <w:r w:rsidR="000D331C" w:rsidRPr="002A5296">
        <w:t>NMC</w:t>
      </w:r>
      <w:r w:rsidR="001D4A72" w:rsidRPr="002A5296">
        <w:t>)</w:t>
      </w:r>
      <w:r w:rsidR="000D331C" w:rsidRPr="002A5296">
        <w:t xml:space="preserve"> Globalization &amp; Strategy Co</w:t>
      </w:r>
      <w:r w:rsidR="00EB28F7">
        <w:t xml:space="preserve">mmittee was called to order at </w:t>
      </w:r>
      <w:r w:rsidR="00C53CF9">
        <w:t>2</w:t>
      </w:r>
      <w:r w:rsidR="000D331C" w:rsidRPr="002A5296">
        <w:t>:</w:t>
      </w:r>
      <w:r w:rsidR="000A1D81">
        <w:t>0</w:t>
      </w:r>
      <w:r w:rsidR="005A5DF2">
        <w:t>0</w:t>
      </w:r>
      <w:r w:rsidRPr="002A5296">
        <w:t xml:space="preserve"> </w:t>
      </w:r>
      <w:r w:rsidR="000D331C" w:rsidRPr="002A5296">
        <w:t>p</w:t>
      </w:r>
      <w:r w:rsidRPr="002A5296">
        <w:t xml:space="preserve">.m., </w:t>
      </w:r>
      <w:r w:rsidR="000A1D81">
        <w:t>2</w:t>
      </w:r>
      <w:r w:rsidR="00505AFE">
        <w:t>1</w:t>
      </w:r>
      <w:r w:rsidR="000D331C" w:rsidRPr="002A5296">
        <w:t>-</w:t>
      </w:r>
      <w:r w:rsidR="00505AFE">
        <w:t>Feb</w:t>
      </w:r>
      <w:r w:rsidR="000D331C" w:rsidRPr="007849F1">
        <w:t>-201</w:t>
      </w:r>
      <w:r w:rsidR="00505AFE">
        <w:t>7</w:t>
      </w:r>
      <w:r w:rsidR="000D331C" w:rsidRPr="000D3063">
        <w:t>.</w:t>
      </w:r>
    </w:p>
    <w:p w14:paraId="24E53687" w14:textId="75AD543F" w:rsidR="00FA0B5E" w:rsidRDefault="00FA0B5E" w:rsidP="009A45EE">
      <w:pPr>
        <w:pStyle w:val="Body"/>
      </w:pPr>
      <w:r w:rsidRPr="002A5296">
        <w:t xml:space="preserve">It was </w:t>
      </w:r>
      <w:r w:rsidR="000D331C" w:rsidRPr="002A5296">
        <w:t>noted</w:t>
      </w:r>
      <w:r w:rsidRPr="002A5296">
        <w:t xml:space="preserve"> that only </w:t>
      </w:r>
      <w:r w:rsidR="000D331C" w:rsidRPr="002A5296">
        <w:t>NMC Voting Members</w:t>
      </w:r>
      <w:r w:rsidRPr="002A5296">
        <w:t xml:space="preserve"> were in attendance </w:t>
      </w:r>
      <w:r w:rsidR="00CC3C10">
        <w:t>for t</w:t>
      </w:r>
      <w:r w:rsidR="005B5B5F">
        <w:t>his voting members only meeting, with the exception of the following invited guests of the Chairperson:</w:t>
      </w:r>
    </w:p>
    <w:p w14:paraId="6960386C" w14:textId="0C43CC43" w:rsidR="00505AFE" w:rsidRDefault="00BD062D" w:rsidP="00505AFE">
      <w:pPr>
        <w:pStyle w:val="Body"/>
        <w:numPr>
          <w:ilvl w:val="0"/>
          <w:numId w:val="12"/>
        </w:numPr>
      </w:pPr>
      <w:r>
        <w:t>Michael Roberts, Gulfstream</w:t>
      </w:r>
    </w:p>
    <w:p w14:paraId="1FFFCC08" w14:textId="3C88C6FC" w:rsidR="00BD062D" w:rsidRDefault="00BD062D" w:rsidP="00505AFE">
      <w:pPr>
        <w:pStyle w:val="Body"/>
        <w:numPr>
          <w:ilvl w:val="0"/>
          <w:numId w:val="12"/>
        </w:numPr>
      </w:pPr>
      <w:r>
        <w:t>Stanley Trull, Honeywell Aerospace</w:t>
      </w:r>
    </w:p>
    <w:p w14:paraId="0869A15A" w14:textId="638B12E1" w:rsidR="00FA0B5E" w:rsidRPr="002A5296" w:rsidRDefault="00FA0B5E" w:rsidP="00505AFE">
      <w:pPr>
        <w:pStyle w:val="Body"/>
      </w:pPr>
      <w:r w:rsidRPr="002A5296">
        <w:t>A quorum was established with the following representatives in attendance:</w:t>
      </w:r>
    </w:p>
    <w:p w14:paraId="575FB809" w14:textId="77777777" w:rsidR="00FA0B5E" w:rsidRPr="002A5296" w:rsidRDefault="00FA0B5E" w:rsidP="009A45EE">
      <w:pPr>
        <w:pStyle w:val="Body"/>
        <w:keepNext/>
        <w:rPr>
          <w:b/>
          <w:i/>
          <w:u w:val="single"/>
        </w:rPr>
      </w:pPr>
      <w:r w:rsidRPr="002A5296">
        <w:rPr>
          <w:b/>
          <w:i/>
          <w:u w:val="single"/>
        </w:rPr>
        <w:t>Subscriber Members/Participants Present (* Indicates Voting Member)</w:t>
      </w:r>
    </w:p>
    <w:tbl>
      <w:tblPr>
        <w:tblStyle w:val="TableGrid"/>
        <w:tblW w:w="10098"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865"/>
        <w:gridCol w:w="3600"/>
        <w:gridCol w:w="2340"/>
      </w:tblGrid>
      <w:tr w:rsidR="001D4A72" w:rsidRPr="00FA0B5E" w14:paraId="2F7B87F1" w14:textId="77777777" w:rsidTr="0084668D">
        <w:tc>
          <w:tcPr>
            <w:tcW w:w="295" w:type="dxa"/>
          </w:tcPr>
          <w:p w14:paraId="0E240FE8" w14:textId="77777777" w:rsidR="001D4A72" w:rsidRPr="00FA0B5E" w:rsidRDefault="001D4A72" w:rsidP="00B9610E">
            <w:pPr>
              <w:pStyle w:val="Names"/>
            </w:pPr>
          </w:p>
        </w:tc>
        <w:tc>
          <w:tcPr>
            <w:tcW w:w="1998" w:type="dxa"/>
          </w:tcPr>
          <w:p w14:paraId="1882FA92" w14:textId="77777777" w:rsidR="001D4A72" w:rsidRPr="00FA0B5E" w:rsidRDefault="001D4A72" w:rsidP="00B9610E">
            <w:pPr>
              <w:pStyle w:val="Names"/>
            </w:pPr>
            <w:r w:rsidRPr="00FA0B5E">
              <w:t>NAME</w:t>
            </w:r>
          </w:p>
        </w:tc>
        <w:tc>
          <w:tcPr>
            <w:tcW w:w="1865" w:type="dxa"/>
          </w:tcPr>
          <w:p w14:paraId="73D36ADC" w14:textId="77777777" w:rsidR="001D4A72" w:rsidRPr="00FA0B5E" w:rsidRDefault="001D4A72" w:rsidP="00B9610E">
            <w:pPr>
              <w:pStyle w:val="Names"/>
            </w:pPr>
          </w:p>
        </w:tc>
        <w:tc>
          <w:tcPr>
            <w:tcW w:w="3600" w:type="dxa"/>
          </w:tcPr>
          <w:p w14:paraId="10B76021" w14:textId="77777777" w:rsidR="001D4A72" w:rsidRPr="00FA0B5E" w:rsidRDefault="001D4A72" w:rsidP="00B9610E">
            <w:pPr>
              <w:pStyle w:val="Names"/>
            </w:pPr>
            <w:r w:rsidRPr="00FA0B5E">
              <w:t>COMPANY NAME</w:t>
            </w:r>
          </w:p>
        </w:tc>
        <w:tc>
          <w:tcPr>
            <w:tcW w:w="2340" w:type="dxa"/>
          </w:tcPr>
          <w:p w14:paraId="65EF7C2C" w14:textId="77777777" w:rsidR="001D4A72" w:rsidRPr="00FA0B5E" w:rsidRDefault="001D4A72" w:rsidP="00B9610E">
            <w:pPr>
              <w:pStyle w:val="Names"/>
            </w:pPr>
          </w:p>
        </w:tc>
      </w:tr>
      <w:tr w:rsidR="001D4A72" w:rsidRPr="00FA0B5E" w14:paraId="7DF480BD" w14:textId="77777777" w:rsidTr="0084668D">
        <w:tc>
          <w:tcPr>
            <w:tcW w:w="295" w:type="dxa"/>
          </w:tcPr>
          <w:p w14:paraId="311AE7DE" w14:textId="77777777" w:rsidR="001D4A72" w:rsidRPr="00FA0B5E" w:rsidRDefault="001D4A72" w:rsidP="00B9610E">
            <w:pPr>
              <w:pStyle w:val="Names"/>
            </w:pPr>
          </w:p>
        </w:tc>
        <w:tc>
          <w:tcPr>
            <w:tcW w:w="1998" w:type="dxa"/>
          </w:tcPr>
          <w:p w14:paraId="703DF5C7" w14:textId="77777777" w:rsidR="001D4A72" w:rsidRPr="00FA0B5E" w:rsidRDefault="001D4A72" w:rsidP="00B9610E">
            <w:pPr>
              <w:pStyle w:val="Names"/>
            </w:pPr>
          </w:p>
        </w:tc>
        <w:tc>
          <w:tcPr>
            <w:tcW w:w="1865" w:type="dxa"/>
          </w:tcPr>
          <w:p w14:paraId="140AD419" w14:textId="77777777" w:rsidR="001D4A72" w:rsidRPr="00FA0B5E" w:rsidRDefault="001D4A72" w:rsidP="00B9610E">
            <w:pPr>
              <w:pStyle w:val="Names"/>
            </w:pPr>
          </w:p>
        </w:tc>
        <w:tc>
          <w:tcPr>
            <w:tcW w:w="3600" w:type="dxa"/>
          </w:tcPr>
          <w:p w14:paraId="7E777FD8" w14:textId="77777777" w:rsidR="001D4A72" w:rsidRPr="00FA0B5E" w:rsidRDefault="001D4A72" w:rsidP="00B9610E">
            <w:pPr>
              <w:pStyle w:val="Names"/>
            </w:pPr>
          </w:p>
        </w:tc>
        <w:tc>
          <w:tcPr>
            <w:tcW w:w="2340" w:type="dxa"/>
          </w:tcPr>
          <w:p w14:paraId="49708D96" w14:textId="77777777" w:rsidR="001D4A72" w:rsidRPr="00FA0B5E" w:rsidRDefault="001D4A72" w:rsidP="00B9610E">
            <w:pPr>
              <w:pStyle w:val="Names"/>
            </w:pPr>
          </w:p>
        </w:tc>
      </w:tr>
      <w:tr w:rsidR="001C1DAF" w:rsidRPr="00FA0B5E" w14:paraId="7B7C2158" w14:textId="77777777" w:rsidTr="0084668D">
        <w:tc>
          <w:tcPr>
            <w:tcW w:w="295" w:type="dxa"/>
          </w:tcPr>
          <w:p w14:paraId="38410040" w14:textId="77777777" w:rsidR="001C1DAF" w:rsidRDefault="001C1DAF" w:rsidP="00B9610E">
            <w:pPr>
              <w:pStyle w:val="Names"/>
            </w:pPr>
            <w:r>
              <w:t>*</w:t>
            </w:r>
          </w:p>
        </w:tc>
        <w:tc>
          <w:tcPr>
            <w:tcW w:w="1998" w:type="dxa"/>
          </w:tcPr>
          <w:p w14:paraId="30B3742A" w14:textId="77777777" w:rsidR="001C1DAF" w:rsidRDefault="001C1DAF" w:rsidP="00B9610E">
            <w:pPr>
              <w:pStyle w:val="Names"/>
            </w:pPr>
            <w:r>
              <w:t>David</w:t>
            </w:r>
          </w:p>
        </w:tc>
        <w:tc>
          <w:tcPr>
            <w:tcW w:w="1865" w:type="dxa"/>
          </w:tcPr>
          <w:p w14:paraId="6F7C2BB9" w14:textId="77777777" w:rsidR="001C1DAF" w:rsidRDefault="001C1DAF" w:rsidP="00B9610E">
            <w:pPr>
              <w:pStyle w:val="Names"/>
            </w:pPr>
            <w:r>
              <w:t>Bale</w:t>
            </w:r>
          </w:p>
        </w:tc>
        <w:tc>
          <w:tcPr>
            <w:tcW w:w="3600" w:type="dxa"/>
          </w:tcPr>
          <w:p w14:paraId="09A64874" w14:textId="77777777" w:rsidR="001C1DAF" w:rsidRDefault="001C1DAF" w:rsidP="00B9610E">
            <w:pPr>
              <w:pStyle w:val="Names"/>
            </w:pPr>
            <w:r>
              <w:t>Pratt &amp; Whitney Canada</w:t>
            </w:r>
          </w:p>
        </w:tc>
        <w:tc>
          <w:tcPr>
            <w:tcW w:w="2340" w:type="dxa"/>
          </w:tcPr>
          <w:p w14:paraId="4B364183" w14:textId="77777777" w:rsidR="001C1DAF" w:rsidRPr="00FA0B5E" w:rsidRDefault="001C1DAF" w:rsidP="00B9610E">
            <w:pPr>
              <w:pStyle w:val="Names"/>
            </w:pPr>
          </w:p>
        </w:tc>
      </w:tr>
      <w:tr w:rsidR="001C1DAF" w:rsidRPr="00FA0B5E" w14:paraId="2536F4E4" w14:textId="77777777" w:rsidTr="0084668D">
        <w:tc>
          <w:tcPr>
            <w:tcW w:w="295" w:type="dxa"/>
          </w:tcPr>
          <w:p w14:paraId="6418163E" w14:textId="77777777" w:rsidR="001C1DAF" w:rsidRDefault="001C1DAF" w:rsidP="00B9610E">
            <w:pPr>
              <w:pStyle w:val="Names"/>
            </w:pPr>
            <w:r>
              <w:t>*</w:t>
            </w:r>
          </w:p>
        </w:tc>
        <w:tc>
          <w:tcPr>
            <w:tcW w:w="1998" w:type="dxa"/>
          </w:tcPr>
          <w:p w14:paraId="0B1A2A4F" w14:textId="77777777" w:rsidR="001C1DAF" w:rsidRDefault="001C1DAF" w:rsidP="00B9610E">
            <w:pPr>
              <w:pStyle w:val="Names"/>
            </w:pPr>
            <w:r>
              <w:t>Richard</w:t>
            </w:r>
          </w:p>
        </w:tc>
        <w:tc>
          <w:tcPr>
            <w:tcW w:w="1865" w:type="dxa"/>
          </w:tcPr>
          <w:p w14:paraId="05D5CDC1" w14:textId="77777777" w:rsidR="001C1DAF" w:rsidRDefault="001C1DAF" w:rsidP="00B9610E">
            <w:pPr>
              <w:pStyle w:val="Names"/>
            </w:pPr>
            <w:r>
              <w:t>Blyth</w:t>
            </w:r>
          </w:p>
        </w:tc>
        <w:tc>
          <w:tcPr>
            <w:tcW w:w="3600" w:type="dxa"/>
          </w:tcPr>
          <w:p w14:paraId="7643094D" w14:textId="77777777" w:rsidR="001C1DAF" w:rsidRDefault="001C1DAF" w:rsidP="00B9610E">
            <w:pPr>
              <w:pStyle w:val="Names"/>
            </w:pPr>
            <w:r>
              <w:t>Rolls-Royce</w:t>
            </w:r>
          </w:p>
        </w:tc>
        <w:tc>
          <w:tcPr>
            <w:tcW w:w="2340" w:type="dxa"/>
          </w:tcPr>
          <w:p w14:paraId="04C8C4EA" w14:textId="77777777" w:rsidR="001C1DAF" w:rsidRDefault="001C1DAF" w:rsidP="00B9610E">
            <w:pPr>
              <w:pStyle w:val="Names"/>
            </w:pPr>
          </w:p>
        </w:tc>
      </w:tr>
      <w:tr w:rsidR="001C1DAF" w:rsidRPr="00FA0B5E" w14:paraId="4C9E1BF2" w14:textId="77777777" w:rsidTr="0084668D">
        <w:tc>
          <w:tcPr>
            <w:tcW w:w="295" w:type="dxa"/>
          </w:tcPr>
          <w:p w14:paraId="485D84ED" w14:textId="77777777" w:rsidR="001C1DAF" w:rsidRDefault="001C1DAF" w:rsidP="00B9610E">
            <w:pPr>
              <w:pStyle w:val="Names"/>
            </w:pPr>
            <w:r>
              <w:t>*</w:t>
            </w:r>
          </w:p>
        </w:tc>
        <w:tc>
          <w:tcPr>
            <w:tcW w:w="1998" w:type="dxa"/>
          </w:tcPr>
          <w:p w14:paraId="46C1577B" w14:textId="77777777" w:rsidR="001C1DAF" w:rsidRDefault="001C1DAF" w:rsidP="00B9610E">
            <w:pPr>
              <w:pStyle w:val="Names"/>
            </w:pPr>
            <w:r>
              <w:t>Craig</w:t>
            </w:r>
          </w:p>
        </w:tc>
        <w:tc>
          <w:tcPr>
            <w:tcW w:w="1865" w:type="dxa"/>
          </w:tcPr>
          <w:p w14:paraId="0245EC4B" w14:textId="77777777" w:rsidR="001C1DAF" w:rsidRDefault="001C1DAF" w:rsidP="00B9610E">
            <w:pPr>
              <w:pStyle w:val="Names"/>
            </w:pPr>
            <w:r>
              <w:t>Bowden</w:t>
            </w:r>
          </w:p>
        </w:tc>
        <w:tc>
          <w:tcPr>
            <w:tcW w:w="3600" w:type="dxa"/>
          </w:tcPr>
          <w:p w14:paraId="4F86AE38" w14:textId="77777777" w:rsidR="001C1DAF" w:rsidRDefault="001C1DAF" w:rsidP="00B9610E">
            <w:pPr>
              <w:pStyle w:val="Names"/>
            </w:pPr>
            <w:r>
              <w:t>BAE Systems – MAI (UK)</w:t>
            </w:r>
          </w:p>
        </w:tc>
        <w:tc>
          <w:tcPr>
            <w:tcW w:w="2340" w:type="dxa"/>
          </w:tcPr>
          <w:p w14:paraId="7CD6844B" w14:textId="77777777" w:rsidR="001C1DAF" w:rsidRDefault="001C1DAF" w:rsidP="00B9610E">
            <w:pPr>
              <w:pStyle w:val="Names"/>
            </w:pPr>
          </w:p>
        </w:tc>
      </w:tr>
      <w:tr w:rsidR="001C1DAF" w:rsidRPr="00FA0B5E" w14:paraId="07EEE027" w14:textId="77777777" w:rsidTr="0084668D">
        <w:tc>
          <w:tcPr>
            <w:tcW w:w="295" w:type="dxa"/>
          </w:tcPr>
          <w:p w14:paraId="68A2DF90" w14:textId="77777777" w:rsidR="001C1DAF" w:rsidRDefault="001C1DAF" w:rsidP="00B9610E">
            <w:pPr>
              <w:pStyle w:val="Names"/>
            </w:pPr>
            <w:r>
              <w:t>*</w:t>
            </w:r>
          </w:p>
        </w:tc>
        <w:tc>
          <w:tcPr>
            <w:tcW w:w="1998" w:type="dxa"/>
          </w:tcPr>
          <w:p w14:paraId="4B67908C" w14:textId="77777777" w:rsidR="001C1DAF" w:rsidRDefault="001C1DAF" w:rsidP="00B9610E">
            <w:pPr>
              <w:pStyle w:val="Names"/>
            </w:pPr>
            <w:r>
              <w:t>Steven</w:t>
            </w:r>
          </w:p>
        </w:tc>
        <w:tc>
          <w:tcPr>
            <w:tcW w:w="1865" w:type="dxa"/>
          </w:tcPr>
          <w:p w14:paraId="5F2120A7" w14:textId="77777777" w:rsidR="001C1DAF" w:rsidRDefault="001C1DAF" w:rsidP="00B9610E">
            <w:pPr>
              <w:pStyle w:val="Names"/>
            </w:pPr>
            <w:r>
              <w:t>Dix</w:t>
            </w:r>
          </w:p>
        </w:tc>
        <w:tc>
          <w:tcPr>
            <w:tcW w:w="3600" w:type="dxa"/>
          </w:tcPr>
          <w:p w14:paraId="14EE7FB0" w14:textId="77777777" w:rsidR="001C1DAF" w:rsidRDefault="001C1DAF" w:rsidP="00B9610E">
            <w:pPr>
              <w:pStyle w:val="Names"/>
            </w:pPr>
            <w:r>
              <w:t>Eaton, Aerospace Group</w:t>
            </w:r>
          </w:p>
        </w:tc>
        <w:tc>
          <w:tcPr>
            <w:tcW w:w="2340" w:type="dxa"/>
          </w:tcPr>
          <w:p w14:paraId="1CA52E53" w14:textId="77777777" w:rsidR="001C1DAF" w:rsidRDefault="001C1DAF" w:rsidP="00B9610E">
            <w:pPr>
              <w:pStyle w:val="Names"/>
            </w:pPr>
          </w:p>
        </w:tc>
      </w:tr>
      <w:tr w:rsidR="001C1DAF" w:rsidRPr="00FA0B5E" w14:paraId="33AB6668" w14:textId="77777777" w:rsidTr="0084668D">
        <w:tc>
          <w:tcPr>
            <w:tcW w:w="295" w:type="dxa"/>
          </w:tcPr>
          <w:p w14:paraId="7219DBE8" w14:textId="77777777" w:rsidR="001C1DAF" w:rsidRDefault="001C1DAF" w:rsidP="00B9610E">
            <w:pPr>
              <w:pStyle w:val="Names"/>
            </w:pPr>
            <w:r>
              <w:t>*</w:t>
            </w:r>
          </w:p>
        </w:tc>
        <w:tc>
          <w:tcPr>
            <w:tcW w:w="1998" w:type="dxa"/>
          </w:tcPr>
          <w:p w14:paraId="651645C5" w14:textId="77777777" w:rsidR="001C1DAF" w:rsidRDefault="001C1DAF" w:rsidP="00B9610E">
            <w:pPr>
              <w:pStyle w:val="Names"/>
            </w:pPr>
            <w:r>
              <w:t>Bertrand</w:t>
            </w:r>
          </w:p>
        </w:tc>
        <w:tc>
          <w:tcPr>
            <w:tcW w:w="1865" w:type="dxa"/>
          </w:tcPr>
          <w:p w14:paraId="227F8563" w14:textId="77777777" w:rsidR="001C1DAF" w:rsidRDefault="001C1DAF" w:rsidP="00B9610E">
            <w:pPr>
              <w:pStyle w:val="Names"/>
            </w:pPr>
            <w:r>
              <w:t>Fath</w:t>
            </w:r>
          </w:p>
        </w:tc>
        <w:tc>
          <w:tcPr>
            <w:tcW w:w="3600" w:type="dxa"/>
          </w:tcPr>
          <w:p w14:paraId="112CF33F" w14:textId="77777777" w:rsidR="001C1DAF" w:rsidRDefault="001C1DAF" w:rsidP="00B9610E">
            <w:pPr>
              <w:pStyle w:val="Names"/>
            </w:pPr>
            <w:r>
              <w:t>Airbus Helicopters</w:t>
            </w:r>
          </w:p>
        </w:tc>
        <w:tc>
          <w:tcPr>
            <w:tcW w:w="2340" w:type="dxa"/>
          </w:tcPr>
          <w:p w14:paraId="047C67EB" w14:textId="77777777" w:rsidR="001C1DAF" w:rsidRDefault="001C1DAF" w:rsidP="00B9610E">
            <w:pPr>
              <w:pStyle w:val="Names"/>
            </w:pPr>
          </w:p>
        </w:tc>
      </w:tr>
      <w:tr w:rsidR="001C1DAF" w:rsidRPr="00FA0B5E" w14:paraId="33F59CA6" w14:textId="77777777" w:rsidTr="0084668D">
        <w:tc>
          <w:tcPr>
            <w:tcW w:w="295" w:type="dxa"/>
          </w:tcPr>
          <w:p w14:paraId="51847AEC" w14:textId="77777777" w:rsidR="001C1DAF" w:rsidRDefault="001C1DAF" w:rsidP="00B9610E">
            <w:pPr>
              <w:pStyle w:val="Names"/>
            </w:pPr>
            <w:r>
              <w:t>*</w:t>
            </w:r>
          </w:p>
        </w:tc>
        <w:tc>
          <w:tcPr>
            <w:tcW w:w="1998" w:type="dxa"/>
          </w:tcPr>
          <w:p w14:paraId="626C9316" w14:textId="77777777" w:rsidR="001C1DAF" w:rsidRDefault="001C1DAF" w:rsidP="00B9610E">
            <w:pPr>
              <w:pStyle w:val="Names"/>
            </w:pPr>
            <w:r>
              <w:t>Robert</w:t>
            </w:r>
          </w:p>
        </w:tc>
        <w:tc>
          <w:tcPr>
            <w:tcW w:w="1865" w:type="dxa"/>
          </w:tcPr>
          <w:p w14:paraId="7A53ADA6" w14:textId="77777777" w:rsidR="001C1DAF" w:rsidRDefault="001C1DAF" w:rsidP="00B9610E">
            <w:pPr>
              <w:pStyle w:val="Names"/>
            </w:pPr>
            <w:r>
              <w:t>Koukol</w:t>
            </w:r>
          </w:p>
        </w:tc>
        <w:tc>
          <w:tcPr>
            <w:tcW w:w="3600" w:type="dxa"/>
          </w:tcPr>
          <w:p w14:paraId="7739A067" w14:textId="77777777" w:rsidR="001C1DAF" w:rsidRDefault="001C1DAF" w:rsidP="00B9610E">
            <w:pPr>
              <w:pStyle w:val="Names"/>
            </w:pPr>
            <w:r>
              <w:t>Honeywell Aerospace</w:t>
            </w:r>
          </w:p>
        </w:tc>
        <w:tc>
          <w:tcPr>
            <w:tcW w:w="2340" w:type="dxa"/>
          </w:tcPr>
          <w:p w14:paraId="78CB8D38" w14:textId="77777777" w:rsidR="001C1DAF" w:rsidRPr="00FA0B5E" w:rsidRDefault="001C1DAF" w:rsidP="00B9610E">
            <w:pPr>
              <w:pStyle w:val="Names"/>
            </w:pPr>
          </w:p>
        </w:tc>
      </w:tr>
      <w:tr w:rsidR="001C1DAF" w:rsidRPr="00FA0B5E" w14:paraId="4298CC1E" w14:textId="77777777" w:rsidTr="0084668D">
        <w:tc>
          <w:tcPr>
            <w:tcW w:w="295" w:type="dxa"/>
          </w:tcPr>
          <w:p w14:paraId="70875728" w14:textId="77777777" w:rsidR="001C1DAF" w:rsidRDefault="001C1DAF" w:rsidP="00B9610E">
            <w:pPr>
              <w:pStyle w:val="Names"/>
            </w:pPr>
            <w:r>
              <w:t>*</w:t>
            </w:r>
          </w:p>
        </w:tc>
        <w:tc>
          <w:tcPr>
            <w:tcW w:w="1998" w:type="dxa"/>
          </w:tcPr>
          <w:p w14:paraId="132784FB" w14:textId="77777777" w:rsidR="001C1DAF" w:rsidRDefault="001C1DAF" w:rsidP="00B9610E">
            <w:pPr>
              <w:pStyle w:val="Names"/>
            </w:pPr>
            <w:r>
              <w:t>Serge</w:t>
            </w:r>
          </w:p>
        </w:tc>
        <w:tc>
          <w:tcPr>
            <w:tcW w:w="1865" w:type="dxa"/>
          </w:tcPr>
          <w:p w14:paraId="6E2556F0" w14:textId="77777777" w:rsidR="001C1DAF" w:rsidRDefault="001C1DAF" w:rsidP="00B9610E">
            <w:pPr>
              <w:pStyle w:val="Names"/>
            </w:pPr>
            <w:r>
              <w:t>Labb</w:t>
            </w:r>
            <w:r>
              <w:rPr>
                <w:rFonts w:cs="Arial"/>
              </w:rPr>
              <w:t>é</w:t>
            </w:r>
          </w:p>
        </w:tc>
        <w:tc>
          <w:tcPr>
            <w:tcW w:w="3600" w:type="dxa"/>
          </w:tcPr>
          <w:p w14:paraId="29853983" w14:textId="77777777" w:rsidR="001C1DAF" w:rsidRDefault="001C1DAF" w:rsidP="00B9610E">
            <w:pPr>
              <w:pStyle w:val="Names"/>
            </w:pPr>
            <w:r>
              <w:t>H</w:t>
            </w:r>
            <w:r>
              <w:rPr>
                <w:rFonts w:cs="Arial"/>
              </w:rPr>
              <w:t>é</w:t>
            </w:r>
            <w:r>
              <w:t>roux-Devtek</w:t>
            </w:r>
          </w:p>
        </w:tc>
        <w:tc>
          <w:tcPr>
            <w:tcW w:w="2340" w:type="dxa"/>
          </w:tcPr>
          <w:p w14:paraId="76FC2809" w14:textId="77777777" w:rsidR="001C1DAF" w:rsidRDefault="001C1DAF" w:rsidP="00B9610E">
            <w:pPr>
              <w:pStyle w:val="Names"/>
            </w:pPr>
          </w:p>
        </w:tc>
      </w:tr>
      <w:tr w:rsidR="001C1DAF" w:rsidRPr="00FA0B5E" w14:paraId="051B9757" w14:textId="77777777" w:rsidTr="0084668D">
        <w:tc>
          <w:tcPr>
            <w:tcW w:w="295" w:type="dxa"/>
          </w:tcPr>
          <w:p w14:paraId="7ADB75A2" w14:textId="77777777" w:rsidR="001C1DAF" w:rsidRDefault="001C1DAF" w:rsidP="00B9610E">
            <w:pPr>
              <w:pStyle w:val="Names"/>
            </w:pPr>
            <w:r>
              <w:t>*</w:t>
            </w:r>
          </w:p>
        </w:tc>
        <w:tc>
          <w:tcPr>
            <w:tcW w:w="1998" w:type="dxa"/>
          </w:tcPr>
          <w:p w14:paraId="503CC6C8" w14:textId="77777777" w:rsidR="001C1DAF" w:rsidRDefault="001C1DAF" w:rsidP="00B9610E">
            <w:pPr>
              <w:pStyle w:val="Names"/>
            </w:pPr>
            <w:r>
              <w:t>Jeff</w:t>
            </w:r>
          </w:p>
        </w:tc>
        <w:tc>
          <w:tcPr>
            <w:tcW w:w="1865" w:type="dxa"/>
          </w:tcPr>
          <w:p w14:paraId="46A2B51B" w14:textId="77777777" w:rsidR="001C1DAF" w:rsidRDefault="001C1DAF" w:rsidP="00B9610E">
            <w:pPr>
              <w:pStyle w:val="Names"/>
            </w:pPr>
            <w:r>
              <w:t>Lott</w:t>
            </w:r>
          </w:p>
        </w:tc>
        <w:tc>
          <w:tcPr>
            <w:tcW w:w="3600" w:type="dxa"/>
          </w:tcPr>
          <w:p w14:paraId="6B0AAD77" w14:textId="77777777" w:rsidR="001C1DAF" w:rsidRDefault="001C1DAF" w:rsidP="00B9610E">
            <w:pPr>
              <w:pStyle w:val="Names"/>
            </w:pPr>
            <w:r>
              <w:t>The Boeing Company</w:t>
            </w:r>
          </w:p>
        </w:tc>
        <w:tc>
          <w:tcPr>
            <w:tcW w:w="2340" w:type="dxa"/>
          </w:tcPr>
          <w:p w14:paraId="13AD9436" w14:textId="77777777" w:rsidR="001C1DAF" w:rsidRPr="00FA0B5E" w:rsidRDefault="001C1DAF" w:rsidP="00B9610E">
            <w:pPr>
              <w:pStyle w:val="Names"/>
            </w:pPr>
            <w:r>
              <w:t>Chairperson</w:t>
            </w:r>
          </w:p>
        </w:tc>
      </w:tr>
      <w:tr w:rsidR="001C1DAF" w:rsidRPr="00FA0B5E" w14:paraId="6A2CF273" w14:textId="77777777" w:rsidTr="0084668D">
        <w:tc>
          <w:tcPr>
            <w:tcW w:w="295" w:type="dxa"/>
          </w:tcPr>
          <w:p w14:paraId="0E898F2B" w14:textId="77777777" w:rsidR="001C1DAF" w:rsidRDefault="001C1DAF" w:rsidP="00B9610E">
            <w:pPr>
              <w:pStyle w:val="Names"/>
            </w:pPr>
            <w:r>
              <w:t>*</w:t>
            </w:r>
          </w:p>
        </w:tc>
        <w:tc>
          <w:tcPr>
            <w:tcW w:w="1998" w:type="dxa"/>
          </w:tcPr>
          <w:p w14:paraId="4E461EB1" w14:textId="77777777" w:rsidR="001C1DAF" w:rsidRDefault="001C1DAF" w:rsidP="00B9610E">
            <w:pPr>
              <w:pStyle w:val="Names"/>
            </w:pPr>
            <w:r>
              <w:t>Scott</w:t>
            </w:r>
          </w:p>
        </w:tc>
        <w:tc>
          <w:tcPr>
            <w:tcW w:w="1865" w:type="dxa"/>
          </w:tcPr>
          <w:p w14:paraId="73143D5F" w14:textId="77777777" w:rsidR="001C1DAF" w:rsidRDefault="001C1DAF" w:rsidP="00B9610E">
            <w:pPr>
              <w:pStyle w:val="Names"/>
            </w:pPr>
            <w:r>
              <w:t>Maitland</w:t>
            </w:r>
          </w:p>
        </w:tc>
        <w:tc>
          <w:tcPr>
            <w:tcW w:w="3600" w:type="dxa"/>
          </w:tcPr>
          <w:p w14:paraId="6A8353E1" w14:textId="77777777" w:rsidR="001C1DAF" w:rsidRDefault="001C1DAF" w:rsidP="00B9610E">
            <w:pPr>
              <w:pStyle w:val="Names"/>
            </w:pPr>
            <w:r>
              <w:t>UTC Aerospace (Goodrich)</w:t>
            </w:r>
          </w:p>
        </w:tc>
        <w:tc>
          <w:tcPr>
            <w:tcW w:w="2340" w:type="dxa"/>
          </w:tcPr>
          <w:p w14:paraId="4B35CE02" w14:textId="77777777" w:rsidR="001C1DAF" w:rsidRPr="00FA0B5E" w:rsidRDefault="001C1DAF" w:rsidP="00B9610E">
            <w:pPr>
              <w:pStyle w:val="Names"/>
            </w:pPr>
          </w:p>
        </w:tc>
      </w:tr>
      <w:tr w:rsidR="001C1DAF" w:rsidRPr="00FA0B5E" w14:paraId="72D12D8D" w14:textId="77777777" w:rsidTr="0084668D">
        <w:tc>
          <w:tcPr>
            <w:tcW w:w="295" w:type="dxa"/>
          </w:tcPr>
          <w:p w14:paraId="595E09CE" w14:textId="77777777" w:rsidR="001C1DAF" w:rsidRDefault="001C1DAF" w:rsidP="00B9610E">
            <w:pPr>
              <w:pStyle w:val="Names"/>
            </w:pPr>
            <w:r>
              <w:t>*</w:t>
            </w:r>
          </w:p>
        </w:tc>
        <w:tc>
          <w:tcPr>
            <w:tcW w:w="1998" w:type="dxa"/>
          </w:tcPr>
          <w:p w14:paraId="07AB107C" w14:textId="77777777" w:rsidR="001C1DAF" w:rsidRDefault="001C1DAF" w:rsidP="00B9610E">
            <w:pPr>
              <w:pStyle w:val="Names"/>
            </w:pPr>
            <w:r>
              <w:t>Frank</w:t>
            </w:r>
          </w:p>
        </w:tc>
        <w:tc>
          <w:tcPr>
            <w:tcW w:w="1865" w:type="dxa"/>
          </w:tcPr>
          <w:p w14:paraId="48A4270F" w14:textId="77777777" w:rsidR="001C1DAF" w:rsidRDefault="001C1DAF" w:rsidP="00B9610E">
            <w:pPr>
              <w:pStyle w:val="Names"/>
            </w:pPr>
            <w:r>
              <w:t>Mariot</w:t>
            </w:r>
          </w:p>
        </w:tc>
        <w:tc>
          <w:tcPr>
            <w:tcW w:w="3600" w:type="dxa"/>
          </w:tcPr>
          <w:p w14:paraId="5C7B4543" w14:textId="77777777" w:rsidR="001C1DAF" w:rsidRDefault="001C1DAF" w:rsidP="00B9610E">
            <w:pPr>
              <w:pStyle w:val="Names"/>
            </w:pPr>
            <w:r>
              <w:t>Triumph Group</w:t>
            </w:r>
          </w:p>
        </w:tc>
        <w:tc>
          <w:tcPr>
            <w:tcW w:w="2340" w:type="dxa"/>
          </w:tcPr>
          <w:p w14:paraId="001CFAE1" w14:textId="77777777" w:rsidR="001C1DAF" w:rsidRDefault="001C1DAF" w:rsidP="00B9610E">
            <w:pPr>
              <w:pStyle w:val="Names"/>
            </w:pPr>
          </w:p>
        </w:tc>
      </w:tr>
      <w:tr w:rsidR="001C1DAF" w:rsidRPr="00FA0B5E" w14:paraId="08E3308E" w14:textId="77777777" w:rsidTr="0084668D">
        <w:tc>
          <w:tcPr>
            <w:tcW w:w="295" w:type="dxa"/>
          </w:tcPr>
          <w:p w14:paraId="5DCD73AE" w14:textId="77777777" w:rsidR="001C1DAF" w:rsidRDefault="001C1DAF" w:rsidP="00B9610E">
            <w:pPr>
              <w:pStyle w:val="Names"/>
            </w:pPr>
            <w:r>
              <w:t>*</w:t>
            </w:r>
          </w:p>
        </w:tc>
        <w:tc>
          <w:tcPr>
            <w:tcW w:w="1998" w:type="dxa"/>
          </w:tcPr>
          <w:p w14:paraId="2DDBD35F" w14:textId="77777777" w:rsidR="001C1DAF" w:rsidRDefault="001C1DAF" w:rsidP="00B9610E">
            <w:pPr>
              <w:pStyle w:val="Names"/>
            </w:pPr>
            <w:r>
              <w:t>Frank</w:t>
            </w:r>
          </w:p>
        </w:tc>
        <w:tc>
          <w:tcPr>
            <w:tcW w:w="1865" w:type="dxa"/>
          </w:tcPr>
          <w:p w14:paraId="6548B256" w14:textId="77777777" w:rsidR="001C1DAF" w:rsidRDefault="001C1DAF" w:rsidP="00B9610E">
            <w:pPr>
              <w:pStyle w:val="Names"/>
            </w:pPr>
            <w:r>
              <w:t>McManus</w:t>
            </w:r>
          </w:p>
        </w:tc>
        <w:tc>
          <w:tcPr>
            <w:tcW w:w="3600" w:type="dxa"/>
          </w:tcPr>
          <w:p w14:paraId="30EE6A61" w14:textId="77777777" w:rsidR="001C1DAF" w:rsidRDefault="001C1DAF" w:rsidP="00B9610E">
            <w:pPr>
              <w:pStyle w:val="Names"/>
            </w:pPr>
            <w:r>
              <w:t>Lockheed Martin Corp.</w:t>
            </w:r>
          </w:p>
        </w:tc>
        <w:tc>
          <w:tcPr>
            <w:tcW w:w="2340" w:type="dxa"/>
          </w:tcPr>
          <w:p w14:paraId="4573DC9C" w14:textId="77777777" w:rsidR="001C1DAF" w:rsidRDefault="001C1DAF" w:rsidP="00B9610E">
            <w:pPr>
              <w:pStyle w:val="Names"/>
            </w:pPr>
          </w:p>
        </w:tc>
      </w:tr>
      <w:tr w:rsidR="001C1DAF" w:rsidRPr="00FA0B5E" w14:paraId="6C37CFBC" w14:textId="77777777" w:rsidTr="0084668D">
        <w:tc>
          <w:tcPr>
            <w:tcW w:w="295" w:type="dxa"/>
          </w:tcPr>
          <w:p w14:paraId="0ECA6FEF" w14:textId="77777777" w:rsidR="001C1DAF" w:rsidRDefault="001C1DAF" w:rsidP="00B9610E">
            <w:pPr>
              <w:pStyle w:val="Names"/>
            </w:pPr>
            <w:r>
              <w:t>*</w:t>
            </w:r>
          </w:p>
        </w:tc>
        <w:tc>
          <w:tcPr>
            <w:tcW w:w="1998" w:type="dxa"/>
          </w:tcPr>
          <w:p w14:paraId="0734EE15" w14:textId="77777777" w:rsidR="001C1DAF" w:rsidRDefault="001C1DAF" w:rsidP="00B9610E">
            <w:pPr>
              <w:pStyle w:val="Names"/>
            </w:pPr>
            <w:r>
              <w:t>Mark</w:t>
            </w:r>
          </w:p>
        </w:tc>
        <w:tc>
          <w:tcPr>
            <w:tcW w:w="1865" w:type="dxa"/>
          </w:tcPr>
          <w:p w14:paraId="149E4F55" w14:textId="77777777" w:rsidR="001C1DAF" w:rsidRDefault="001C1DAF" w:rsidP="00B9610E">
            <w:pPr>
              <w:pStyle w:val="Names"/>
            </w:pPr>
            <w:r>
              <w:t>Rechtsteiner</w:t>
            </w:r>
          </w:p>
        </w:tc>
        <w:tc>
          <w:tcPr>
            <w:tcW w:w="3600" w:type="dxa"/>
          </w:tcPr>
          <w:p w14:paraId="18563018" w14:textId="77777777" w:rsidR="001C1DAF" w:rsidRDefault="001C1DAF" w:rsidP="00B9610E">
            <w:pPr>
              <w:pStyle w:val="Names"/>
            </w:pPr>
            <w:r>
              <w:t>GE Aviation</w:t>
            </w:r>
          </w:p>
        </w:tc>
        <w:tc>
          <w:tcPr>
            <w:tcW w:w="2340" w:type="dxa"/>
          </w:tcPr>
          <w:p w14:paraId="3D7FD5BF" w14:textId="77777777" w:rsidR="001C1DAF" w:rsidRDefault="001C1DAF" w:rsidP="00B9610E">
            <w:pPr>
              <w:pStyle w:val="Names"/>
            </w:pPr>
          </w:p>
        </w:tc>
      </w:tr>
      <w:tr w:rsidR="001C1DAF" w:rsidRPr="00FA0B5E" w14:paraId="74A11105" w14:textId="77777777" w:rsidTr="0084668D">
        <w:tc>
          <w:tcPr>
            <w:tcW w:w="295" w:type="dxa"/>
          </w:tcPr>
          <w:p w14:paraId="342946D9" w14:textId="77777777" w:rsidR="001C1DAF" w:rsidRDefault="001C1DAF" w:rsidP="00B9610E">
            <w:pPr>
              <w:pStyle w:val="Names"/>
            </w:pPr>
            <w:r>
              <w:t>*</w:t>
            </w:r>
          </w:p>
        </w:tc>
        <w:tc>
          <w:tcPr>
            <w:tcW w:w="1998" w:type="dxa"/>
          </w:tcPr>
          <w:p w14:paraId="2E8FCDDF" w14:textId="77777777" w:rsidR="001C1DAF" w:rsidRDefault="001C1DAF" w:rsidP="00B9610E">
            <w:pPr>
              <w:pStyle w:val="Names"/>
            </w:pPr>
            <w:r>
              <w:t>Michael</w:t>
            </w:r>
          </w:p>
        </w:tc>
        <w:tc>
          <w:tcPr>
            <w:tcW w:w="1865" w:type="dxa"/>
          </w:tcPr>
          <w:p w14:paraId="5DD9B216" w14:textId="77777777" w:rsidR="001C1DAF" w:rsidRDefault="001C1DAF" w:rsidP="00B9610E">
            <w:pPr>
              <w:pStyle w:val="Names"/>
            </w:pPr>
            <w:r>
              <w:t>Roberts</w:t>
            </w:r>
          </w:p>
        </w:tc>
        <w:tc>
          <w:tcPr>
            <w:tcW w:w="3600" w:type="dxa"/>
          </w:tcPr>
          <w:p w14:paraId="0391DA2D" w14:textId="77777777" w:rsidR="001C1DAF" w:rsidRDefault="001C1DAF" w:rsidP="00B9610E">
            <w:pPr>
              <w:pStyle w:val="Names"/>
            </w:pPr>
            <w:r>
              <w:t>Gulfstream Aerospace</w:t>
            </w:r>
          </w:p>
        </w:tc>
        <w:tc>
          <w:tcPr>
            <w:tcW w:w="2340" w:type="dxa"/>
          </w:tcPr>
          <w:p w14:paraId="0D6B9E35" w14:textId="77777777" w:rsidR="001C1DAF" w:rsidRDefault="001C1DAF" w:rsidP="00B9610E">
            <w:pPr>
              <w:pStyle w:val="Names"/>
            </w:pPr>
          </w:p>
        </w:tc>
      </w:tr>
      <w:tr w:rsidR="001C1DAF" w:rsidRPr="00FA0B5E" w14:paraId="6F7CC038" w14:textId="77777777" w:rsidTr="0084668D">
        <w:tc>
          <w:tcPr>
            <w:tcW w:w="295" w:type="dxa"/>
          </w:tcPr>
          <w:p w14:paraId="6216EEBE" w14:textId="77777777" w:rsidR="001C1DAF" w:rsidRDefault="001C1DAF" w:rsidP="00B9610E">
            <w:pPr>
              <w:pStyle w:val="Names"/>
            </w:pPr>
            <w:r>
              <w:t>*</w:t>
            </w:r>
          </w:p>
        </w:tc>
        <w:tc>
          <w:tcPr>
            <w:tcW w:w="1998" w:type="dxa"/>
          </w:tcPr>
          <w:p w14:paraId="24D1C7AA" w14:textId="77777777" w:rsidR="001C1DAF" w:rsidRDefault="001C1DAF" w:rsidP="00B9610E">
            <w:pPr>
              <w:pStyle w:val="Names"/>
            </w:pPr>
            <w:r>
              <w:t>Norberto</w:t>
            </w:r>
          </w:p>
        </w:tc>
        <w:tc>
          <w:tcPr>
            <w:tcW w:w="1865" w:type="dxa"/>
          </w:tcPr>
          <w:p w14:paraId="1EE59A07" w14:textId="77777777" w:rsidR="001C1DAF" w:rsidRDefault="001C1DAF" w:rsidP="00B9610E">
            <w:pPr>
              <w:pStyle w:val="Names"/>
            </w:pPr>
            <w:r>
              <w:t>Roiz-Lafuente</w:t>
            </w:r>
          </w:p>
        </w:tc>
        <w:tc>
          <w:tcPr>
            <w:tcW w:w="3600" w:type="dxa"/>
          </w:tcPr>
          <w:p w14:paraId="6952CD24" w14:textId="77777777" w:rsidR="001C1DAF" w:rsidRDefault="001C1DAF" w:rsidP="00B9610E">
            <w:pPr>
              <w:pStyle w:val="Names"/>
            </w:pPr>
            <w:r>
              <w:t>Airbus Defence &amp; Space</w:t>
            </w:r>
          </w:p>
        </w:tc>
        <w:tc>
          <w:tcPr>
            <w:tcW w:w="2340" w:type="dxa"/>
          </w:tcPr>
          <w:p w14:paraId="2894CCAD" w14:textId="77777777" w:rsidR="001C1DAF" w:rsidRDefault="001C1DAF" w:rsidP="00B9610E">
            <w:pPr>
              <w:pStyle w:val="Names"/>
            </w:pPr>
          </w:p>
        </w:tc>
      </w:tr>
      <w:tr w:rsidR="001C1DAF" w:rsidRPr="00FA0B5E" w14:paraId="4D2966E7" w14:textId="77777777" w:rsidTr="0084668D">
        <w:tc>
          <w:tcPr>
            <w:tcW w:w="295" w:type="dxa"/>
          </w:tcPr>
          <w:p w14:paraId="1FE7071A" w14:textId="77777777" w:rsidR="001C1DAF" w:rsidRDefault="001C1DAF" w:rsidP="00B9610E">
            <w:pPr>
              <w:pStyle w:val="Names"/>
            </w:pPr>
            <w:r>
              <w:t>*</w:t>
            </w:r>
          </w:p>
        </w:tc>
        <w:tc>
          <w:tcPr>
            <w:tcW w:w="1998" w:type="dxa"/>
          </w:tcPr>
          <w:p w14:paraId="7D083381" w14:textId="77777777" w:rsidR="001C1DAF" w:rsidRDefault="001C1DAF" w:rsidP="00B9610E">
            <w:pPr>
              <w:pStyle w:val="Names"/>
            </w:pPr>
            <w:r>
              <w:t>Davide</w:t>
            </w:r>
          </w:p>
        </w:tc>
        <w:tc>
          <w:tcPr>
            <w:tcW w:w="1865" w:type="dxa"/>
          </w:tcPr>
          <w:p w14:paraId="3EACCB82" w14:textId="77777777" w:rsidR="001C1DAF" w:rsidRDefault="001C1DAF" w:rsidP="00B9610E">
            <w:pPr>
              <w:pStyle w:val="Names"/>
            </w:pPr>
            <w:r>
              <w:t>Salerno</w:t>
            </w:r>
          </w:p>
        </w:tc>
        <w:tc>
          <w:tcPr>
            <w:tcW w:w="3600" w:type="dxa"/>
          </w:tcPr>
          <w:p w14:paraId="06080695" w14:textId="77777777" w:rsidR="001C1DAF" w:rsidRDefault="001C1DAF" w:rsidP="00B9610E">
            <w:pPr>
              <w:pStyle w:val="Names"/>
            </w:pPr>
            <w:r>
              <w:t>Leonardo Aircraft</w:t>
            </w:r>
          </w:p>
        </w:tc>
        <w:tc>
          <w:tcPr>
            <w:tcW w:w="2340" w:type="dxa"/>
          </w:tcPr>
          <w:p w14:paraId="7CF1391F" w14:textId="77777777" w:rsidR="001C1DAF" w:rsidRPr="00FA0B5E" w:rsidRDefault="001C1DAF" w:rsidP="00B9610E">
            <w:pPr>
              <w:pStyle w:val="Names"/>
            </w:pPr>
          </w:p>
        </w:tc>
      </w:tr>
      <w:tr w:rsidR="001C1DAF" w:rsidRPr="00FA0B5E" w14:paraId="3A0B6A6A" w14:textId="77777777" w:rsidTr="0084668D">
        <w:tc>
          <w:tcPr>
            <w:tcW w:w="295" w:type="dxa"/>
          </w:tcPr>
          <w:p w14:paraId="485D8382" w14:textId="77777777" w:rsidR="001C1DAF" w:rsidRDefault="001C1DAF" w:rsidP="00B9610E">
            <w:pPr>
              <w:pStyle w:val="Names"/>
            </w:pPr>
            <w:r>
              <w:t>*</w:t>
            </w:r>
          </w:p>
        </w:tc>
        <w:tc>
          <w:tcPr>
            <w:tcW w:w="1998" w:type="dxa"/>
          </w:tcPr>
          <w:p w14:paraId="468AF907" w14:textId="77777777" w:rsidR="001C1DAF" w:rsidRDefault="001C1DAF" w:rsidP="00B9610E">
            <w:pPr>
              <w:pStyle w:val="Names"/>
            </w:pPr>
            <w:r>
              <w:t>Victor</w:t>
            </w:r>
          </w:p>
        </w:tc>
        <w:tc>
          <w:tcPr>
            <w:tcW w:w="1865" w:type="dxa"/>
          </w:tcPr>
          <w:p w14:paraId="5C806379" w14:textId="77777777" w:rsidR="001C1DAF" w:rsidRDefault="001C1DAF" w:rsidP="00B9610E">
            <w:pPr>
              <w:pStyle w:val="Names"/>
            </w:pPr>
            <w:r>
              <w:t>Schonberger</w:t>
            </w:r>
          </w:p>
        </w:tc>
        <w:tc>
          <w:tcPr>
            <w:tcW w:w="3600" w:type="dxa"/>
          </w:tcPr>
          <w:p w14:paraId="4475024E" w14:textId="77777777" w:rsidR="001C1DAF" w:rsidRDefault="001C1DAF" w:rsidP="00B9610E">
            <w:pPr>
              <w:pStyle w:val="Names"/>
            </w:pPr>
            <w:r>
              <w:t>Israel Aerospace Industries</w:t>
            </w:r>
          </w:p>
        </w:tc>
        <w:tc>
          <w:tcPr>
            <w:tcW w:w="2340" w:type="dxa"/>
          </w:tcPr>
          <w:p w14:paraId="57E65302" w14:textId="77777777" w:rsidR="001C1DAF" w:rsidRPr="00FA0B5E" w:rsidRDefault="001C1DAF" w:rsidP="00B9610E">
            <w:pPr>
              <w:pStyle w:val="Names"/>
            </w:pPr>
          </w:p>
        </w:tc>
      </w:tr>
      <w:tr w:rsidR="001C1DAF" w:rsidRPr="00FA0B5E" w14:paraId="787D66DE" w14:textId="77777777" w:rsidTr="0084668D">
        <w:tc>
          <w:tcPr>
            <w:tcW w:w="295" w:type="dxa"/>
          </w:tcPr>
          <w:p w14:paraId="62FE338E" w14:textId="77777777" w:rsidR="001C1DAF" w:rsidRDefault="001C1DAF" w:rsidP="00B9610E">
            <w:pPr>
              <w:pStyle w:val="Names"/>
            </w:pPr>
            <w:r>
              <w:t>*</w:t>
            </w:r>
          </w:p>
        </w:tc>
        <w:tc>
          <w:tcPr>
            <w:tcW w:w="1998" w:type="dxa"/>
          </w:tcPr>
          <w:p w14:paraId="4D0CC0A0" w14:textId="77777777" w:rsidR="001C1DAF" w:rsidRDefault="001C1DAF" w:rsidP="00B9610E">
            <w:pPr>
              <w:pStyle w:val="Names"/>
            </w:pPr>
            <w:r>
              <w:t>Scott</w:t>
            </w:r>
          </w:p>
        </w:tc>
        <w:tc>
          <w:tcPr>
            <w:tcW w:w="1865" w:type="dxa"/>
          </w:tcPr>
          <w:p w14:paraId="7D46A57E" w14:textId="77777777" w:rsidR="001C1DAF" w:rsidRDefault="001C1DAF" w:rsidP="00B9610E">
            <w:pPr>
              <w:pStyle w:val="Names"/>
            </w:pPr>
            <w:r>
              <w:t>Severson</w:t>
            </w:r>
          </w:p>
        </w:tc>
        <w:tc>
          <w:tcPr>
            <w:tcW w:w="3600" w:type="dxa"/>
          </w:tcPr>
          <w:p w14:paraId="1A47DE25" w14:textId="77777777" w:rsidR="001C1DAF" w:rsidRDefault="001C1DAF" w:rsidP="00B9610E">
            <w:pPr>
              <w:pStyle w:val="Names"/>
            </w:pPr>
            <w:r>
              <w:t>Rockwell Collins</w:t>
            </w:r>
          </w:p>
        </w:tc>
        <w:tc>
          <w:tcPr>
            <w:tcW w:w="2340" w:type="dxa"/>
          </w:tcPr>
          <w:p w14:paraId="5221DF39" w14:textId="77777777" w:rsidR="001C1DAF" w:rsidRDefault="001C1DAF" w:rsidP="00B9610E">
            <w:pPr>
              <w:pStyle w:val="Names"/>
            </w:pPr>
          </w:p>
        </w:tc>
      </w:tr>
      <w:tr w:rsidR="001C1DAF" w:rsidRPr="00FA0B5E" w14:paraId="66224B2C" w14:textId="77777777" w:rsidTr="0084668D">
        <w:tc>
          <w:tcPr>
            <w:tcW w:w="295" w:type="dxa"/>
          </w:tcPr>
          <w:p w14:paraId="7DE058B1" w14:textId="77777777" w:rsidR="001C1DAF" w:rsidRDefault="001C1DAF" w:rsidP="00B9610E">
            <w:pPr>
              <w:pStyle w:val="Names"/>
            </w:pPr>
          </w:p>
        </w:tc>
        <w:tc>
          <w:tcPr>
            <w:tcW w:w="1998" w:type="dxa"/>
          </w:tcPr>
          <w:p w14:paraId="22B77CDB" w14:textId="77777777" w:rsidR="001C1DAF" w:rsidRDefault="001C1DAF" w:rsidP="00B9610E">
            <w:pPr>
              <w:pStyle w:val="Names"/>
            </w:pPr>
            <w:r>
              <w:t>Stanley</w:t>
            </w:r>
          </w:p>
        </w:tc>
        <w:tc>
          <w:tcPr>
            <w:tcW w:w="1865" w:type="dxa"/>
          </w:tcPr>
          <w:p w14:paraId="743DAF74" w14:textId="77777777" w:rsidR="001C1DAF" w:rsidRDefault="001C1DAF" w:rsidP="00B9610E">
            <w:pPr>
              <w:pStyle w:val="Names"/>
            </w:pPr>
            <w:r>
              <w:t>Trull</w:t>
            </w:r>
          </w:p>
        </w:tc>
        <w:tc>
          <w:tcPr>
            <w:tcW w:w="3600" w:type="dxa"/>
          </w:tcPr>
          <w:p w14:paraId="7D80E36E" w14:textId="77777777" w:rsidR="001C1DAF" w:rsidRDefault="001C1DAF" w:rsidP="00B9610E">
            <w:pPr>
              <w:pStyle w:val="Names"/>
            </w:pPr>
            <w:r>
              <w:t>Honeywell Aerospace</w:t>
            </w:r>
          </w:p>
        </w:tc>
        <w:tc>
          <w:tcPr>
            <w:tcW w:w="2340" w:type="dxa"/>
          </w:tcPr>
          <w:p w14:paraId="54A2018C" w14:textId="77777777" w:rsidR="001C1DAF" w:rsidRDefault="001C1DAF" w:rsidP="00B9610E">
            <w:pPr>
              <w:pStyle w:val="Names"/>
            </w:pPr>
          </w:p>
        </w:tc>
      </w:tr>
    </w:tbl>
    <w:p w14:paraId="1BC84C77" w14:textId="77777777" w:rsidR="0084668D" w:rsidRDefault="0084668D" w:rsidP="009A45EE">
      <w:pPr>
        <w:pStyle w:val="Body"/>
        <w:spacing w:after="0"/>
        <w:rPr>
          <w:b/>
          <w:i/>
          <w:u w:val="single"/>
        </w:rPr>
      </w:pPr>
    </w:p>
    <w:p w14:paraId="6E2A3603" w14:textId="77777777" w:rsidR="0084668D" w:rsidRPr="002A5296" w:rsidRDefault="0084668D" w:rsidP="009A45EE">
      <w:pPr>
        <w:pStyle w:val="Body"/>
        <w:keepNext/>
        <w:rPr>
          <w:b/>
          <w:i/>
          <w:u w:val="single"/>
        </w:rPr>
      </w:pPr>
      <w:r w:rsidRPr="002A5296">
        <w:rPr>
          <w:b/>
          <w:i/>
          <w:u w:val="single"/>
        </w:rPr>
        <w:t>Supplier Members/Participants Present (* Indicates Voting Member)</w:t>
      </w:r>
    </w:p>
    <w:tbl>
      <w:tblPr>
        <w:tblStyle w:val="TableGrid"/>
        <w:tblW w:w="10278"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865"/>
        <w:gridCol w:w="3600"/>
        <w:gridCol w:w="2520"/>
      </w:tblGrid>
      <w:tr w:rsidR="0084668D" w:rsidRPr="00FA0B5E" w14:paraId="1026E8F9" w14:textId="77777777" w:rsidTr="001C1DAF">
        <w:tc>
          <w:tcPr>
            <w:tcW w:w="295" w:type="dxa"/>
          </w:tcPr>
          <w:p w14:paraId="6467078D" w14:textId="77777777" w:rsidR="0084668D" w:rsidRPr="00FA0B5E" w:rsidRDefault="0084668D" w:rsidP="00455D51">
            <w:pPr>
              <w:pStyle w:val="Names"/>
            </w:pPr>
          </w:p>
        </w:tc>
        <w:tc>
          <w:tcPr>
            <w:tcW w:w="1998" w:type="dxa"/>
          </w:tcPr>
          <w:p w14:paraId="5F998CCE" w14:textId="77777777" w:rsidR="0084668D" w:rsidRPr="00FA0B5E" w:rsidRDefault="0084668D" w:rsidP="00455D51">
            <w:pPr>
              <w:pStyle w:val="Names"/>
            </w:pPr>
            <w:r w:rsidRPr="00FA0B5E">
              <w:t>NAME</w:t>
            </w:r>
          </w:p>
        </w:tc>
        <w:tc>
          <w:tcPr>
            <w:tcW w:w="1865" w:type="dxa"/>
          </w:tcPr>
          <w:p w14:paraId="20BB99D9" w14:textId="77777777" w:rsidR="0084668D" w:rsidRPr="00FA0B5E" w:rsidRDefault="0084668D" w:rsidP="00455D51">
            <w:pPr>
              <w:pStyle w:val="Names"/>
            </w:pPr>
          </w:p>
        </w:tc>
        <w:tc>
          <w:tcPr>
            <w:tcW w:w="3600" w:type="dxa"/>
          </w:tcPr>
          <w:p w14:paraId="5809D998" w14:textId="77777777" w:rsidR="0084668D" w:rsidRPr="00FA0B5E" w:rsidRDefault="0084668D" w:rsidP="00455D51">
            <w:pPr>
              <w:pStyle w:val="Names"/>
            </w:pPr>
            <w:r w:rsidRPr="00FA0B5E">
              <w:t>COMPANY NAME</w:t>
            </w:r>
          </w:p>
        </w:tc>
        <w:tc>
          <w:tcPr>
            <w:tcW w:w="2520" w:type="dxa"/>
          </w:tcPr>
          <w:p w14:paraId="0CED8C2A" w14:textId="3630D3DE" w:rsidR="0084668D" w:rsidRPr="00FA0B5E" w:rsidRDefault="00A5522F" w:rsidP="00455D51">
            <w:pPr>
              <w:pStyle w:val="Names"/>
            </w:pPr>
            <w:r>
              <w:t>TASK GROUP</w:t>
            </w:r>
          </w:p>
        </w:tc>
      </w:tr>
      <w:tr w:rsidR="00686DCF" w:rsidRPr="00FA0B5E" w14:paraId="1E69C1F4" w14:textId="77777777" w:rsidTr="001C1DAF">
        <w:tc>
          <w:tcPr>
            <w:tcW w:w="295" w:type="dxa"/>
          </w:tcPr>
          <w:p w14:paraId="3FC45766" w14:textId="77777777" w:rsidR="00686DCF" w:rsidRPr="00FA0B5E" w:rsidRDefault="00686DCF" w:rsidP="00455D51">
            <w:pPr>
              <w:pStyle w:val="Names"/>
            </w:pPr>
          </w:p>
        </w:tc>
        <w:tc>
          <w:tcPr>
            <w:tcW w:w="1998" w:type="dxa"/>
          </w:tcPr>
          <w:p w14:paraId="6A59ADB5" w14:textId="77777777" w:rsidR="00686DCF" w:rsidRPr="00FA0B5E" w:rsidRDefault="00686DCF" w:rsidP="00455D51">
            <w:pPr>
              <w:pStyle w:val="Names"/>
            </w:pPr>
          </w:p>
        </w:tc>
        <w:tc>
          <w:tcPr>
            <w:tcW w:w="1865" w:type="dxa"/>
          </w:tcPr>
          <w:p w14:paraId="0D69E7CD" w14:textId="77777777" w:rsidR="00686DCF" w:rsidRPr="00FA0B5E" w:rsidRDefault="00686DCF" w:rsidP="00455D51">
            <w:pPr>
              <w:pStyle w:val="Names"/>
            </w:pPr>
          </w:p>
        </w:tc>
        <w:tc>
          <w:tcPr>
            <w:tcW w:w="3600" w:type="dxa"/>
          </w:tcPr>
          <w:p w14:paraId="32EE5E4B" w14:textId="77777777" w:rsidR="00686DCF" w:rsidRPr="00FA0B5E" w:rsidRDefault="00686DCF" w:rsidP="00455D51">
            <w:pPr>
              <w:pStyle w:val="Names"/>
            </w:pPr>
          </w:p>
        </w:tc>
        <w:tc>
          <w:tcPr>
            <w:tcW w:w="2520" w:type="dxa"/>
          </w:tcPr>
          <w:p w14:paraId="7DA42D46" w14:textId="77777777" w:rsidR="00686DCF" w:rsidRPr="00FA0B5E" w:rsidRDefault="00686DCF" w:rsidP="00455D51">
            <w:pPr>
              <w:pStyle w:val="Names"/>
            </w:pPr>
          </w:p>
        </w:tc>
      </w:tr>
      <w:tr w:rsidR="001C1DAF" w:rsidRPr="00FA0B5E" w14:paraId="36AE0857" w14:textId="77777777" w:rsidTr="001C1DAF">
        <w:tc>
          <w:tcPr>
            <w:tcW w:w="295" w:type="dxa"/>
          </w:tcPr>
          <w:p w14:paraId="317D01DC" w14:textId="77777777" w:rsidR="001C1DAF" w:rsidRDefault="001C1DAF" w:rsidP="00455D51">
            <w:pPr>
              <w:pStyle w:val="Names"/>
            </w:pPr>
            <w:r>
              <w:t>*</w:t>
            </w:r>
          </w:p>
        </w:tc>
        <w:tc>
          <w:tcPr>
            <w:tcW w:w="1998" w:type="dxa"/>
          </w:tcPr>
          <w:p w14:paraId="23BD1CC8" w14:textId="77777777" w:rsidR="001C1DAF" w:rsidRDefault="001C1DAF" w:rsidP="00455D51">
            <w:pPr>
              <w:pStyle w:val="Names"/>
            </w:pPr>
            <w:r>
              <w:t>Tammi</w:t>
            </w:r>
          </w:p>
        </w:tc>
        <w:tc>
          <w:tcPr>
            <w:tcW w:w="1865" w:type="dxa"/>
          </w:tcPr>
          <w:p w14:paraId="2905DF8D" w14:textId="77777777" w:rsidR="001C1DAF" w:rsidRDefault="001C1DAF" w:rsidP="00455D51">
            <w:pPr>
              <w:pStyle w:val="Names"/>
            </w:pPr>
            <w:r>
              <w:t>Schubert</w:t>
            </w:r>
          </w:p>
        </w:tc>
        <w:tc>
          <w:tcPr>
            <w:tcW w:w="3600" w:type="dxa"/>
          </w:tcPr>
          <w:p w14:paraId="615DF538" w14:textId="77777777" w:rsidR="001C1DAF" w:rsidRDefault="001C1DAF" w:rsidP="00455D51">
            <w:pPr>
              <w:pStyle w:val="Names"/>
            </w:pPr>
            <w:r>
              <w:t>Helicomb International</w:t>
            </w:r>
          </w:p>
        </w:tc>
        <w:tc>
          <w:tcPr>
            <w:tcW w:w="2520" w:type="dxa"/>
          </w:tcPr>
          <w:p w14:paraId="6C954CBE" w14:textId="77777777" w:rsidR="001C1DAF" w:rsidRPr="00FA0B5E" w:rsidRDefault="001C1DAF" w:rsidP="00455D51">
            <w:pPr>
              <w:pStyle w:val="Names"/>
            </w:pPr>
            <w:r>
              <w:t>Measurement &amp; Inspection</w:t>
            </w:r>
          </w:p>
        </w:tc>
      </w:tr>
      <w:tr w:rsidR="001C1DAF" w:rsidRPr="00FA0B5E" w14:paraId="49A96340" w14:textId="77777777" w:rsidTr="001C1DAF">
        <w:tc>
          <w:tcPr>
            <w:tcW w:w="295" w:type="dxa"/>
          </w:tcPr>
          <w:p w14:paraId="4D82BA10" w14:textId="77777777" w:rsidR="001C1DAF" w:rsidRPr="00FA0B5E" w:rsidRDefault="001C1DAF" w:rsidP="00455D51">
            <w:pPr>
              <w:pStyle w:val="Names"/>
            </w:pPr>
            <w:r>
              <w:t>*</w:t>
            </w:r>
          </w:p>
        </w:tc>
        <w:tc>
          <w:tcPr>
            <w:tcW w:w="1998" w:type="dxa"/>
          </w:tcPr>
          <w:p w14:paraId="2B28C417" w14:textId="77777777" w:rsidR="001C1DAF" w:rsidRPr="00FA0B5E" w:rsidRDefault="001C1DAF" w:rsidP="00455D51">
            <w:pPr>
              <w:pStyle w:val="Names"/>
            </w:pPr>
            <w:r>
              <w:t>Wilfried</w:t>
            </w:r>
          </w:p>
        </w:tc>
        <w:tc>
          <w:tcPr>
            <w:tcW w:w="1865" w:type="dxa"/>
          </w:tcPr>
          <w:p w14:paraId="55F77CBF" w14:textId="77777777" w:rsidR="001C1DAF" w:rsidRPr="00FA0B5E" w:rsidRDefault="001C1DAF" w:rsidP="00455D51">
            <w:pPr>
              <w:pStyle w:val="Names"/>
            </w:pPr>
            <w:r>
              <w:t>Weber</w:t>
            </w:r>
          </w:p>
        </w:tc>
        <w:tc>
          <w:tcPr>
            <w:tcW w:w="3600" w:type="dxa"/>
          </w:tcPr>
          <w:p w14:paraId="127995CA" w14:textId="77777777" w:rsidR="001C1DAF" w:rsidRPr="00FA0B5E" w:rsidRDefault="001C1DAF" w:rsidP="00455D51">
            <w:pPr>
              <w:pStyle w:val="Names"/>
            </w:pPr>
            <w:r>
              <w:t>PFW Aerospace GmbH</w:t>
            </w:r>
          </w:p>
        </w:tc>
        <w:tc>
          <w:tcPr>
            <w:tcW w:w="2520" w:type="dxa"/>
          </w:tcPr>
          <w:p w14:paraId="5D741729" w14:textId="77777777" w:rsidR="001C1DAF" w:rsidRPr="00FA0B5E" w:rsidRDefault="001C1DAF" w:rsidP="00455D51">
            <w:pPr>
              <w:pStyle w:val="Names"/>
            </w:pPr>
            <w:r>
              <w:t>Heat Treating</w:t>
            </w:r>
          </w:p>
        </w:tc>
      </w:tr>
    </w:tbl>
    <w:p w14:paraId="53091812" w14:textId="77777777" w:rsidR="00B9610E" w:rsidRPr="002A5296" w:rsidRDefault="00B9610E" w:rsidP="009A45EE">
      <w:pPr>
        <w:pStyle w:val="Body"/>
        <w:spacing w:after="0"/>
        <w:rPr>
          <w:b/>
          <w:i/>
          <w:u w:val="single"/>
        </w:rPr>
      </w:pPr>
    </w:p>
    <w:p w14:paraId="1EED5D08" w14:textId="66978EA2" w:rsidR="00FA0B5E" w:rsidRPr="002A5296" w:rsidRDefault="00FA0B5E" w:rsidP="009A45EE">
      <w:pPr>
        <w:pStyle w:val="Body"/>
        <w:keepNext/>
        <w:rPr>
          <w:b/>
          <w:i/>
          <w:u w:val="single"/>
        </w:rPr>
      </w:pPr>
      <w:r w:rsidRPr="002A5296">
        <w:rPr>
          <w:b/>
          <w:i/>
          <w:u w:val="single"/>
        </w:rPr>
        <w:lastRenderedPageBreak/>
        <w:t>PRI Staff Present</w:t>
      </w:r>
    </w:p>
    <w:tbl>
      <w:tblPr>
        <w:tblStyle w:val="TableGrid"/>
        <w:tblW w:w="398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005"/>
        <w:gridCol w:w="1980"/>
      </w:tblGrid>
      <w:tr w:rsidR="001C1DAF" w:rsidRPr="00FA0B5E" w14:paraId="6EC3D70D" w14:textId="77777777" w:rsidTr="009A45EE">
        <w:tc>
          <w:tcPr>
            <w:tcW w:w="2005" w:type="dxa"/>
          </w:tcPr>
          <w:p w14:paraId="2AFE3CD9" w14:textId="77777777" w:rsidR="001C1DAF" w:rsidRPr="00FA0B5E" w:rsidRDefault="001C1DAF" w:rsidP="002A5296">
            <w:pPr>
              <w:pStyle w:val="Names"/>
            </w:pPr>
            <w:r>
              <w:t>Mark</w:t>
            </w:r>
          </w:p>
        </w:tc>
        <w:tc>
          <w:tcPr>
            <w:tcW w:w="1980" w:type="dxa"/>
          </w:tcPr>
          <w:p w14:paraId="76712C77" w14:textId="77777777" w:rsidR="001C1DAF" w:rsidRPr="00FA0B5E" w:rsidRDefault="001C1DAF" w:rsidP="002A5296">
            <w:pPr>
              <w:pStyle w:val="Names"/>
            </w:pPr>
            <w:r>
              <w:t>Aubele</w:t>
            </w:r>
          </w:p>
        </w:tc>
      </w:tr>
      <w:tr w:rsidR="001C1DAF" w:rsidRPr="00FA0B5E" w14:paraId="22073DA1" w14:textId="77777777" w:rsidTr="009A45EE">
        <w:tc>
          <w:tcPr>
            <w:tcW w:w="2005" w:type="dxa"/>
          </w:tcPr>
          <w:p w14:paraId="6A1DF772" w14:textId="77777777" w:rsidR="001C1DAF" w:rsidRDefault="001C1DAF" w:rsidP="002A5296">
            <w:pPr>
              <w:pStyle w:val="Names"/>
            </w:pPr>
            <w:r>
              <w:t>Scott</w:t>
            </w:r>
          </w:p>
        </w:tc>
        <w:tc>
          <w:tcPr>
            <w:tcW w:w="1980" w:type="dxa"/>
          </w:tcPr>
          <w:p w14:paraId="1AAAB5A5" w14:textId="77777777" w:rsidR="001C1DAF" w:rsidRDefault="001C1DAF" w:rsidP="002A5296">
            <w:pPr>
              <w:pStyle w:val="Names"/>
            </w:pPr>
            <w:r>
              <w:t>Klavon</w:t>
            </w:r>
          </w:p>
        </w:tc>
      </w:tr>
      <w:tr w:rsidR="001C1DAF" w:rsidRPr="00FA0B5E" w14:paraId="004954DB" w14:textId="77777777" w:rsidTr="009A45EE">
        <w:tc>
          <w:tcPr>
            <w:tcW w:w="2005" w:type="dxa"/>
          </w:tcPr>
          <w:p w14:paraId="0AD4164B" w14:textId="77777777" w:rsidR="001C1DAF" w:rsidRDefault="001C1DAF" w:rsidP="002A5296">
            <w:pPr>
              <w:pStyle w:val="Names"/>
            </w:pPr>
            <w:r>
              <w:t>Jim</w:t>
            </w:r>
          </w:p>
        </w:tc>
        <w:tc>
          <w:tcPr>
            <w:tcW w:w="1980" w:type="dxa"/>
          </w:tcPr>
          <w:p w14:paraId="0567F5B2" w14:textId="77777777" w:rsidR="001C1DAF" w:rsidRDefault="001C1DAF" w:rsidP="002A5296">
            <w:pPr>
              <w:pStyle w:val="Names"/>
            </w:pPr>
            <w:r>
              <w:t>Lewis</w:t>
            </w:r>
          </w:p>
        </w:tc>
      </w:tr>
      <w:tr w:rsidR="001C1DAF" w:rsidRPr="00FA0B5E" w14:paraId="4F48EE6B" w14:textId="77777777" w:rsidTr="009A45EE">
        <w:tc>
          <w:tcPr>
            <w:tcW w:w="2005" w:type="dxa"/>
          </w:tcPr>
          <w:p w14:paraId="184908F6" w14:textId="77777777" w:rsidR="001C1DAF" w:rsidRDefault="001C1DAF" w:rsidP="002A5296">
            <w:pPr>
              <w:pStyle w:val="Names"/>
            </w:pPr>
            <w:r>
              <w:t>Bob</w:t>
            </w:r>
          </w:p>
        </w:tc>
        <w:tc>
          <w:tcPr>
            <w:tcW w:w="1980" w:type="dxa"/>
          </w:tcPr>
          <w:p w14:paraId="44E99012" w14:textId="77777777" w:rsidR="001C1DAF" w:rsidRDefault="001C1DAF" w:rsidP="002A5296">
            <w:pPr>
              <w:pStyle w:val="Names"/>
            </w:pPr>
            <w:r>
              <w:t>Lizewski</w:t>
            </w:r>
          </w:p>
        </w:tc>
      </w:tr>
      <w:tr w:rsidR="001C1DAF" w:rsidRPr="00FA0B5E" w14:paraId="144E58C9" w14:textId="77777777" w:rsidTr="009A45EE">
        <w:tc>
          <w:tcPr>
            <w:tcW w:w="2005" w:type="dxa"/>
          </w:tcPr>
          <w:p w14:paraId="3BEF4FCB" w14:textId="77777777" w:rsidR="001C1DAF" w:rsidRDefault="001C1DAF" w:rsidP="002A5296">
            <w:pPr>
              <w:pStyle w:val="Names"/>
            </w:pPr>
            <w:r>
              <w:t>Justin</w:t>
            </w:r>
          </w:p>
        </w:tc>
        <w:tc>
          <w:tcPr>
            <w:tcW w:w="1980" w:type="dxa"/>
          </w:tcPr>
          <w:p w14:paraId="66D4FF2D" w14:textId="77777777" w:rsidR="001C1DAF" w:rsidRDefault="001C1DAF" w:rsidP="002A5296">
            <w:pPr>
              <w:pStyle w:val="Names"/>
            </w:pPr>
            <w:r>
              <w:t>McCabe</w:t>
            </w:r>
          </w:p>
        </w:tc>
      </w:tr>
      <w:tr w:rsidR="001C1DAF" w:rsidRPr="00FA0B5E" w14:paraId="7941A3A1" w14:textId="77777777" w:rsidTr="009A45EE">
        <w:tc>
          <w:tcPr>
            <w:tcW w:w="2005" w:type="dxa"/>
          </w:tcPr>
          <w:p w14:paraId="1CB0DF07" w14:textId="77777777" w:rsidR="001C1DAF" w:rsidRPr="00FA0B5E" w:rsidRDefault="001C1DAF" w:rsidP="002A5296">
            <w:pPr>
              <w:pStyle w:val="Names"/>
            </w:pPr>
            <w:r>
              <w:t>Kellie</w:t>
            </w:r>
          </w:p>
        </w:tc>
        <w:tc>
          <w:tcPr>
            <w:tcW w:w="1980" w:type="dxa"/>
          </w:tcPr>
          <w:p w14:paraId="4868D860" w14:textId="77777777" w:rsidR="001C1DAF" w:rsidRPr="00FA0B5E" w:rsidRDefault="001C1DAF" w:rsidP="002A5296">
            <w:pPr>
              <w:pStyle w:val="Names"/>
            </w:pPr>
            <w:r>
              <w:t>O’Connor</w:t>
            </w:r>
          </w:p>
        </w:tc>
      </w:tr>
      <w:tr w:rsidR="001C1DAF" w:rsidRPr="00FA0B5E" w14:paraId="20880CB0" w14:textId="77777777" w:rsidTr="009A45EE">
        <w:tc>
          <w:tcPr>
            <w:tcW w:w="2005" w:type="dxa"/>
          </w:tcPr>
          <w:p w14:paraId="662F3FA3" w14:textId="77777777" w:rsidR="001C1DAF" w:rsidRDefault="001C1DAF" w:rsidP="002A5296">
            <w:pPr>
              <w:pStyle w:val="Names"/>
            </w:pPr>
            <w:r>
              <w:t>Michele</w:t>
            </w:r>
          </w:p>
        </w:tc>
        <w:tc>
          <w:tcPr>
            <w:tcW w:w="1980" w:type="dxa"/>
          </w:tcPr>
          <w:p w14:paraId="3DA93CA3" w14:textId="77777777" w:rsidR="001C1DAF" w:rsidRDefault="001C1DAF" w:rsidP="002A5296">
            <w:pPr>
              <w:pStyle w:val="Names"/>
            </w:pPr>
            <w:r>
              <w:t>Stefanchik</w:t>
            </w:r>
          </w:p>
        </w:tc>
      </w:tr>
      <w:tr w:rsidR="001C1DAF" w:rsidRPr="00FA0B5E" w14:paraId="0BEBE9A4" w14:textId="77777777" w:rsidTr="009A45EE">
        <w:tc>
          <w:tcPr>
            <w:tcW w:w="2005" w:type="dxa"/>
          </w:tcPr>
          <w:p w14:paraId="1E5B7CC1" w14:textId="77777777" w:rsidR="001C1DAF" w:rsidRDefault="001C1DAF" w:rsidP="002A5296">
            <w:pPr>
              <w:pStyle w:val="Names"/>
            </w:pPr>
            <w:r>
              <w:t>Jon</w:t>
            </w:r>
          </w:p>
        </w:tc>
        <w:tc>
          <w:tcPr>
            <w:tcW w:w="1980" w:type="dxa"/>
          </w:tcPr>
          <w:p w14:paraId="36CDB029" w14:textId="77777777" w:rsidR="001C1DAF" w:rsidRDefault="001C1DAF" w:rsidP="002A5296">
            <w:pPr>
              <w:pStyle w:val="Names"/>
            </w:pPr>
            <w:r>
              <w:t>Steffey</w:t>
            </w:r>
          </w:p>
        </w:tc>
      </w:tr>
    </w:tbl>
    <w:p w14:paraId="3A5BAC18" w14:textId="77777777" w:rsidR="002A5296" w:rsidRPr="002A5296" w:rsidRDefault="002A5296" w:rsidP="009A45EE">
      <w:pPr>
        <w:pStyle w:val="Body"/>
        <w:spacing w:after="0"/>
      </w:pPr>
    </w:p>
    <w:p w14:paraId="36C3E130" w14:textId="77777777" w:rsidR="00821765" w:rsidRPr="008555B4" w:rsidRDefault="00821765" w:rsidP="009A45EE">
      <w:pPr>
        <w:pStyle w:val="Heading2"/>
      </w:pPr>
      <w:r w:rsidRPr="008555B4">
        <w:t>Code of Ethics, Anti-Trust &amp; Conflict of Interest</w:t>
      </w:r>
    </w:p>
    <w:p w14:paraId="13A2C8E1" w14:textId="77777777" w:rsidR="00821765" w:rsidRPr="008555B4" w:rsidRDefault="00B9610E" w:rsidP="009A45EE">
      <w:pPr>
        <w:pStyle w:val="Body"/>
      </w:pPr>
      <w:r w:rsidRPr="008555B4">
        <w:t>Jeff Lott</w:t>
      </w:r>
      <w:r w:rsidR="00821765" w:rsidRPr="008555B4">
        <w:t xml:space="preserve"> reviewed the Code of Ethics, Anti-Trust and Conflict of Interest policy.</w:t>
      </w:r>
    </w:p>
    <w:p w14:paraId="67011C6E" w14:textId="77777777" w:rsidR="00FA0B5E" w:rsidRPr="003568C5" w:rsidRDefault="00FA0B5E" w:rsidP="009A45EE">
      <w:pPr>
        <w:pStyle w:val="Heading2"/>
      </w:pPr>
      <w:r w:rsidRPr="003568C5">
        <w:t>Approv</w:t>
      </w:r>
      <w:r w:rsidR="002B7F52" w:rsidRPr="003568C5">
        <w:t>al of Previous Meeting Minutes</w:t>
      </w:r>
    </w:p>
    <w:p w14:paraId="30AC86BF" w14:textId="4C36C4D2" w:rsidR="001D4A72" w:rsidRPr="003568C5" w:rsidRDefault="001D4A72" w:rsidP="009A45EE">
      <w:pPr>
        <w:pStyle w:val="Body"/>
      </w:pPr>
      <w:r w:rsidRPr="003568C5">
        <w:t xml:space="preserve">Motion made by </w:t>
      </w:r>
      <w:r w:rsidR="00856F46">
        <w:t>Richard</w:t>
      </w:r>
      <w:r w:rsidRPr="003568C5">
        <w:t xml:space="preserve"> </w:t>
      </w:r>
      <w:r w:rsidR="00C531E8">
        <w:t xml:space="preserve">Blyth </w:t>
      </w:r>
      <w:r w:rsidRPr="003568C5">
        <w:t xml:space="preserve">and seconded by </w:t>
      </w:r>
      <w:r w:rsidR="005F5016">
        <w:t>Fr</w:t>
      </w:r>
      <w:r w:rsidR="00856F46">
        <w:t xml:space="preserve">ank </w:t>
      </w:r>
      <w:r w:rsidR="005F5016">
        <w:t>McManus</w:t>
      </w:r>
      <w:r w:rsidR="00C949D6">
        <w:t xml:space="preserve"> </w:t>
      </w:r>
      <w:r w:rsidRPr="003568C5">
        <w:t>to accept the</w:t>
      </w:r>
      <w:r w:rsidR="00C531E8">
        <w:t xml:space="preserve"> previous</w:t>
      </w:r>
      <w:r w:rsidRPr="003568C5">
        <w:t xml:space="preserve"> minutes. Motion passed and the </w:t>
      </w:r>
      <w:r w:rsidR="00505AFE">
        <w:t>October</w:t>
      </w:r>
      <w:r w:rsidR="00594072" w:rsidRPr="003568C5">
        <w:t xml:space="preserve"> </w:t>
      </w:r>
      <w:r w:rsidRPr="003568C5">
        <w:t>201</w:t>
      </w:r>
      <w:r w:rsidR="005A5DF2">
        <w:t>6</w:t>
      </w:r>
      <w:r w:rsidRPr="003568C5">
        <w:t xml:space="preserve"> NMC Globalization &amp; Strategy Committee meeting minutes were approved.</w:t>
      </w:r>
    </w:p>
    <w:p w14:paraId="65BA1E9B" w14:textId="77777777" w:rsidR="00FA0B5E" w:rsidRPr="003568C5" w:rsidRDefault="000D331C" w:rsidP="009A45EE">
      <w:pPr>
        <w:pStyle w:val="Heading1"/>
      </w:pPr>
      <w:r w:rsidRPr="003568C5">
        <w:t xml:space="preserve">ROLLING ACTION ITEM </w:t>
      </w:r>
      <w:r w:rsidRPr="002A5296">
        <w:t>LIST</w:t>
      </w:r>
      <w:r w:rsidRPr="003568C5">
        <w:t xml:space="preserve"> (RAIL)</w:t>
      </w:r>
    </w:p>
    <w:p w14:paraId="30351C9E" w14:textId="1DE1012B" w:rsidR="00821765" w:rsidRPr="002A5296" w:rsidRDefault="00821765" w:rsidP="009A45EE">
      <w:pPr>
        <w:pStyle w:val="Body"/>
      </w:pPr>
      <w:r w:rsidRPr="003568C5">
        <w:t xml:space="preserve">The Rolling </w:t>
      </w:r>
      <w:r w:rsidRPr="002A5296">
        <w:t>Action Item List (RAIL) was reviewed.</w:t>
      </w:r>
    </w:p>
    <w:p w14:paraId="009799FE" w14:textId="77777777" w:rsidR="001D4A72" w:rsidRDefault="001D4A72" w:rsidP="009A45EE">
      <w:pPr>
        <w:pStyle w:val="Body"/>
      </w:pPr>
      <w:r w:rsidRPr="002A5296">
        <w:t>For specific details</w:t>
      </w:r>
      <w:r w:rsidRPr="003568C5">
        <w:t xml:space="preserve">, please see the </w:t>
      </w:r>
      <w:r w:rsidR="003568C5" w:rsidRPr="003568C5">
        <w:t>attached NMC RAIL.</w:t>
      </w:r>
    </w:p>
    <w:bookmarkStart w:id="1" w:name="_MON_1549191850"/>
    <w:bookmarkEnd w:id="1"/>
    <w:p w14:paraId="52FB486A" w14:textId="0D32B003" w:rsidR="003568C5" w:rsidRPr="00596D46" w:rsidRDefault="0067582A" w:rsidP="009A45EE">
      <w:pPr>
        <w:pStyle w:val="Body"/>
      </w:pPr>
      <w:r>
        <w:object w:dxaOrig="1551" w:dyaOrig="1004" w14:anchorId="6A8920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0.25pt" o:ole="">
            <v:imagedata r:id="rId11" o:title=""/>
          </v:shape>
          <o:OLEObject Type="Embed" ProgID="Excel.Sheet.8" ShapeID="_x0000_i1025" DrawAspect="Icon" ObjectID="_1567837468" r:id="rId12"/>
        </w:object>
      </w:r>
    </w:p>
    <w:p w14:paraId="0D15EB9F" w14:textId="0F512E2D" w:rsidR="00FA0B5E" w:rsidRPr="00376627" w:rsidRDefault="00C53CF9" w:rsidP="00BE0E70">
      <w:pPr>
        <w:pStyle w:val="Heading1"/>
        <w:spacing w:after="0"/>
      </w:pPr>
      <w:r>
        <w:t>AERO Structures assemblies</w:t>
      </w:r>
    </w:p>
    <w:p w14:paraId="699DC28E" w14:textId="77777777" w:rsidR="00BE0E70" w:rsidRDefault="00BE0E70" w:rsidP="00BE0E70">
      <w:pPr>
        <w:pStyle w:val="Body"/>
        <w:spacing w:after="0"/>
      </w:pPr>
    </w:p>
    <w:p w14:paraId="3580D277" w14:textId="5173FC2A" w:rsidR="00505AFE" w:rsidRDefault="00505AFE" w:rsidP="00BE0E70">
      <w:pPr>
        <w:pStyle w:val="Body"/>
        <w:spacing w:after="0"/>
      </w:pPr>
      <w:r>
        <w:object w:dxaOrig="1551" w:dyaOrig="1004" w14:anchorId="20D64806">
          <v:shape id="_x0000_i1026" type="#_x0000_t75" style="width:78pt;height:50.25pt" o:ole="">
            <v:imagedata r:id="rId13" o:title=""/>
          </v:shape>
          <o:OLEObject Type="Embed" ProgID="PowerPoint.Show.12" ShapeID="_x0000_i1026" DrawAspect="Icon" ObjectID="_1567837469" r:id="rId14"/>
        </w:object>
      </w:r>
    </w:p>
    <w:p w14:paraId="2B216F07" w14:textId="77777777" w:rsidR="00BE0E70" w:rsidRDefault="00BE0E70" w:rsidP="00BE0E70">
      <w:pPr>
        <w:pStyle w:val="Body"/>
        <w:spacing w:after="0"/>
      </w:pPr>
    </w:p>
    <w:p w14:paraId="701EE72F" w14:textId="643D9F9E" w:rsidR="001816DB" w:rsidRDefault="00856F46" w:rsidP="00BE0E70">
      <w:pPr>
        <w:pStyle w:val="Body"/>
        <w:spacing w:after="0"/>
      </w:pPr>
      <w:r>
        <w:t xml:space="preserve">Jim Lewis gave a progress report </w:t>
      </w:r>
      <w:r w:rsidR="001816DB">
        <w:t>on the Aero Structures Assemblies group</w:t>
      </w:r>
      <w:r w:rsidR="00505AFE">
        <w:t>.</w:t>
      </w:r>
      <w:r>
        <w:t xml:space="preserve"> For more information, please see the attached presentation. </w:t>
      </w:r>
    </w:p>
    <w:p w14:paraId="5C56F815" w14:textId="77777777" w:rsidR="00BE0E70" w:rsidRDefault="00BE0E70" w:rsidP="00BE0E70">
      <w:pPr>
        <w:pStyle w:val="Body"/>
        <w:spacing w:after="0"/>
      </w:pPr>
    </w:p>
    <w:p w14:paraId="563F0D20" w14:textId="3CAD3855" w:rsidR="00856F46" w:rsidRDefault="00856F46" w:rsidP="00BE0E70">
      <w:pPr>
        <w:pStyle w:val="Body"/>
        <w:spacing w:after="0"/>
      </w:pPr>
      <w:r>
        <w:t xml:space="preserve">The Aero Structures Assembly (ASA) </w:t>
      </w:r>
      <w:r w:rsidR="00BE0E70">
        <w:t xml:space="preserve">working </w:t>
      </w:r>
      <w:r>
        <w:t xml:space="preserve">group had their first meeting in October 2016, and is meeting again in New Orleans. </w:t>
      </w:r>
      <w:r w:rsidR="00BE0E70">
        <w:t xml:space="preserve">The </w:t>
      </w:r>
      <w:r>
        <w:t>Acting Chairperson is Craig Bowden.</w:t>
      </w:r>
      <w:r w:rsidR="00BE0E70">
        <w:t xml:space="preserve"> </w:t>
      </w:r>
      <w:r>
        <w:t xml:space="preserve">ASA has been meeting monthly via WebEx to work on the base checklist, and to identify assembly processes to be incorporated. They are also working on their business plan, which they intend to finalize during the face-to-face meetings this week. </w:t>
      </w:r>
    </w:p>
    <w:p w14:paraId="0FFD87AE" w14:textId="77777777" w:rsidR="00BE0E70" w:rsidRDefault="00BE0E70" w:rsidP="00BE0E70">
      <w:pPr>
        <w:pStyle w:val="Body"/>
        <w:spacing w:after="0"/>
      </w:pPr>
    </w:p>
    <w:p w14:paraId="43A3D87D" w14:textId="0F782A5A" w:rsidR="00856F46" w:rsidRDefault="00856F46" w:rsidP="00BE0E70">
      <w:pPr>
        <w:pStyle w:val="Body"/>
        <w:spacing w:after="0"/>
      </w:pPr>
      <w:r>
        <w:t>Next steps include presenting the Business Plan to the NMC, PRI, and the PRI Board of Directors to receive full approval as a Nadcap Task Group.</w:t>
      </w:r>
    </w:p>
    <w:p w14:paraId="2CE2640B" w14:textId="77777777" w:rsidR="00BE0E70" w:rsidRDefault="00BE0E70" w:rsidP="00BE0E70">
      <w:pPr>
        <w:pStyle w:val="Heading1"/>
        <w:numPr>
          <w:ilvl w:val="0"/>
          <w:numId w:val="0"/>
        </w:numPr>
        <w:spacing w:after="0"/>
        <w:ind w:left="720"/>
      </w:pPr>
    </w:p>
    <w:p w14:paraId="2B67775D" w14:textId="0C4ACE8B" w:rsidR="00131FCE" w:rsidRPr="005A2484" w:rsidRDefault="00C53CF9" w:rsidP="00CD6453">
      <w:pPr>
        <w:pStyle w:val="Heading1"/>
        <w:spacing w:after="0"/>
      </w:pPr>
      <w:r>
        <w:t>remote service providers</w:t>
      </w:r>
    </w:p>
    <w:p w14:paraId="10D168A8" w14:textId="77777777" w:rsidR="00CD6453" w:rsidRDefault="00CD6453" w:rsidP="00CD6453">
      <w:pPr>
        <w:pStyle w:val="Body"/>
        <w:spacing w:after="0"/>
      </w:pPr>
    </w:p>
    <w:p w14:paraId="2BF30500" w14:textId="6186F0D1" w:rsidR="00505AFE" w:rsidRDefault="00CD6453" w:rsidP="00CD6453">
      <w:pPr>
        <w:pStyle w:val="Body"/>
        <w:spacing w:after="0"/>
      </w:pPr>
      <w:r>
        <w:object w:dxaOrig="1551" w:dyaOrig="1004" w14:anchorId="5A46C827">
          <v:shape id="_x0000_i1027" type="#_x0000_t75" style="width:78pt;height:50.25pt" o:ole="">
            <v:imagedata r:id="rId15" o:title=""/>
          </v:shape>
          <o:OLEObject Type="Embed" ProgID="PowerPoint.Show.8" ShapeID="_x0000_i1027" DrawAspect="Icon" ObjectID="_1567837470" r:id="rId16"/>
        </w:object>
      </w:r>
    </w:p>
    <w:p w14:paraId="7D8072F5" w14:textId="77777777" w:rsidR="00CD6453" w:rsidRDefault="00CD6453" w:rsidP="00CD6453">
      <w:pPr>
        <w:pStyle w:val="Body"/>
        <w:spacing w:after="0"/>
      </w:pPr>
    </w:p>
    <w:p w14:paraId="4904E36C" w14:textId="4CA8A9A1" w:rsidR="000F7720" w:rsidRDefault="00BD4F01" w:rsidP="00BE0E70">
      <w:pPr>
        <w:pStyle w:val="Body"/>
        <w:spacing w:after="0"/>
      </w:pPr>
      <w:r>
        <w:t xml:space="preserve">Mark Aubele gave a status update on the Remote Service Providers sub-team. </w:t>
      </w:r>
      <w:r w:rsidR="00CD6453">
        <w:t xml:space="preserve">For more details, please see the attached presentation. </w:t>
      </w:r>
    </w:p>
    <w:p w14:paraId="4AD49DED" w14:textId="636281EA" w:rsidR="00CD6453" w:rsidRDefault="00CD6453" w:rsidP="00BE0E70">
      <w:pPr>
        <w:pStyle w:val="Body"/>
        <w:spacing w:after="0"/>
      </w:pPr>
      <w:r>
        <w:t>The sub-team has developed the following definition of “Remote Service Provider”</w:t>
      </w:r>
      <w:r w:rsidR="00BE0E70">
        <w:t xml:space="preserve">: </w:t>
      </w:r>
      <w:r w:rsidR="00BE0E70" w:rsidRPr="00BE0E70">
        <w:t>An organization that performs services at facilities or locations, not at the address of accreditation, where work is temporarily performed utilizing portable equipment.  The remote site is not covered by the same quality sys</w:t>
      </w:r>
      <w:r w:rsidR="00BE0E70">
        <w:t>tem as the provider (main site)</w:t>
      </w:r>
      <w:r>
        <w:t xml:space="preserve">. The team has also developed some terminology definitions, including Base or Main Facility and Remote Facility. </w:t>
      </w:r>
    </w:p>
    <w:p w14:paraId="0732B171" w14:textId="77777777" w:rsidR="00BE0E70" w:rsidRDefault="00BE0E70" w:rsidP="00BE0E70">
      <w:pPr>
        <w:pStyle w:val="Body"/>
        <w:spacing w:after="0"/>
      </w:pPr>
    </w:p>
    <w:p w14:paraId="22649B23" w14:textId="4369C199" w:rsidR="00CD6453" w:rsidRDefault="00CD6453" w:rsidP="00BE0E70">
      <w:pPr>
        <w:pStyle w:val="Body"/>
        <w:spacing w:after="0"/>
      </w:pPr>
      <w:r>
        <w:t>The audit process would be treated similarly to a main facility with one or more satellites</w:t>
      </w:r>
      <w:r w:rsidR="004409C2">
        <w:t>, except the “satellites” (remote facility) would not be accredited</w:t>
      </w:r>
      <w:r>
        <w:t>. Each remote facility and the main facility will be processed by the Staff Engineer until all issues are resolved.</w:t>
      </w:r>
      <w:r w:rsidR="00BE0E70">
        <w:t xml:space="preserve"> </w:t>
      </w:r>
      <w:r w:rsidR="00BE0E70" w:rsidRPr="00BE0E70">
        <w:t>The purpose of this audit is to demonstrate that the supplier has the capability to provide for a special process to be conducted at a remote facility. Once accredited, that supplier will be able to apply that accreditation to any remote facility.</w:t>
      </w:r>
      <w:r>
        <w:t xml:space="preserve"> The audits would be put in withheld as they are completed until all audits are ready to be sent to Task Group Review together. An important distinction is that only the main facility would be accredited. The remote facilities would remain as linked audits to the main. </w:t>
      </w:r>
    </w:p>
    <w:p w14:paraId="6EB83EF5" w14:textId="2D543843" w:rsidR="00BB56A2" w:rsidRDefault="00BB56A2" w:rsidP="00BE0E70">
      <w:pPr>
        <w:pStyle w:val="Body"/>
        <w:spacing w:after="0"/>
      </w:pPr>
    </w:p>
    <w:p w14:paraId="12FF348A" w14:textId="6EA3FC4B" w:rsidR="00BB56A2" w:rsidRDefault="00BB56A2" w:rsidP="00BE0E70">
      <w:pPr>
        <w:pStyle w:val="Body"/>
        <w:spacing w:after="0"/>
      </w:pPr>
      <w:r>
        <w:t>Next steps include soliciting Task Group input</w:t>
      </w:r>
      <w:r w:rsidR="005F5016">
        <w:t xml:space="preserve"> by presenting at Planning &amp; Ops, continuing to evaluate the process, and then presenting a finalized process, possibly </w:t>
      </w:r>
      <w:r w:rsidR="00BE0E70">
        <w:t>as early as</w:t>
      </w:r>
      <w:r w:rsidR="005F5016">
        <w:t xml:space="preserve"> June 2017.</w:t>
      </w:r>
    </w:p>
    <w:p w14:paraId="109C3434" w14:textId="77777777" w:rsidR="00CD6453" w:rsidRDefault="00CD6453" w:rsidP="00BE0E70">
      <w:pPr>
        <w:pStyle w:val="Heading1"/>
        <w:numPr>
          <w:ilvl w:val="0"/>
          <w:numId w:val="0"/>
        </w:numPr>
        <w:spacing w:after="0"/>
        <w:ind w:left="720"/>
      </w:pPr>
    </w:p>
    <w:p w14:paraId="7ED820ED" w14:textId="0A8E4FE8" w:rsidR="00EB28F7" w:rsidRDefault="00EB28F7" w:rsidP="00BE0E70">
      <w:pPr>
        <w:pStyle w:val="Heading1"/>
        <w:spacing w:after="0"/>
      </w:pPr>
      <w:r>
        <w:t>Nadcap Meetings in Asia Sub-Team</w:t>
      </w:r>
    </w:p>
    <w:p w14:paraId="7E79A186" w14:textId="77777777" w:rsidR="00BE0E70" w:rsidRDefault="00BE0E70" w:rsidP="00BE0E70">
      <w:pPr>
        <w:pStyle w:val="Body"/>
        <w:spacing w:after="0"/>
      </w:pPr>
    </w:p>
    <w:p w14:paraId="44777AFB" w14:textId="2412C0C2" w:rsidR="005B5B5F" w:rsidRDefault="00505AFE" w:rsidP="00BE0E70">
      <w:pPr>
        <w:pStyle w:val="Body"/>
        <w:spacing w:after="0"/>
      </w:pPr>
      <w:r>
        <w:object w:dxaOrig="1551" w:dyaOrig="1004" w14:anchorId="5130DA55">
          <v:shape id="_x0000_i1028" type="#_x0000_t75" style="width:78pt;height:50.25pt" o:ole="">
            <v:imagedata r:id="rId17" o:title=""/>
          </v:shape>
          <o:OLEObject Type="Embed" ProgID="PowerPoint.Show.12" ShapeID="_x0000_i1028" DrawAspect="Icon" ObjectID="_1567837471" r:id="rId18"/>
        </w:object>
      </w:r>
    </w:p>
    <w:p w14:paraId="1568155E" w14:textId="77777777" w:rsidR="00BE0E70" w:rsidRDefault="00BE0E70" w:rsidP="00BE0E70">
      <w:pPr>
        <w:pStyle w:val="Body"/>
        <w:spacing w:after="0"/>
      </w:pPr>
    </w:p>
    <w:p w14:paraId="7DD9B84F" w14:textId="1B3683B9" w:rsidR="00505AFE" w:rsidRDefault="00573702" w:rsidP="00BE0E70">
      <w:pPr>
        <w:pStyle w:val="Body"/>
        <w:spacing w:after="0"/>
      </w:pPr>
      <w:r>
        <w:t>Kellie O’Connor</w:t>
      </w:r>
      <w:r w:rsidR="005F5016">
        <w:t xml:space="preserve"> gave an update on the Nadcap Meetings in Asia. </w:t>
      </w:r>
      <w:r w:rsidR="00880819">
        <w:t xml:space="preserve">The Task Groups are discussing the survey this week to determine if they will conduct a regular Task Group meeting in China, and responses are due on Monday, 27-Feb-2017. Scott is on the next Board agenda to request a statement from the Board in support of meeting in Asia, which would be published in the next Nadcap newsletter. Additionally, the sub-team which was created to plan and prepare for this meeting will have its initial meeting on 09-Mar-2017, with regular meetings planned monthly afterwards. For more details, please see the attached presentation. </w:t>
      </w:r>
    </w:p>
    <w:p w14:paraId="6C7F3C29" w14:textId="77777777" w:rsidR="00BE0E70" w:rsidRDefault="00BE0E70" w:rsidP="00BE0E70">
      <w:pPr>
        <w:pStyle w:val="Heading1"/>
        <w:numPr>
          <w:ilvl w:val="0"/>
          <w:numId w:val="0"/>
        </w:numPr>
        <w:spacing w:after="0"/>
        <w:ind w:left="720"/>
      </w:pPr>
    </w:p>
    <w:p w14:paraId="14507B73" w14:textId="7CFC0CAD" w:rsidR="00505AFE" w:rsidRDefault="00505AFE" w:rsidP="00BE0E70">
      <w:pPr>
        <w:pStyle w:val="Heading1"/>
        <w:spacing w:after="0"/>
      </w:pPr>
      <w:r>
        <w:t>Rotor Balancing</w:t>
      </w:r>
    </w:p>
    <w:p w14:paraId="291A3BD6" w14:textId="77777777" w:rsidR="00BE0E70" w:rsidRDefault="00BE0E70" w:rsidP="00BE0E70">
      <w:pPr>
        <w:pStyle w:val="Body"/>
        <w:spacing w:after="0"/>
      </w:pPr>
    </w:p>
    <w:p w14:paraId="366DAE15" w14:textId="6833DFB6" w:rsidR="00505AFE" w:rsidRDefault="00505AFE" w:rsidP="00BE0E70">
      <w:pPr>
        <w:pStyle w:val="Body"/>
        <w:spacing w:after="0"/>
      </w:pPr>
      <w:r>
        <w:object w:dxaOrig="1551" w:dyaOrig="1004" w14:anchorId="33BA7E30">
          <v:shape id="_x0000_i1029" type="#_x0000_t75" style="width:78pt;height:50.25pt" o:ole="">
            <v:imagedata r:id="rId19" o:title=""/>
          </v:shape>
          <o:OLEObject Type="Embed" ProgID="PowerPoint.Show.12" ShapeID="_x0000_i1029" DrawAspect="Icon" ObjectID="_1567837472" r:id="rId20"/>
        </w:object>
      </w:r>
    </w:p>
    <w:p w14:paraId="484533F0" w14:textId="77777777" w:rsidR="00BE0E70" w:rsidRDefault="00BE0E70" w:rsidP="00BE0E70">
      <w:pPr>
        <w:pStyle w:val="Body"/>
        <w:spacing w:after="0"/>
      </w:pPr>
    </w:p>
    <w:p w14:paraId="7489AAB4" w14:textId="6E7637BD" w:rsidR="00505AFE" w:rsidRPr="00505AFE" w:rsidRDefault="005F5016" w:rsidP="00BE0E70">
      <w:pPr>
        <w:pStyle w:val="Body"/>
        <w:spacing w:after="0"/>
      </w:pPr>
      <w:r>
        <w:t xml:space="preserve">Scott Klavon noted that in November 2016, PRI was contacted by a representative of SAE EG1A Balancing Committee, who was looking to establish a balancing accreditation program and wanted to discuss a possible fit within Nadcap. </w:t>
      </w:r>
      <w:r w:rsidR="00880819">
        <w:t xml:space="preserve">This is a preliminary heads-up to make the Committee aware of the interest.  </w:t>
      </w:r>
      <w:r>
        <w:t xml:space="preserve">For more details, please see the attached presentation. </w:t>
      </w:r>
    </w:p>
    <w:p w14:paraId="1C759A19" w14:textId="77777777" w:rsidR="00BE0E70" w:rsidRDefault="00BE0E70" w:rsidP="00BE0E70">
      <w:pPr>
        <w:pStyle w:val="Heading1"/>
        <w:numPr>
          <w:ilvl w:val="0"/>
          <w:numId w:val="0"/>
        </w:numPr>
        <w:spacing w:after="0"/>
        <w:ind w:left="720"/>
      </w:pPr>
    </w:p>
    <w:p w14:paraId="425D5249" w14:textId="21E655C8" w:rsidR="00760A65" w:rsidRPr="00E801D9" w:rsidRDefault="00760A65" w:rsidP="00BE0E70">
      <w:pPr>
        <w:pStyle w:val="Heading1"/>
        <w:spacing w:after="0"/>
      </w:pPr>
      <w:r w:rsidRPr="00E801D9">
        <w:t>OTHER BUSINESS</w:t>
      </w:r>
    </w:p>
    <w:p w14:paraId="734605A7" w14:textId="77777777" w:rsidR="00BE0E70" w:rsidRDefault="00BE0E70" w:rsidP="00BE0E70">
      <w:pPr>
        <w:pStyle w:val="Heading2"/>
        <w:numPr>
          <w:ilvl w:val="0"/>
          <w:numId w:val="0"/>
        </w:numPr>
        <w:spacing w:after="0"/>
        <w:ind w:left="720"/>
      </w:pPr>
    </w:p>
    <w:p w14:paraId="3B6DCD7D" w14:textId="35B980D4" w:rsidR="00D76E1D" w:rsidRPr="00D76E1D" w:rsidRDefault="00523B3F" w:rsidP="00BE0E70">
      <w:pPr>
        <w:pStyle w:val="Heading2"/>
        <w:numPr>
          <w:ilvl w:val="0"/>
          <w:numId w:val="0"/>
        </w:numPr>
        <w:spacing w:after="0"/>
        <w:ind w:left="720"/>
      </w:pPr>
      <w:r>
        <w:t>There was a question about the 2017 Nadcap Symposia locations. The target locations have been identified</w:t>
      </w:r>
      <w:r w:rsidR="00BE0E70">
        <w:t xml:space="preserve"> (11-Apr-2017 in Tokyo, 13-Apr-2017 in Shanghai</w:t>
      </w:r>
      <w:r w:rsidR="00735F00">
        <w:t>, Cincinnati, Wichita, Seattle, Toulouse, Seville, Manchester, and possibly Bangalore)</w:t>
      </w:r>
      <w:r>
        <w:t xml:space="preserve">, however none of them </w:t>
      </w:r>
      <w:r w:rsidR="001A0E99">
        <w:t xml:space="preserve">beyond the two in China and Japan </w:t>
      </w:r>
      <w:r>
        <w:t xml:space="preserve">have been finalized as of now. </w:t>
      </w:r>
      <w:r w:rsidR="00D64C7B">
        <w:t xml:space="preserve">Final locations and dates will be emailed to the NMC once the contracts have been signed. </w:t>
      </w:r>
    </w:p>
    <w:p w14:paraId="0806C05F" w14:textId="77777777" w:rsidR="00BE0E70" w:rsidRDefault="00BE0E70" w:rsidP="00BE0E70">
      <w:pPr>
        <w:pStyle w:val="Body"/>
        <w:spacing w:after="0"/>
        <w:ind w:left="0"/>
      </w:pPr>
    </w:p>
    <w:p w14:paraId="7E711357" w14:textId="6053C057" w:rsidR="00FA0B5E" w:rsidRPr="00E801D9" w:rsidRDefault="00760A65" w:rsidP="00BE0E70">
      <w:pPr>
        <w:pStyle w:val="Body"/>
        <w:spacing w:after="0"/>
        <w:ind w:left="0"/>
      </w:pPr>
      <w:r w:rsidRPr="00E801D9">
        <w:t xml:space="preserve">ADJOURNMENT – </w:t>
      </w:r>
      <w:r w:rsidR="005A5DF2">
        <w:t>2</w:t>
      </w:r>
      <w:r w:rsidR="00505AFE">
        <w:t>1</w:t>
      </w:r>
      <w:r w:rsidRPr="00E801D9">
        <w:t>-</w:t>
      </w:r>
      <w:r w:rsidR="00505AFE">
        <w:t>Feb</w:t>
      </w:r>
      <w:r w:rsidRPr="00E801D9">
        <w:t>-201</w:t>
      </w:r>
      <w:r w:rsidR="00505AFE">
        <w:t>7</w:t>
      </w:r>
      <w:r w:rsidRPr="00E801D9">
        <w:t xml:space="preserve"> – Meeting was adjourned at </w:t>
      </w:r>
      <w:r w:rsidR="000A638E">
        <w:t>3</w:t>
      </w:r>
      <w:r w:rsidR="00505AFE">
        <w:t>:</w:t>
      </w:r>
      <w:r w:rsidR="000A638E">
        <w:t>3</w:t>
      </w:r>
      <w:r w:rsidR="00545D0C">
        <w:t>0</w:t>
      </w:r>
      <w:r w:rsidR="00FA0B5E" w:rsidRPr="00E801D9">
        <w:t xml:space="preserve"> p.m.</w:t>
      </w:r>
      <w:r w:rsidR="003726DD">
        <w:t xml:space="preserve"> </w:t>
      </w:r>
    </w:p>
    <w:p w14:paraId="0D562DC9" w14:textId="77777777" w:rsidR="00BE0E70" w:rsidRDefault="00BE0E70" w:rsidP="00BE0E70">
      <w:pPr>
        <w:pStyle w:val="Body"/>
        <w:spacing w:after="0"/>
      </w:pPr>
    </w:p>
    <w:p w14:paraId="52FFF620" w14:textId="3E27207B" w:rsidR="00FA0B5E" w:rsidRDefault="00FA0B5E" w:rsidP="00BE0E70">
      <w:pPr>
        <w:pStyle w:val="Body"/>
        <w:spacing w:after="0"/>
        <w:rPr>
          <w:rStyle w:val="Hyperlink"/>
          <w:color w:val="auto"/>
          <w:u w:val="none"/>
        </w:rPr>
      </w:pPr>
      <w:r w:rsidRPr="00596D46">
        <w:t xml:space="preserve">Minutes Prepared by: </w:t>
      </w:r>
      <w:r w:rsidR="000A1D81">
        <w:t>Kellie O’Connor</w:t>
      </w:r>
      <w:r w:rsidR="00FC79AF" w:rsidRPr="00596D46">
        <w:t>,</w:t>
      </w:r>
      <w:r w:rsidR="00BF32F3" w:rsidRPr="000A1D81">
        <w:rPr>
          <w:rStyle w:val="Hyperlink"/>
          <w:color w:val="auto"/>
          <w:u w:val="none"/>
        </w:rPr>
        <w:t xml:space="preserve"> </w:t>
      </w:r>
      <w:hyperlink r:id="rId21" w:history="1">
        <w:r w:rsidR="000A1D81" w:rsidRPr="00C66FC6">
          <w:rPr>
            <w:rStyle w:val="Hyperlink"/>
          </w:rPr>
          <w:t>koconnor@p-r-i.org</w:t>
        </w:r>
      </w:hyperlink>
      <w:r w:rsidR="000A1D81">
        <w:rPr>
          <w:rStyle w:val="Hyperlink"/>
          <w:color w:val="auto"/>
          <w:u w:val="none"/>
        </w:rPr>
        <w:t xml:space="preserve"> </w:t>
      </w:r>
    </w:p>
    <w:p w14:paraId="7E15EBD1" w14:textId="77777777" w:rsidR="00BE0E70" w:rsidRPr="002A5296" w:rsidRDefault="00BE0E70" w:rsidP="00BE0E70">
      <w:pPr>
        <w:pStyle w:val="Body"/>
        <w:spacing w:after="0"/>
      </w:pPr>
    </w:p>
    <w:tbl>
      <w:tblPr>
        <w:tblStyle w:val="TableGrid"/>
        <w:tblW w:w="0" w:type="auto"/>
        <w:shd w:val="clear" w:color="auto" w:fill="F2F2F2" w:themeFill="background1" w:themeFillShade="F2"/>
        <w:tblLook w:val="04A0" w:firstRow="1" w:lastRow="0" w:firstColumn="1" w:lastColumn="0" w:noHBand="0" w:noVBand="1"/>
      </w:tblPr>
      <w:tblGrid>
        <w:gridCol w:w="3122"/>
        <w:gridCol w:w="3125"/>
        <w:gridCol w:w="3103"/>
      </w:tblGrid>
      <w:tr w:rsidR="00272E48" w:rsidRPr="00272E48" w14:paraId="59E9330B" w14:textId="77777777" w:rsidTr="00E801D9">
        <w:tc>
          <w:tcPr>
            <w:tcW w:w="9350" w:type="dxa"/>
            <w:gridSpan w:val="3"/>
            <w:shd w:val="clear" w:color="auto" w:fill="F2F2F2" w:themeFill="background1" w:themeFillShade="F2"/>
          </w:tcPr>
          <w:p w14:paraId="40921DD7" w14:textId="77777777" w:rsidR="00272E48" w:rsidRDefault="00272E48" w:rsidP="00B9610E"/>
          <w:p w14:paraId="408F9061" w14:textId="77777777" w:rsidR="00272E48" w:rsidRDefault="00272E48" w:rsidP="00B9610E">
            <w:pPr>
              <w:jc w:val="center"/>
            </w:pPr>
            <w:r w:rsidRPr="00272E48">
              <w:t>***** For PRI Staff use only: ******</w:t>
            </w:r>
          </w:p>
          <w:p w14:paraId="5EA2B9D2" w14:textId="77777777" w:rsidR="00272E48" w:rsidRDefault="00272E48" w:rsidP="00B9610E"/>
          <w:p w14:paraId="23BF8C4D" w14:textId="77777777" w:rsidR="00272E48" w:rsidRDefault="00272E48" w:rsidP="00B9610E">
            <w:r w:rsidRPr="00272E48">
              <w:t>Are procedural/form changes required based on changes/actions approved during this meeting? (select one)</w:t>
            </w:r>
          </w:p>
          <w:p w14:paraId="067625BE" w14:textId="77777777" w:rsidR="00272E48" w:rsidRDefault="00272E48" w:rsidP="00B9610E"/>
          <w:p w14:paraId="7D928D3C" w14:textId="77777777" w:rsidR="00272E48" w:rsidRDefault="00272E48" w:rsidP="00B9610E">
            <w:pPr>
              <w:jc w:val="center"/>
            </w:pPr>
            <w:r w:rsidRPr="00272E48">
              <w:t xml:space="preserve">YES*  </w:t>
            </w:r>
            <w:sdt>
              <w:sdtPr>
                <w:id w:val="-1222288452"/>
                <w14:checkbox>
                  <w14:checked w14:val="0"/>
                  <w14:checkedState w14:val="2612" w14:font="MS Gothic"/>
                  <w14:uncheckedState w14:val="2610" w14:font="MS Gothic"/>
                </w14:checkbox>
              </w:sdtPr>
              <w:sdtEndPr/>
              <w:sdtContent>
                <w:r w:rsidR="00866C8D">
                  <w:rPr>
                    <w:rFonts w:ascii="MS Gothic" w:eastAsia="MS Gothic" w:hAnsi="MS Gothic" w:hint="eastAsia"/>
                  </w:rPr>
                  <w:t>☐</w:t>
                </w:r>
              </w:sdtContent>
            </w:sdt>
            <w:r w:rsidR="00866C8D">
              <w:t xml:space="preserve">   </w:t>
            </w:r>
            <w:r w:rsidRPr="00272E48">
              <w:t xml:space="preserve">NO  </w:t>
            </w:r>
            <w:sdt>
              <w:sdtPr>
                <w:id w:val="-1111664188"/>
                <w14:checkbox>
                  <w14:checked w14:val="1"/>
                  <w14:checkedState w14:val="2612" w14:font="MS Gothic"/>
                  <w14:uncheckedState w14:val="2610" w14:font="MS Gothic"/>
                </w14:checkbox>
              </w:sdtPr>
              <w:sdtEndPr/>
              <w:sdtContent>
                <w:r w:rsidR="003E77EB">
                  <w:rPr>
                    <w:rFonts w:ascii="MS Gothic" w:eastAsia="MS Gothic" w:hAnsi="MS Gothic" w:hint="eastAsia"/>
                  </w:rPr>
                  <w:t>☒</w:t>
                </w:r>
              </w:sdtContent>
            </w:sdt>
          </w:p>
          <w:p w14:paraId="7A41453B" w14:textId="77777777" w:rsidR="00272E48" w:rsidRDefault="00272E48" w:rsidP="00B9610E"/>
          <w:p w14:paraId="3509F42D" w14:textId="77777777" w:rsidR="00272E48" w:rsidRPr="00272E48" w:rsidRDefault="00272E48" w:rsidP="00B9610E">
            <w:r w:rsidRPr="00272E48">
              <w:t>*If yes, the following information is required:</w:t>
            </w:r>
          </w:p>
        </w:tc>
      </w:tr>
      <w:tr w:rsidR="00272E48" w:rsidRPr="00272E48" w14:paraId="544F1EDE" w14:textId="77777777" w:rsidTr="00E801D9">
        <w:tc>
          <w:tcPr>
            <w:tcW w:w="3122" w:type="dxa"/>
            <w:shd w:val="clear" w:color="auto" w:fill="F2F2F2" w:themeFill="background1" w:themeFillShade="F2"/>
          </w:tcPr>
          <w:p w14:paraId="62581EE3" w14:textId="77777777" w:rsidR="00272E48" w:rsidRPr="00272E48" w:rsidRDefault="00272E48" w:rsidP="00B9610E">
            <w:r w:rsidRPr="00272E48">
              <w:t>Documents requiring revision:</w:t>
            </w:r>
          </w:p>
        </w:tc>
        <w:tc>
          <w:tcPr>
            <w:tcW w:w="3125" w:type="dxa"/>
            <w:shd w:val="clear" w:color="auto" w:fill="F2F2F2" w:themeFill="background1" w:themeFillShade="F2"/>
          </w:tcPr>
          <w:p w14:paraId="69A5C7E6" w14:textId="77777777" w:rsidR="00272E48" w:rsidRPr="00272E48" w:rsidRDefault="00272E48" w:rsidP="00B9610E">
            <w:r w:rsidRPr="00272E48">
              <w:t>Who is responsible:</w:t>
            </w:r>
          </w:p>
        </w:tc>
        <w:tc>
          <w:tcPr>
            <w:tcW w:w="3103" w:type="dxa"/>
            <w:shd w:val="clear" w:color="auto" w:fill="F2F2F2" w:themeFill="background1" w:themeFillShade="F2"/>
          </w:tcPr>
          <w:p w14:paraId="17F2AFCE" w14:textId="77777777" w:rsidR="00272E48" w:rsidRPr="00272E48" w:rsidRDefault="00272E48" w:rsidP="00B9610E">
            <w:r w:rsidRPr="00272E48">
              <w:t>Due date:</w:t>
            </w:r>
          </w:p>
        </w:tc>
      </w:tr>
      <w:tr w:rsidR="00272E48" w:rsidRPr="00272E48" w14:paraId="64EF7B25" w14:textId="77777777" w:rsidTr="00E801D9">
        <w:tc>
          <w:tcPr>
            <w:tcW w:w="3122" w:type="dxa"/>
            <w:shd w:val="clear" w:color="auto" w:fill="F2F2F2" w:themeFill="background1" w:themeFillShade="F2"/>
          </w:tcPr>
          <w:p w14:paraId="7A600ADA" w14:textId="77777777" w:rsidR="00272E48" w:rsidRPr="00272E48" w:rsidRDefault="00272E48" w:rsidP="00B9610E"/>
        </w:tc>
        <w:tc>
          <w:tcPr>
            <w:tcW w:w="3125" w:type="dxa"/>
            <w:shd w:val="clear" w:color="auto" w:fill="F2F2F2" w:themeFill="background1" w:themeFillShade="F2"/>
          </w:tcPr>
          <w:p w14:paraId="518D5617" w14:textId="77777777" w:rsidR="00272E48" w:rsidRPr="00272E48" w:rsidRDefault="00272E48" w:rsidP="00B9610E"/>
        </w:tc>
        <w:tc>
          <w:tcPr>
            <w:tcW w:w="3103" w:type="dxa"/>
            <w:shd w:val="clear" w:color="auto" w:fill="F2F2F2" w:themeFill="background1" w:themeFillShade="F2"/>
          </w:tcPr>
          <w:p w14:paraId="362C84CD" w14:textId="77777777" w:rsidR="00272E48" w:rsidRPr="00272E48" w:rsidRDefault="00272E48" w:rsidP="00B9610E"/>
        </w:tc>
      </w:tr>
      <w:tr w:rsidR="00272E48" w:rsidRPr="00272E48" w14:paraId="7D4DCC07" w14:textId="77777777" w:rsidTr="00E801D9">
        <w:tc>
          <w:tcPr>
            <w:tcW w:w="3122" w:type="dxa"/>
            <w:shd w:val="clear" w:color="auto" w:fill="F2F2F2" w:themeFill="background1" w:themeFillShade="F2"/>
          </w:tcPr>
          <w:p w14:paraId="52543001" w14:textId="77777777" w:rsidR="00272E48" w:rsidRPr="00272E48" w:rsidRDefault="00272E48" w:rsidP="00B9610E"/>
        </w:tc>
        <w:tc>
          <w:tcPr>
            <w:tcW w:w="3125" w:type="dxa"/>
            <w:shd w:val="clear" w:color="auto" w:fill="F2F2F2" w:themeFill="background1" w:themeFillShade="F2"/>
          </w:tcPr>
          <w:p w14:paraId="02C26FFB" w14:textId="77777777" w:rsidR="00272E48" w:rsidRPr="00272E48" w:rsidRDefault="00272E48" w:rsidP="00B9610E"/>
        </w:tc>
        <w:tc>
          <w:tcPr>
            <w:tcW w:w="3103" w:type="dxa"/>
            <w:shd w:val="clear" w:color="auto" w:fill="F2F2F2" w:themeFill="background1" w:themeFillShade="F2"/>
          </w:tcPr>
          <w:p w14:paraId="784EACF3" w14:textId="77777777" w:rsidR="00272E48" w:rsidRPr="00272E48" w:rsidRDefault="00272E48" w:rsidP="00B9610E"/>
        </w:tc>
      </w:tr>
    </w:tbl>
    <w:p w14:paraId="2C993316" w14:textId="77777777" w:rsidR="00E61ABB" w:rsidRDefault="0047567F" w:rsidP="00E6138D">
      <w:pPr>
        <w:pStyle w:val="Body"/>
        <w:spacing w:after="0"/>
        <w:ind w:left="0"/>
      </w:pPr>
    </w:p>
    <w:sectPr w:rsidR="00E61ABB" w:rsidSect="00866C8D">
      <w:headerReference w:type="even" r:id="rId22"/>
      <w:headerReference w:type="default" r:id="rId23"/>
      <w:footerReference w:type="even" r:id="rId24"/>
      <w:footerReference w:type="default" r:id="rId25"/>
      <w:headerReference w:type="first" r:id="rId26"/>
      <w:footerReference w:type="first" r:id="rId27"/>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2DA70E" w14:textId="77777777" w:rsidR="00F60492" w:rsidRDefault="00F60492" w:rsidP="00FC3F1E">
      <w:pPr>
        <w:spacing w:after="0"/>
      </w:pPr>
      <w:r>
        <w:separator/>
      </w:r>
    </w:p>
  </w:endnote>
  <w:endnote w:type="continuationSeparator" w:id="0">
    <w:p w14:paraId="20789C1D" w14:textId="77777777" w:rsidR="00F60492" w:rsidRDefault="00F60492" w:rsidP="00FC3F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A3901" w14:textId="77777777" w:rsidR="0047567F" w:rsidRDefault="004756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9A408" w14:textId="77777777" w:rsidR="0047567F" w:rsidRDefault="004756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2BB7B" w14:textId="77777777" w:rsidR="0047567F" w:rsidRDefault="004756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81BBC4" w14:textId="77777777" w:rsidR="00F60492" w:rsidRDefault="00F60492" w:rsidP="00FC3F1E">
      <w:pPr>
        <w:spacing w:after="0"/>
      </w:pPr>
      <w:r>
        <w:separator/>
      </w:r>
    </w:p>
  </w:footnote>
  <w:footnote w:type="continuationSeparator" w:id="0">
    <w:p w14:paraId="311475BA" w14:textId="77777777" w:rsidR="00F60492" w:rsidRDefault="00F60492" w:rsidP="00FC3F1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10EE8" w14:textId="77777777" w:rsidR="00284747" w:rsidRDefault="0047567F">
    <w:pPr>
      <w:pStyle w:val="Header"/>
    </w:pPr>
    <w:r>
      <w:rPr>
        <w:noProof/>
      </w:rPr>
      <w:pict w14:anchorId="4DC522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92542" o:spid="_x0000_s2050" type="#_x0000_t136" style="position:absolute;left:0;text-align:left;margin-left:0;margin-top:0;width:558.35pt;height:101.5pt;rotation:315;z-index:-251655168;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B7543" w14:textId="77777777" w:rsidR="00FC3F1E" w:rsidRDefault="00A01EEA">
    <w:pPr>
      <w:pStyle w:val="Header"/>
    </w:pPr>
    <w:r>
      <w:rPr>
        <w:noProof/>
      </w:rPr>
      <w:drawing>
        <wp:anchor distT="0" distB="0" distL="114300" distR="114300" simplePos="0" relativeHeight="251665408" behindDoc="0" locked="0" layoutInCell="1" allowOverlap="1" wp14:anchorId="1EC2B095" wp14:editId="2DFD0338">
          <wp:simplePos x="0" y="0"/>
          <wp:positionH relativeFrom="column">
            <wp:posOffset>-781049</wp:posOffset>
          </wp:positionH>
          <wp:positionV relativeFrom="paragraph">
            <wp:posOffset>-314325</wp:posOffset>
          </wp:positionV>
          <wp:extent cx="2057400" cy="80361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057400" cy="803617"/>
                  </a:xfrm>
                  <a:prstGeom prst="rect">
                    <a:avLst/>
                  </a:prstGeom>
                </pic:spPr>
              </pic:pic>
            </a:graphicData>
          </a:graphic>
          <wp14:sizeRelH relativeFrom="page">
            <wp14:pctWidth>0</wp14:pctWidth>
          </wp14:sizeRelH>
          <wp14:sizeRelV relativeFrom="page">
            <wp14:pctHeight>0</wp14:pctHeight>
          </wp14:sizeRelV>
        </wp:anchor>
      </w:drawing>
    </w:r>
    <w:r w:rsidR="0047567F">
      <w:rPr>
        <w:noProof/>
      </w:rPr>
      <w:pict w14:anchorId="5E7152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92543" o:spid="_x0000_s2051" type="#_x0000_t136" style="position:absolute;left:0;text-align:left;margin-left:0;margin-top:0;width:558.35pt;height:101.5pt;rotation:315;z-index:-251653120;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r w:rsidR="000D331C">
      <w:t>NMC GLOBALIZATION &amp; STRATEGY COMMITTEE</w:t>
    </w:r>
  </w:p>
  <w:p w14:paraId="09DE4F9A" w14:textId="646AD29A" w:rsidR="00FC3F1E" w:rsidRDefault="00505AFE" w:rsidP="005A5DF2">
    <w:pPr>
      <w:pStyle w:val="Header"/>
    </w:pPr>
    <w:r>
      <w:t>FEBRUARY</w:t>
    </w:r>
    <w:r w:rsidR="000D331C">
      <w:t xml:space="preserve"> 201</w:t>
    </w:r>
    <w:r>
      <w:t>7</w:t>
    </w:r>
  </w:p>
  <w:p w14:paraId="30A08CA1" w14:textId="213FF40E" w:rsidR="00FC3F1E" w:rsidRDefault="000D331C">
    <w:pPr>
      <w:pStyle w:val="Header"/>
    </w:pPr>
    <w:r>
      <w:t>CONFIRMED</w:t>
    </w:r>
  </w:p>
  <w:p w14:paraId="1A3FD37C" w14:textId="77777777" w:rsidR="00BE288D" w:rsidRDefault="00BE28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820FB" w14:textId="77777777" w:rsidR="00284747" w:rsidRDefault="0047567F">
    <w:pPr>
      <w:pStyle w:val="Header"/>
    </w:pPr>
    <w:r>
      <w:rPr>
        <w:noProof/>
      </w:rPr>
      <w:pict w14:anchorId="3C8781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92541" o:spid="_x0000_s2049" type="#_x0000_t136" style="position:absolute;left:0;text-align:left;margin-left:0;margin-top:0;width:558.35pt;height:101.5pt;rotation:315;z-index:-251657216;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F15F7"/>
    <w:multiLevelType w:val="hybridMultilevel"/>
    <w:tmpl w:val="C9D808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D66D85"/>
    <w:multiLevelType w:val="hybridMultilevel"/>
    <w:tmpl w:val="B0FEA2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01E07E7"/>
    <w:multiLevelType w:val="hybridMultilevel"/>
    <w:tmpl w:val="9A1A5B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7275CE7"/>
    <w:multiLevelType w:val="hybridMultilevel"/>
    <w:tmpl w:val="A76450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E8F4D0D"/>
    <w:multiLevelType w:val="hybridMultilevel"/>
    <w:tmpl w:val="3C48EB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D74595E"/>
    <w:multiLevelType w:val="hybridMultilevel"/>
    <w:tmpl w:val="0380A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5F7711"/>
    <w:multiLevelType w:val="multilevel"/>
    <w:tmpl w:val="72CC5F54"/>
    <w:lvl w:ilvl="0">
      <w:start w:val="1"/>
      <w:numFmt w:val="decimal"/>
      <w:pStyle w:val="Heading1"/>
      <w:lvlText w:val="%1.0"/>
      <w:lvlJc w:val="left"/>
      <w:pPr>
        <w:tabs>
          <w:tab w:val="num" w:pos="720"/>
        </w:tabs>
        <w:ind w:left="720" w:hanging="720"/>
      </w:pPr>
      <w:rPr>
        <w:rFonts w:hint="default"/>
      </w:rPr>
    </w:lvl>
    <w:lvl w:ilvl="1">
      <w:start w:val="1"/>
      <w:numFmt w:val="decimal"/>
      <w:pStyle w:val="Heading2"/>
      <w:lvlText w:val="%1.%2"/>
      <w:lvlJc w:val="left"/>
      <w:pPr>
        <w:tabs>
          <w:tab w:val="num" w:pos="108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720" w:hanging="720"/>
      </w:pPr>
      <w:rPr>
        <w:rFonts w:hint="default"/>
      </w:rPr>
    </w:lvl>
    <w:lvl w:ilvl="5">
      <w:start w:val="1"/>
      <w:numFmt w:val="decimal"/>
      <w:lvlText w:val="%1.%2.%3.%4.%5.%6"/>
      <w:lvlJc w:val="left"/>
      <w:pPr>
        <w:tabs>
          <w:tab w:val="num" w:pos="1080"/>
        </w:tabs>
        <w:ind w:left="720" w:hanging="720"/>
      </w:pPr>
      <w:rPr>
        <w:rFonts w:hint="default"/>
      </w:rPr>
    </w:lvl>
    <w:lvl w:ilvl="6">
      <w:start w:val="1"/>
      <w:numFmt w:val="decimal"/>
      <w:lvlText w:val="%1.%2.%3.%4.%5.%6.%7"/>
      <w:lvlJc w:val="left"/>
      <w:pPr>
        <w:tabs>
          <w:tab w:val="num" w:pos="1080"/>
        </w:tabs>
        <w:ind w:left="720" w:hanging="720"/>
      </w:pPr>
      <w:rPr>
        <w:rFonts w:hint="default"/>
      </w:rPr>
    </w:lvl>
    <w:lvl w:ilvl="7">
      <w:start w:val="1"/>
      <w:numFmt w:val="decimal"/>
      <w:lvlText w:val="%1.%2.%3.%4.%5.%6.%7.%8"/>
      <w:lvlJc w:val="left"/>
      <w:pPr>
        <w:tabs>
          <w:tab w:val="num" w:pos="1080"/>
        </w:tabs>
        <w:ind w:left="720" w:hanging="720"/>
      </w:pPr>
      <w:rPr>
        <w:rFonts w:hint="default"/>
      </w:rPr>
    </w:lvl>
    <w:lvl w:ilvl="8">
      <w:start w:val="1"/>
      <w:numFmt w:val="decimal"/>
      <w:lvlText w:val="%1.%2.%3.%4.%5.%6.%7.%8.%9"/>
      <w:lvlJc w:val="left"/>
      <w:pPr>
        <w:tabs>
          <w:tab w:val="num" w:pos="1080"/>
        </w:tabs>
        <w:ind w:left="720" w:hanging="720"/>
      </w:pPr>
      <w:rPr>
        <w:rFonts w:hint="default"/>
      </w:rPr>
    </w:lvl>
  </w:abstractNum>
  <w:abstractNum w:abstractNumId="7" w15:restartNumberingAfterBreak="0">
    <w:nsid w:val="4CB3308C"/>
    <w:multiLevelType w:val="hybridMultilevel"/>
    <w:tmpl w:val="3A8EE2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E41582D"/>
    <w:multiLevelType w:val="hybridMultilevel"/>
    <w:tmpl w:val="FEF220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FF1178F"/>
    <w:multiLevelType w:val="multilevel"/>
    <w:tmpl w:val="DC84425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6C971DAF"/>
    <w:multiLevelType w:val="hybridMultilevel"/>
    <w:tmpl w:val="0ACEDB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28236BF"/>
    <w:multiLevelType w:val="hybridMultilevel"/>
    <w:tmpl w:val="192622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9"/>
  </w:num>
  <w:num w:numId="3">
    <w:abstractNumId w:val="8"/>
  </w:num>
  <w:num w:numId="4">
    <w:abstractNumId w:val="1"/>
  </w:num>
  <w:num w:numId="5">
    <w:abstractNumId w:val="11"/>
  </w:num>
  <w:num w:numId="6">
    <w:abstractNumId w:val="4"/>
  </w:num>
  <w:num w:numId="7">
    <w:abstractNumId w:val="5"/>
  </w:num>
  <w:num w:numId="8">
    <w:abstractNumId w:val="2"/>
  </w:num>
  <w:num w:numId="9">
    <w:abstractNumId w:val="0"/>
  </w:num>
  <w:num w:numId="10">
    <w:abstractNumId w:val="3"/>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B5E"/>
    <w:rsid w:val="00011EA4"/>
    <w:rsid w:val="00044D1F"/>
    <w:rsid w:val="00064338"/>
    <w:rsid w:val="00066952"/>
    <w:rsid w:val="000A1D81"/>
    <w:rsid w:val="000A638E"/>
    <w:rsid w:val="000A70A3"/>
    <w:rsid w:val="000B3701"/>
    <w:rsid w:val="000C5DCF"/>
    <w:rsid w:val="000D3063"/>
    <w:rsid w:val="000D331C"/>
    <w:rsid w:val="000E0623"/>
    <w:rsid w:val="000F7720"/>
    <w:rsid w:val="001029E9"/>
    <w:rsid w:val="0011785F"/>
    <w:rsid w:val="0012238B"/>
    <w:rsid w:val="00131FCE"/>
    <w:rsid w:val="0014168D"/>
    <w:rsid w:val="00151161"/>
    <w:rsid w:val="00161283"/>
    <w:rsid w:val="001816DB"/>
    <w:rsid w:val="0018485B"/>
    <w:rsid w:val="001A0E99"/>
    <w:rsid w:val="001A1215"/>
    <w:rsid w:val="001C1DAF"/>
    <w:rsid w:val="001D4A72"/>
    <w:rsid w:val="001E1AD4"/>
    <w:rsid w:val="00204B3C"/>
    <w:rsid w:val="002109F4"/>
    <w:rsid w:val="00220D57"/>
    <w:rsid w:val="002266B7"/>
    <w:rsid w:val="00227C8E"/>
    <w:rsid w:val="00231248"/>
    <w:rsid w:val="002529C7"/>
    <w:rsid w:val="00270576"/>
    <w:rsid w:val="00271D8C"/>
    <w:rsid w:val="00272E48"/>
    <w:rsid w:val="0028044E"/>
    <w:rsid w:val="00282C70"/>
    <w:rsid w:val="00284747"/>
    <w:rsid w:val="00286A7D"/>
    <w:rsid w:val="002A5296"/>
    <w:rsid w:val="002B7F52"/>
    <w:rsid w:val="002C0E35"/>
    <w:rsid w:val="002E3E5E"/>
    <w:rsid w:val="0033013D"/>
    <w:rsid w:val="00332097"/>
    <w:rsid w:val="00345EA0"/>
    <w:rsid w:val="00345FA3"/>
    <w:rsid w:val="0035371D"/>
    <w:rsid w:val="003568C5"/>
    <w:rsid w:val="0036433A"/>
    <w:rsid w:val="003726DD"/>
    <w:rsid w:val="00376627"/>
    <w:rsid w:val="003B5FCD"/>
    <w:rsid w:val="003C6662"/>
    <w:rsid w:val="003E77EB"/>
    <w:rsid w:val="003F711A"/>
    <w:rsid w:val="00421972"/>
    <w:rsid w:val="004248A9"/>
    <w:rsid w:val="004409C2"/>
    <w:rsid w:val="004515A9"/>
    <w:rsid w:val="00457369"/>
    <w:rsid w:val="00463267"/>
    <w:rsid w:val="004664A0"/>
    <w:rsid w:val="0047567F"/>
    <w:rsid w:val="00491EDE"/>
    <w:rsid w:val="004A0807"/>
    <w:rsid w:val="004D2E91"/>
    <w:rsid w:val="004D675F"/>
    <w:rsid w:val="004E2B4F"/>
    <w:rsid w:val="004E3C7D"/>
    <w:rsid w:val="004F6470"/>
    <w:rsid w:val="00505AFE"/>
    <w:rsid w:val="00506EE2"/>
    <w:rsid w:val="0050723F"/>
    <w:rsid w:val="00516CBC"/>
    <w:rsid w:val="00523B3F"/>
    <w:rsid w:val="0052446D"/>
    <w:rsid w:val="00532311"/>
    <w:rsid w:val="00542E76"/>
    <w:rsid w:val="00545D0C"/>
    <w:rsid w:val="00553CEA"/>
    <w:rsid w:val="005577A5"/>
    <w:rsid w:val="005578A9"/>
    <w:rsid w:val="00573702"/>
    <w:rsid w:val="005818C6"/>
    <w:rsid w:val="00585683"/>
    <w:rsid w:val="00594072"/>
    <w:rsid w:val="00596D46"/>
    <w:rsid w:val="005A1A55"/>
    <w:rsid w:val="005A2484"/>
    <w:rsid w:val="005A5DF2"/>
    <w:rsid w:val="005A6F47"/>
    <w:rsid w:val="005B3275"/>
    <w:rsid w:val="005B5B5F"/>
    <w:rsid w:val="005C7F9B"/>
    <w:rsid w:val="005D4F64"/>
    <w:rsid w:val="005F5016"/>
    <w:rsid w:val="006050DF"/>
    <w:rsid w:val="00605123"/>
    <w:rsid w:val="006453FB"/>
    <w:rsid w:val="0066672A"/>
    <w:rsid w:val="006736DA"/>
    <w:rsid w:val="006737C9"/>
    <w:rsid w:val="0067582A"/>
    <w:rsid w:val="006816AC"/>
    <w:rsid w:val="00686DCF"/>
    <w:rsid w:val="00693DCF"/>
    <w:rsid w:val="006B6841"/>
    <w:rsid w:val="006E40F3"/>
    <w:rsid w:val="00707CDD"/>
    <w:rsid w:val="00720DAB"/>
    <w:rsid w:val="00726E68"/>
    <w:rsid w:val="0072739C"/>
    <w:rsid w:val="00734E49"/>
    <w:rsid w:val="00735F00"/>
    <w:rsid w:val="00737169"/>
    <w:rsid w:val="00756F41"/>
    <w:rsid w:val="00760A65"/>
    <w:rsid w:val="00774E2C"/>
    <w:rsid w:val="00777E56"/>
    <w:rsid w:val="007849F1"/>
    <w:rsid w:val="00797F5E"/>
    <w:rsid w:val="007A099E"/>
    <w:rsid w:val="007B1020"/>
    <w:rsid w:val="007B2558"/>
    <w:rsid w:val="007C3263"/>
    <w:rsid w:val="007D668A"/>
    <w:rsid w:val="007D7046"/>
    <w:rsid w:val="007F02A5"/>
    <w:rsid w:val="007F7E08"/>
    <w:rsid w:val="00801A66"/>
    <w:rsid w:val="00821765"/>
    <w:rsid w:val="008270CD"/>
    <w:rsid w:val="0084668D"/>
    <w:rsid w:val="008555B4"/>
    <w:rsid w:val="00856F46"/>
    <w:rsid w:val="0085760C"/>
    <w:rsid w:val="00862A6E"/>
    <w:rsid w:val="00866BA8"/>
    <w:rsid w:val="00866C8D"/>
    <w:rsid w:val="00880819"/>
    <w:rsid w:val="008A6316"/>
    <w:rsid w:val="008E362B"/>
    <w:rsid w:val="00904BC8"/>
    <w:rsid w:val="00905D2C"/>
    <w:rsid w:val="00940B62"/>
    <w:rsid w:val="00943844"/>
    <w:rsid w:val="009A45EE"/>
    <w:rsid w:val="009D6F06"/>
    <w:rsid w:val="00A01EEA"/>
    <w:rsid w:val="00A03847"/>
    <w:rsid w:val="00A03B7B"/>
    <w:rsid w:val="00A24599"/>
    <w:rsid w:val="00A5522F"/>
    <w:rsid w:val="00AB3ED5"/>
    <w:rsid w:val="00AC3F32"/>
    <w:rsid w:val="00AE01A9"/>
    <w:rsid w:val="00AF5BBF"/>
    <w:rsid w:val="00B03790"/>
    <w:rsid w:val="00B127ED"/>
    <w:rsid w:val="00B213ED"/>
    <w:rsid w:val="00B3514F"/>
    <w:rsid w:val="00B40532"/>
    <w:rsid w:val="00B620A4"/>
    <w:rsid w:val="00B81EAB"/>
    <w:rsid w:val="00B83427"/>
    <w:rsid w:val="00B9610E"/>
    <w:rsid w:val="00BB56A2"/>
    <w:rsid w:val="00BC24FF"/>
    <w:rsid w:val="00BC47CB"/>
    <w:rsid w:val="00BD062D"/>
    <w:rsid w:val="00BD4F01"/>
    <w:rsid w:val="00BE0E70"/>
    <w:rsid w:val="00BE288D"/>
    <w:rsid w:val="00BF32F3"/>
    <w:rsid w:val="00C031A7"/>
    <w:rsid w:val="00C10ADD"/>
    <w:rsid w:val="00C112FD"/>
    <w:rsid w:val="00C11C2E"/>
    <w:rsid w:val="00C35198"/>
    <w:rsid w:val="00C531E8"/>
    <w:rsid w:val="00C53CF9"/>
    <w:rsid w:val="00C576C6"/>
    <w:rsid w:val="00C7478F"/>
    <w:rsid w:val="00C858C5"/>
    <w:rsid w:val="00C949D6"/>
    <w:rsid w:val="00CB2379"/>
    <w:rsid w:val="00CC1E54"/>
    <w:rsid w:val="00CC3C10"/>
    <w:rsid w:val="00CC4718"/>
    <w:rsid w:val="00CC6BB8"/>
    <w:rsid w:val="00CD1779"/>
    <w:rsid w:val="00CD6453"/>
    <w:rsid w:val="00CE0365"/>
    <w:rsid w:val="00CE4CE1"/>
    <w:rsid w:val="00CF6A99"/>
    <w:rsid w:val="00D00214"/>
    <w:rsid w:val="00D10B4A"/>
    <w:rsid w:val="00D22982"/>
    <w:rsid w:val="00D429B2"/>
    <w:rsid w:val="00D64C7B"/>
    <w:rsid w:val="00D76E1D"/>
    <w:rsid w:val="00DD59A1"/>
    <w:rsid w:val="00DE0497"/>
    <w:rsid w:val="00DE6E7C"/>
    <w:rsid w:val="00DF00D7"/>
    <w:rsid w:val="00DF7B98"/>
    <w:rsid w:val="00E15F7B"/>
    <w:rsid w:val="00E305A5"/>
    <w:rsid w:val="00E36284"/>
    <w:rsid w:val="00E3732C"/>
    <w:rsid w:val="00E51455"/>
    <w:rsid w:val="00E57938"/>
    <w:rsid w:val="00E6138D"/>
    <w:rsid w:val="00E7463A"/>
    <w:rsid w:val="00E801D9"/>
    <w:rsid w:val="00E83636"/>
    <w:rsid w:val="00E96C5F"/>
    <w:rsid w:val="00EB28F7"/>
    <w:rsid w:val="00EC03CD"/>
    <w:rsid w:val="00ED0740"/>
    <w:rsid w:val="00F135F9"/>
    <w:rsid w:val="00F171BC"/>
    <w:rsid w:val="00F31528"/>
    <w:rsid w:val="00F44C9E"/>
    <w:rsid w:val="00F45448"/>
    <w:rsid w:val="00F527AB"/>
    <w:rsid w:val="00F60492"/>
    <w:rsid w:val="00F76453"/>
    <w:rsid w:val="00F95B69"/>
    <w:rsid w:val="00FA0B5E"/>
    <w:rsid w:val="00FA7B1D"/>
    <w:rsid w:val="00FB2AEB"/>
    <w:rsid w:val="00FC3F1E"/>
    <w:rsid w:val="00FC79AF"/>
    <w:rsid w:val="00FF3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BC376F"/>
  <w15:docId w15:val="{E49B0625-C691-42DB-AD96-EE59F7D0C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6C8D"/>
    <w:pPr>
      <w:spacing w:line="240" w:lineRule="auto"/>
    </w:pPr>
    <w:rPr>
      <w:rFonts w:ascii="Arial" w:hAnsi="Arial"/>
      <w:sz w:val="20"/>
    </w:rPr>
  </w:style>
  <w:style w:type="paragraph" w:styleId="Heading1">
    <w:name w:val="heading 1"/>
    <w:basedOn w:val="Normal"/>
    <w:next w:val="Body"/>
    <w:link w:val="Heading1Char"/>
    <w:qFormat/>
    <w:rsid w:val="004D2E91"/>
    <w:pPr>
      <w:keepNext/>
      <w:keepLines/>
      <w:numPr>
        <w:numId w:val="1"/>
      </w:numPr>
      <w:outlineLvl w:val="0"/>
    </w:pPr>
    <w:rPr>
      <w:rFonts w:eastAsiaTheme="majorEastAsia" w:cstheme="majorBidi"/>
      <w:b/>
      <w:bCs/>
      <w:caps/>
      <w:szCs w:val="28"/>
    </w:rPr>
  </w:style>
  <w:style w:type="paragraph" w:styleId="Heading2">
    <w:name w:val="heading 2"/>
    <w:basedOn w:val="Normal"/>
    <w:next w:val="Body"/>
    <w:link w:val="Heading2Char"/>
    <w:unhideWhenUsed/>
    <w:qFormat/>
    <w:rsid w:val="00866C8D"/>
    <w:pPr>
      <w:keepNext/>
      <w:keepLines/>
      <w:numPr>
        <w:ilvl w:val="1"/>
        <w:numId w:val="1"/>
      </w:numPr>
      <w:tabs>
        <w:tab w:val="clear" w:pos="1080"/>
        <w:tab w:val="left" w:pos="720"/>
      </w:tabs>
      <w:outlineLvl w:val="1"/>
    </w:pPr>
    <w:rPr>
      <w:rFonts w:eastAsiaTheme="majorEastAsia" w:cstheme="majorBidi"/>
      <w:bCs/>
      <w:szCs w:val="26"/>
    </w:rPr>
  </w:style>
  <w:style w:type="paragraph" w:styleId="Heading3">
    <w:name w:val="heading 3"/>
    <w:basedOn w:val="Normal"/>
    <w:next w:val="Body"/>
    <w:link w:val="Heading3Char"/>
    <w:semiHidden/>
    <w:unhideWhenUsed/>
    <w:qFormat/>
    <w:rsid w:val="00866C8D"/>
    <w:pPr>
      <w:keepNext/>
      <w:keepLines/>
      <w:numPr>
        <w:ilvl w:val="2"/>
        <w:numId w:val="1"/>
      </w:numPr>
      <w:outlineLvl w:val="2"/>
    </w:pPr>
    <w:rPr>
      <w:rFonts w:eastAsiaTheme="majorEastAsi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F76453"/>
    <w:pPr>
      <w:spacing w:after="0" w:line="240" w:lineRule="auto"/>
    </w:pPr>
    <w:rPr>
      <w:rFonts w:ascii="Arial" w:hAnsi="Arial"/>
      <w:sz w:val="20"/>
    </w:rPr>
  </w:style>
  <w:style w:type="paragraph" w:customStyle="1" w:styleId="Body">
    <w:name w:val="Body"/>
    <w:basedOn w:val="Normal"/>
    <w:qFormat/>
    <w:rsid w:val="00605123"/>
    <w:pPr>
      <w:ind w:left="720"/>
    </w:pPr>
  </w:style>
  <w:style w:type="table" w:styleId="TableGrid">
    <w:name w:val="Table Grid"/>
    <w:basedOn w:val="TableNormal"/>
    <w:uiPriority w:val="59"/>
    <w:rsid w:val="00FA0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66C8D"/>
    <w:rPr>
      <w:rFonts w:ascii="Arial" w:eastAsiaTheme="majorEastAsia" w:hAnsi="Arial" w:cstheme="majorBidi"/>
      <w:b/>
      <w:bCs/>
      <w:caps/>
      <w:sz w:val="20"/>
      <w:szCs w:val="28"/>
    </w:rPr>
  </w:style>
  <w:style w:type="character" w:customStyle="1" w:styleId="Heading2Char">
    <w:name w:val="Heading 2 Char"/>
    <w:basedOn w:val="DefaultParagraphFont"/>
    <w:link w:val="Heading2"/>
    <w:rsid w:val="00866C8D"/>
    <w:rPr>
      <w:rFonts w:ascii="Arial" w:eastAsiaTheme="majorEastAsia" w:hAnsi="Arial" w:cstheme="majorBidi"/>
      <w:bCs/>
      <w:sz w:val="20"/>
      <w:szCs w:val="26"/>
    </w:rPr>
  </w:style>
  <w:style w:type="paragraph" w:customStyle="1" w:styleId="Names">
    <w:name w:val="Names"/>
    <w:basedOn w:val="Body"/>
    <w:qFormat/>
    <w:rsid w:val="00FC3F1E"/>
    <w:pPr>
      <w:ind w:left="0"/>
      <w:contextualSpacing/>
    </w:pPr>
  </w:style>
  <w:style w:type="paragraph" w:customStyle="1" w:styleId="ActionItem">
    <w:name w:val="Action Item"/>
    <w:basedOn w:val="Normal"/>
    <w:next w:val="Body"/>
    <w:qFormat/>
    <w:rsid w:val="00C7478F"/>
    <w:pPr>
      <w:keepLines/>
    </w:pPr>
    <w:rPr>
      <w:b/>
      <w:i/>
    </w:rPr>
  </w:style>
  <w:style w:type="paragraph" w:styleId="Header">
    <w:name w:val="header"/>
    <w:basedOn w:val="Normal"/>
    <w:link w:val="HeaderChar"/>
    <w:uiPriority w:val="99"/>
    <w:unhideWhenUsed/>
    <w:rsid w:val="00FC3F1E"/>
    <w:pPr>
      <w:tabs>
        <w:tab w:val="center" w:pos="4680"/>
        <w:tab w:val="right" w:pos="9360"/>
      </w:tabs>
      <w:spacing w:after="0"/>
      <w:jc w:val="right"/>
    </w:pPr>
    <w:rPr>
      <w:b/>
    </w:rPr>
  </w:style>
  <w:style w:type="character" w:customStyle="1" w:styleId="HeaderChar">
    <w:name w:val="Header Char"/>
    <w:basedOn w:val="DefaultParagraphFont"/>
    <w:link w:val="Header"/>
    <w:uiPriority w:val="99"/>
    <w:rsid w:val="00FC3F1E"/>
    <w:rPr>
      <w:rFonts w:ascii="Arial" w:hAnsi="Arial"/>
      <w:b/>
      <w:sz w:val="20"/>
    </w:rPr>
  </w:style>
  <w:style w:type="paragraph" w:styleId="Footer">
    <w:name w:val="footer"/>
    <w:basedOn w:val="Normal"/>
    <w:link w:val="FooterChar"/>
    <w:uiPriority w:val="99"/>
    <w:unhideWhenUsed/>
    <w:rsid w:val="00FC3F1E"/>
    <w:pPr>
      <w:tabs>
        <w:tab w:val="center" w:pos="4680"/>
        <w:tab w:val="right" w:pos="9360"/>
      </w:tabs>
      <w:spacing w:after="0"/>
    </w:pPr>
  </w:style>
  <w:style w:type="character" w:customStyle="1" w:styleId="FooterChar">
    <w:name w:val="Footer Char"/>
    <w:basedOn w:val="DefaultParagraphFont"/>
    <w:link w:val="Footer"/>
    <w:uiPriority w:val="99"/>
    <w:rsid w:val="00FC3F1E"/>
    <w:rPr>
      <w:rFonts w:ascii="Arial" w:hAnsi="Arial"/>
      <w:sz w:val="20"/>
    </w:rPr>
  </w:style>
  <w:style w:type="paragraph" w:styleId="BalloonText">
    <w:name w:val="Balloon Text"/>
    <w:basedOn w:val="Normal"/>
    <w:link w:val="BalloonTextChar"/>
    <w:uiPriority w:val="99"/>
    <w:semiHidden/>
    <w:unhideWhenUsed/>
    <w:rsid w:val="007F7E0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E08"/>
    <w:rPr>
      <w:rFonts w:ascii="Tahoma" w:hAnsi="Tahoma" w:cs="Tahoma"/>
      <w:sz w:val="16"/>
      <w:szCs w:val="16"/>
    </w:rPr>
  </w:style>
  <w:style w:type="character" w:styleId="Hyperlink">
    <w:name w:val="Hyperlink"/>
    <w:basedOn w:val="DefaultParagraphFont"/>
    <w:uiPriority w:val="99"/>
    <w:unhideWhenUsed/>
    <w:rsid w:val="007F7E08"/>
    <w:rPr>
      <w:color w:val="0000FF" w:themeColor="hyperlink"/>
      <w:u w:val="single"/>
    </w:rPr>
  </w:style>
  <w:style w:type="character" w:customStyle="1" w:styleId="Heading3Char">
    <w:name w:val="Heading 3 Char"/>
    <w:basedOn w:val="DefaultParagraphFont"/>
    <w:link w:val="Heading3"/>
    <w:semiHidden/>
    <w:rsid w:val="00866C8D"/>
    <w:rPr>
      <w:rFonts w:ascii="Arial" w:eastAsiaTheme="majorEastAsia" w:hAnsi="Arial" w:cstheme="majorBidi"/>
      <w:bCs/>
      <w:sz w:val="20"/>
    </w:rPr>
  </w:style>
  <w:style w:type="paragraph" w:styleId="ListParagraph">
    <w:name w:val="List Paragraph"/>
    <w:basedOn w:val="Normal"/>
    <w:uiPriority w:val="34"/>
    <w:qFormat/>
    <w:rsid w:val="002A5296"/>
    <w:pPr>
      <w:ind w:left="720"/>
      <w:contextualSpacing/>
    </w:pPr>
  </w:style>
  <w:style w:type="character" w:styleId="CommentReference">
    <w:name w:val="annotation reference"/>
    <w:basedOn w:val="DefaultParagraphFont"/>
    <w:uiPriority w:val="99"/>
    <w:semiHidden/>
    <w:unhideWhenUsed/>
    <w:rsid w:val="00ED0740"/>
    <w:rPr>
      <w:sz w:val="16"/>
      <w:szCs w:val="16"/>
    </w:rPr>
  </w:style>
  <w:style w:type="paragraph" w:styleId="CommentText">
    <w:name w:val="annotation text"/>
    <w:basedOn w:val="Normal"/>
    <w:link w:val="CommentTextChar"/>
    <w:uiPriority w:val="99"/>
    <w:semiHidden/>
    <w:unhideWhenUsed/>
    <w:rsid w:val="00ED0740"/>
    <w:rPr>
      <w:szCs w:val="20"/>
    </w:rPr>
  </w:style>
  <w:style w:type="character" w:customStyle="1" w:styleId="CommentTextChar">
    <w:name w:val="Comment Text Char"/>
    <w:basedOn w:val="DefaultParagraphFont"/>
    <w:link w:val="CommentText"/>
    <w:uiPriority w:val="99"/>
    <w:semiHidden/>
    <w:rsid w:val="00ED074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D0740"/>
    <w:rPr>
      <w:b/>
      <w:bCs/>
    </w:rPr>
  </w:style>
  <w:style w:type="character" w:customStyle="1" w:styleId="CommentSubjectChar">
    <w:name w:val="Comment Subject Char"/>
    <w:basedOn w:val="CommentTextChar"/>
    <w:link w:val="CommentSubject"/>
    <w:uiPriority w:val="99"/>
    <w:semiHidden/>
    <w:rsid w:val="00ED0740"/>
    <w:rPr>
      <w:rFonts w:ascii="Arial" w:hAnsi="Arial"/>
      <w:b/>
      <w:bCs/>
      <w:sz w:val="20"/>
      <w:szCs w:val="20"/>
    </w:rPr>
  </w:style>
  <w:style w:type="paragraph" w:styleId="NormalWeb">
    <w:name w:val="Normal (Web)"/>
    <w:basedOn w:val="Normal"/>
    <w:uiPriority w:val="99"/>
    <w:semiHidden/>
    <w:unhideWhenUsed/>
    <w:rsid w:val="00BE0E70"/>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99592">
      <w:bodyDiv w:val="1"/>
      <w:marLeft w:val="0"/>
      <w:marRight w:val="0"/>
      <w:marTop w:val="0"/>
      <w:marBottom w:val="0"/>
      <w:divBdr>
        <w:top w:val="none" w:sz="0" w:space="0" w:color="auto"/>
        <w:left w:val="none" w:sz="0" w:space="0" w:color="auto"/>
        <w:bottom w:val="none" w:sz="0" w:space="0" w:color="auto"/>
        <w:right w:val="none" w:sz="0" w:space="0" w:color="auto"/>
      </w:divBdr>
    </w:div>
    <w:div w:id="1293706653">
      <w:bodyDiv w:val="1"/>
      <w:marLeft w:val="0"/>
      <w:marRight w:val="0"/>
      <w:marTop w:val="0"/>
      <w:marBottom w:val="0"/>
      <w:divBdr>
        <w:top w:val="none" w:sz="0" w:space="0" w:color="auto"/>
        <w:left w:val="none" w:sz="0" w:space="0" w:color="auto"/>
        <w:bottom w:val="none" w:sz="0" w:space="0" w:color="auto"/>
        <w:right w:val="none" w:sz="0" w:space="0" w:color="auto"/>
      </w:divBdr>
    </w:div>
    <w:div w:id="1903632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PowerPoint_Presentation1.pptx"/><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koconnor@p-r-i.org" TargetMode="External"/><Relationship Id="rId7" Type="http://schemas.openxmlformats.org/officeDocument/2006/relationships/settings" Target="settings.xml"/><Relationship Id="rId12" Type="http://schemas.openxmlformats.org/officeDocument/2006/relationships/oleObject" Target="embeddings/Microsoft_Excel_97-2003_Worksheet.xls"/><Relationship Id="rId17" Type="http://schemas.openxmlformats.org/officeDocument/2006/relationships/image" Target="media/image4.e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oleObject" Target="embeddings/Microsoft_PowerPoint_97-2003_Presentation.ppt"/><Relationship Id="rId20" Type="http://schemas.openxmlformats.org/officeDocument/2006/relationships/package" Target="embeddings/Microsoft_PowerPoint_Presentation2.ppt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Presentation.pptx"/><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7364F-4716-4F37-9449-2C7C264AA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944CB44-C53A-450D-B0EE-522C491A001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29024D6-8442-406B-81B2-0CA270477F10}">
  <ds:schemaRefs>
    <ds:schemaRef ds:uri="http://schemas.microsoft.com/sharepoint/v3/contenttype/forms"/>
  </ds:schemaRefs>
</ds:datastoreItem>
</file>

<file path=customXml/itemProps4.xml><?xml version="1.0" encoding="utf-8"?>
<ds:datastoreItem xmlns:ds="http://schemas.openxmlformats.org/officeDocument/2006/customXml" ds:itemID="{CDEB078E-D209-4AFD-8CC3-40416DAE5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1023</Words>
  <Characters>5834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SAE International</Company>
  <LinksUpToDate>false</LinksUpToDate>
  <CharactersWithSpaces>6844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Lewis</dc:creator>
  <cp:lastModifiedBy>Kellie O'connor</cp:lastModifiedBy>
  <cp:revision>4</cp:revision>
  <dcterms:created xsi:type="dcterms:W3CDTF">2017-02-27T14:25:00Z</dcterms:created>
  <dcterms:modified xsi:type="dcterms:W3CDTF">2017-09-25T13:38:00Z</dcterms:modified>
</cp:coreProperties>
</file>